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1 TASK</w:t>
      </w:r>
    </w:p>
    <w:p>
      <w:pPr>
        <w:jc w:val="center"/>
      </w:pPr>
      <w:r>
        <w:rPr>
          <w:b/>
          <w:sz w:val="50"/>
        </w:rPr>
        <w:t>Strategic Planning and Data Exploration in Logistics</w:t>
      </w:r>
    </w:p>
    <w:p>
      <w:pPr>
        <w:jc w:val="center"/>
      </w:pPr>
      <w:r>
        <w:rPr>
          <w:i/>
        </w:rPr>
        <w:br/>
        <w:t>A Data Science Approach to Improving Delivery Reliability, Inventory and Route Efficiency</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Submission Detail</w:t>
            </w:r>
          </w:p>
        </w:tc>
        <w:tc>
          <w:tcPr>
            <w:tcW w:type="dxa" w:w="4968"/>
            <w:vAlign w:val="center"/>
            <w:shd w:fill="D9EAF7"/>
          </w:tcPr>
          <w:p>
            <w:r/>
            <w:r>
              <w:rPr>
                <w:b/>
                <w:sz w:val="18"/>
              </w:rPr>
              <w:t>Information</w:t>
            </w:r>
          </w:p>
        </w:tc>
      </w:tr>
      <w:tr>
        <w:tc>
          <w:tcPr>
            <w:tcW w:type="dxa" w:w="4968"/>
            <w:vAlign w:val="center"/>
          </w:tcPr>
          <w:p>
            <w:r/>
            <w:r>
              <w:rPr>
                <w:b w:val="0"/>
                <w:sz w:val="18"/>
              </w:rPr>
              <w:t>Student Name</w:t>
            </w:r>
          </w:p>
        </w:tc>
        <w:tc>
          <w:tcPr>
            <w:tcW w:type="dxa" w:w="4968"/>
            <w:vAlign w:val="center"/>
          </w:tcPr>
          <w:p>
            <w:r/>
            <w:r>
              <w:rPr>
                <w:b w:val="0"/>
                <w:sz w:val="18"/>
              </w:rPr>
              <w:t>____________________________</w:t>
            </w:r>
          </w:p>
        </w:tc>
      </w:tr>
      <w:tr>
        <w:tc>
          <w:tcPr>
            <w:tcW w:type="dxa" w:w="4968"/>
            <w:vAlign w:val="center"/>
          </w:tcPr>
          <w:p>
            <w:r/>
            <w:r>
              <w:rPr>
                <w:b w:val="0"/>
                <w:sz w:val="18"/>
              </w:rPr>
              <w:t>Register Number</w:t>
            </w:r>
          </w:p>
        </w:tc>
        <w:tc>
          <w:tcPr>
            <w:tcW w:type="dxa" w:w="4968"/>
            <w:vAlign w:val="center"/>
          </w:tcPr>
          <w:p>
            <w:r/>
            <w:r>
              <w:rPr>
                <w:b w:val="0"/>
                <w:sz w:val="18"/>
              </w:rPr>
              <w:t>____________________________</w:t>
            </w:r>
          </w:p>
        </w:tc>
      </w:tr>
      <w:tr>
        <w:tc>
          <w:tcPr>
            <w:tcW w:type="dxa" w:w="4968"/>
            <w:vAlign w:val="center"/>
          </w:tcPr>
          <w:p>
            <w:r/>
            <w:r>
              <w:rPr>
                <w:b w:val="0"/>
                <w:sz w:val="18"/>
              </w:rPr>
              <w:t>Programme / Branch</w:t>
            </w:r>
          </w:p>
        </w:tc>
        <w:tc>
          <w:tcPr>
            <w:tcW w:type="dxa" w:w="4968"/>
            <w:vAlign w:val="center"/>
          </w:tcPr>
          <w:p>
            <w:r/>
            <w:r>
              <w:rPr>
                <w:b w:val="0"/>
                <w:sz w:val="18"/>
              </w:rPr>
              <w:t>B.Tech – CSE</w:t>
            </w:r>
          </w:p>
        </w:tc>
      </w:tr>
      <w:tr>
        <w:tc>
          <w:tcPr>
            <w:tcW w:type="dxa" w:w="4968"/>
            <w:vAlign w:val="center"/>
          </w:tcPr>
          <w:p>
            <w:r/>
            <w:r>
              <w:rPr>
                <w:b w:val="0"/>
                <w:sz w:val="18"/>
              </w:rPr>
              <w:t>Institution</w:t>
            </w:r>
          </w:p>
        </w:tc>
        <w:tc>
          <w:tcPr>
            <w:tcW w:type="dxa" w:w="4968"/>
            <w:vAlign w:val="center"/>
          </w:tcPr>
          <w:p>
            <w:r/>
            <w:r>
              <w:rPr>
                <w:b w:val="0"/>
                <w:sz w:val="18"/>
              </w:rPr>
              <w:t>SRM Institute of Science and Technology</w:t>
            </w:r>
          </w:p>
        </w:tc>
      </w:tr>
      <w:tr>
        <w:tc>
          <w:tcPr>
            <w:tcW w:type="dxa" w:w="4968"/>
            <w:vAlign w:val="center"/>
          </w:tcPr>
          <w:p>
            <w:r/>
            <w:r>
              <w:rPr>
                <w:b w:val="0"/>
                <w:sz w:val="18"/>
              </w:rPr>
              <w:t>Week</w:t>
            </w:r>
          </w:p>
        </w:tc>
        <w:tc>
          <w:tcPr>
            <w:tcW w:type="dxa" w:w="4968"/>
            <w:vAlign w:val="center"/>
          </w:tcPr>
          <w:p>
            <w:r/>
            <w:r>
              <w:rPr>
                <w:b w:val="0"/>
                <w:sz w:val="18"/>
              </w:rPr>
              <w:t>1</w:t>
            </w:r>
          </w:p>
        </w:tc>
      </w:tr>
      <w:tr>
        <w:tc>
          <w:tcPr>
            <w:tcW w:type="dxa" w:w="4968"/>
            <w:vAlign w:val="center"/>
          </w:tcPr>
          <w:p>
            <w:r/>
            <w:r>
              <w:rPr>
                <w:b w:val="0"/>
                <w:sz w:val="18"/>
              </w:rPr>
              <w:t>Task Area</w:t>
            </w:r>
          </w:p>
        </w:tc>
        <w:tc>
          <w:tcPr>
            <w:tcW w:type="dxa" w:w="4968"/>
            <w:vAlign w:val="center"/>
          </w:tcPr>
          <w:p>
            <w:r/>
            <w:r>
              <w:rPr>
                <w:b w:val="0"/>
                <w:sz w:val="18"/>
              </w:rPr>
              <w:t>Logistics Data Analysis</w:t>
            </w:r>
          </w:p>
        </w:tc>
      </w:tr>
      <w:tr>
        <w:tc>
          <w:tcPr>
            <w:tcW w:type="dxa" w:w="4968"/>
            <w:vAlign w:val="center"/>
          </w:tcPr>
          <w:p>
            <w:r/>
            <w:r>
              <w:rPr>
                <w:b w:val="0"/>
                <w:sz w:val="18"/>
              </w:rPr>
              <w:t>Tools</w:t>
            </w:r>
          </w:p>
        </w:tc>
        <w:tc>
          <w:tcPr>
            <w:tcW w:type="dxa" w:w="4968"/>
            <w:vAlign w:val="center"/>
          </w:tcPr>
          <w:p>
            <w:r/>
            <w:r>
              <w:rPr>
                <w:b w:val="0"/>
                <w:sz w:val="18"/>
              </w:rPr>
              <w:t>Python, Pandas, NumPy, Matplotlib, Scikit-learn</w:t>
            </w:r>
          </w:p>
        </w:tc>
      </w:tr>
    </w:tbl>
    <w:p>
      <w:r>
        <w:br/>
      </w:r>
    </w:p>
    <w:p>
      <w:pPr>
        <w:jc w:val="center"/>
      </w:pPr>
      <w:r>
        <w:rPr>
          <w:b/>
          <w:sz w:val="22"/>
        </w:rPr>
        <w:t>Prepared as a strategic planning report</w:t>
      </w:r>
    </w:p>
    <w:p>
      <w:r>
        <w:br w:type="page"/>
      </w:r>
    </w:p>
    <w:p>
      <w:pPr>
        <w:pStyle w:val="Heading1"/>
      </w:pPr>
      <w:r>
        <w:t>1. Executive Summary</w:t>
      </w:r>
    </w:p>
    <w:p>
      <w:r>
        <w:t>This report proposes a data-driven logistics analysis for a hypothetical e-commerce distribution company operating warehouses and last-mile delivery routes across major Indian cities. The business faces common logistics problems: late deliveries, uneven inventory levels, inefficient routes, high transport cost and limited visibility into shipment performance.</w:t>
      </w:r>
    </w:p>
    <w:p>
      <w:r>
        <w:t>The project will combine descriptive analytics, exploratory data analysis (EDA), regression-based prediction, clustering and optimization. Historical order, inventory, shipment, route and customer data will be cleaned and converted into measurable key performance indicators (KPIs). The analysis will then identify the main causes of delays and stock imbalance and support better decisions about inventory replenishment, vehicle allocation and route selection.</w:t>
      </w:r>
    </w:p>
    <w:p>
      <w:r>
        <w:t>The proposed approach is a planning framework rather than a claim about a real company's performance. Any example operational targets in this document are proposed targets, while external statistics are clearly identified as public research.</w:t>
      </w:r>
    </w:p>
    <w:p>
      <w:pPr>
        <w:pStyle w:val="Heading1"/>
      </w:pPr>
      <w:r>
        <w:t>2. Background Research</w:t>
      </w:r>
    </w:p>
    <w:p>
      <w:r>
        <w:t>Logistics performance depends on speed, reliability, cost, infrastructure, service quality and the ability to track shipments. The World Bank's Logistics Performance Index (LPI) uses six core dimensions: customs clearance, infrastructure, international shipments, logistics service quality, tracking and tracing, and timeliness.</w:t>
      </w:r>
    </w:p>
    <w:p>
      <w:r>
        <w:t>The World Bank reported that its 2023 LPI covered 139 countries and highlighted reliability and resilience as important supply-chain performance factors. India was ranked 38th in the 2023 LPI, improving from 54th in 2014. This provides useful context for studying logistics improvement in India.</w:t>
      </w:r>
    </w:p>
    <w:p>
      <w:r>
        <w:t>The World Bank has also introduced LPI 2.0, which uses supply-chain tracking data and includes 21 country-level indicators across air, maritime and postal logistics. This demonstrates the growing importance of actual shipment data rather than relying only on survey-based assessments.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Public research finding</w:t>
            </w:r>
          </w:p>
        </w:tc>
        <w:tc>
          <w:tcPr>
            <w:tcW w:type="dxa" w:w="4968"/>
            <w:vAlign w:val="center"/>
            <w:shd w:fill="D9EAF7"/>
          </w:tcPr>
          <w:p>
            <w:r/>
            <w:r>
              <w:rPr>
                <w:b/>
                <w:sz w:val="18"/>
              </w:rPr>
              <w:t>Relevance to this project</w:t>
            </w:r>
          </w:p>
        </w:tc>
      </w:tr>
      <w:tr>
        <w:tc>
          <w:tcPr>
            <w:tcW w:type="dxa" w:w="4968"/>
            <w:vAlign w:val="center"/>
          </w:tcPr>
          <w:p>
            <w:r/>
            <w:r>
              <w:rPr>
                <w:b w:val="0"/>
                <w:sz w:val="18"/>
              </w:rPr>
              <w:t>World Bank LPI 2023 covers 139 countries.</w:t>
            </w:r>
          </w:p>
        </w:tc>
        <w:tc>
          <w:tcPr>
            <w:tcW w:type="dxa" w:w="4968"/>
            <w:vAlign w:val="center"/>
          </w:tcPr>
          <w:p>
            <w:r/>
            <w:r>
              <w:rPr>
                <w:b w:val="0"/>
                <w:sz w:val="18"/>
              </w:rPr>
              <w:t>Provides an international benchmark for logistics performance.</w:t>
            </w:r>
          </w:p>
        </w:tc>
      </w:tr>
      <w:tr>
        <w:tc>
          <w:tcPr>
            <w:tcW w:type="dxa" w:w="4968"/>
            <w:vAlign w:val="center"/>
          </w:tcPr>
          <w:p>
            <w:r/>
            <w:r>
              <w:rPr>
                <w:b w:val="0"/>
                <w:sz w:val="18"/>
              </w:rPr>
              <w:t>Six traditional LPI dimensions include tracking and timeliness.</w:t>
            </w:r>
          </w:p>
        </w:tc>
        <w:tc>
          <w:tcPr>
            <w:tcW w:type="dxa" w:w="4968"/>
            <w:vAlign w:val="center"/>
          </w:tcPr>
          <w:p>
            <w:r/>
            <w:r>
              <w:rPr>
                <w:b w:val="0"/>
                <w:sz w:val="18"/>
              </w:rPr>
              <w:t>Supports the selection of delivery and visibility KPIs.</w:t>
            </w:r>
          </w:p>
        </w:tc>
      </w:tr>
      <w:tr>
        <w:tc>
          <w:tcPr>
            <w:tcW w:type="dxa" w:w="4968"/>
            <w:vAlign w:val="center"/>
          </w:tcPr>
          <w:p>
            <w:r/>
            <w:r>
              <w:rPr>
                <w:b w:val="0"/>
                <w:sz w:val="18"/>
              </w:rPr>
              <w:t>India ranked 38th in the 2023 LPI.</w:t>
            </w:r>
          </w:p>
        </w:tc>
        <w:tc>
          <w:tcPr>
            <w:tcW w:type="dxa" w:w="4968"/>
            <w:vAlign w:val="center"/>
          </w:tcPr>
          <w:p>
            <w:r/>
            <w:r>
              <w:rPr>
                <w:b w:val="0"/>
                <w:sz w:val="18"/>
              </w:rPr>
              <w:t>Shows why continued logistics efficiency improvement is relevant in India.</w:t>
            </w:r>
          </w:p>
        </w:tc>
      </w:tr>
      <w:tr>
        <w:tc>
          <w:tcPr>
            <w:tcW w:type="dxa" w:w="4968"/>
            <w:vAlign w:val="center"/>
          </w:tcPr>
          <w:p>
            <w:r/>
            <w:r>
              <w:rPr>
                <w:b w:val="0"/>
                <w:sz w:val="18"/>
              </w:rPr>
              <w:t>LPI 2.0 uses supply-chain tracking data.</w:t>
            </w:r>
          </w:p>
        </w:tc>
        <w:tc>
          <w:tcPr>
            <w:tcW w:type="dxa" w:w="4968"/>
            <w:vAlign w:val="center"/>
          </w:tcPr>
          <w:p>
            <w:r/>
            <w:r>
              <w:rPr>
                <w:b w:val="0"/>
                <w:sz w:val="18"/>
              </w:rPr>
              <w:t>Supports the use of shipment-level operational data in analytics.</w:t>
            </w:r>
          </w:p>
        </w:tc>
      </w:tr>
    </w:tbl>
    <w:p>
      <w:pPr>
        <w:pStyle w:val="Heading1"/>
      </w:pPr>
      <w:r>
        <w:t>3. Logistics Scenario and Problem Definition</w:t>
      </w:r>
    </w:p>
    <w:p>
      <w:pPr>
        <w:pStyle w:val="Heading2"/>
      </w:pPr>
      <w:r>
        <w:t>3.1 Proposed Scenario</w:t>
      </w:r>
    </w:p>
    <w:p>
      <w:r>
        <w:t>Consider a hypothetical e-commerce logistics company, named 'SmartRoute Logistics', that receives online orders, stores products in regional warehouses and delivers them to customers using a mixed fleet of company vehicles and third-party delivery partners.</w:t>
      </w:r>
    </w:p>
    <w:p>
      <w:r>
        <w:t>The company operates warehouses in Chennai, Bengaluru, Hyderabad and Mumbai and serves customers through city and inter-city delivery routes. Management wants to use historical logistics data to reduce late deliveries and transportation cost without increasing inventory unnecessarily.</w:t>
      </w:r>
    </w:p>
    <w:p>
      <w:pPr>
        <w:pStyle w:val="Heading2"/>
      </w:pPr>
      <w:r>
        <w:t>3.2 Key Business Problems</w:t>
      </w:r>
    </w:p>
    <w:p>
      <w:pPr>
        <w:pStyle w:val="ListBullet"/>
      </w:pPr>
      <w:r>
        <w:t>Late deliveries caused by traffic, route selection, warehouse processing time and demand variation.</w:t>
      </w:r>
    </w:p>
    <w:p>
      <w:pPr>
        <w:pStyle w:val="ListBullet"/>
      </w:pPr>
      <w:r>
        <w:t>Stock-outs for fast-moving products while slow-moving products occupy warehouse space.</w:t>
      </w:r>
    </w:p>
    <w:p>
      <w:pPr>
        <w:pStyle w:val="ListBullet"/>
      </w:pPr>
      <w:r>
        <w:t>High transportation cost caused by inefficient routes, low vehicle utilization and unnecessary distance.</w:t>
      </w:r>
    </w:p>
    <w:p>
      <w:pPr>
        <w:pStyle w:val="ListBullet"/>
      </w:pPr>
      <w:r>
        <w:t>Difficulty identifying which warehouses, routes, carriers or product categories are responsible for poor performance.</w:t>
      </w:r>
    </w:p>
    <w:p>
      <w:pPr>
        <w:pStyle w:val="ListBullet"/>
      </w:pPr>
      <w:r>
        <w:t>Limited ability to predict delivery delays before the promised delivery time is missed.</w:t>
      </w:r>
    </w:p>
    <w:p>
      <w:pPr>
        <w:pStyle w:val="Heading2"/>
      </w:pPr>
      <w:r>
        <w:t>3.3 Project Question</w:t>
      </w:r>
    </w:p>
    <w:p>
      <w:r>
        <w:t>How can historical logistics data and Python-based data science methods be used to predict delivery delays, improve inventory allocation and recommend more efficient logistics decisions?</w:t>
      </w:r>
    </w:p>
    <w:p>
      <w:pPr>
        <w:pStyle w:val="Heading1"/>
      </w:pPr>
      <w:r>
        <w:t>4. Project Objectives</w:t>
      </w:r>
    </w:p>
    <w:p>
      <w:pPr>
        <w:pStyle w:val="ListNumber"/>
      </w:pPr>
      <w:r>
        <w:t>Collect and combine order, shipment, inventory, route and warehouse data.</w:t>
      </w:r>
    </w:p>
    <w:p>
      <w:pPr>
        <w:pStyle w:val="ListNumber"/>
      </w:pPr>
      <w:r>
        <w:t>Clean the data and identify missing, duplicate and inconsistent records.</w:t>
      </w:r>
    </w:p>
    <w:p>
      <w:pPr>
        <w:pStyle w:val="ListNumber"/>
      </w:pPr>
      <w:r>
        <w:t>Measure logistics performance using relevant KPIs.</w:t>
      </w:r>
    </w:p>
    <w:p>
      <w:pPr>
        <w:pStyle w:val="ListNumber"/>
      </w:pPr>
      <w:r>
        <w:t>Identify the major factors associated with late deliveries.</w:t>
      </w:r>
    </w:p>
    <w:p>
      <w:pPr>
        <w:pStyle w:val="ListNumber"/>
      </w:pPr>
      <w:r>
        <w:t>Predict the probability or expected time of a late delivery.</w:t>
      </w:r>
    </w:p>
    <w:p>
      <w:pPr>
        <w:pStyle w:val="ListNumber"/>
      </w:pPr>
      <w:r>
        <w:t>Segment customers/routes/products/warehouses into meaningful groups using clustering.</w:t>
      </w:r>
    </w:p>
    <w:p>
      <w:pPr>
        <w:pStyle w:val="ListNumber"/>
      </w:pPr>
      <w:r>
        <w:t>Develop an optimization framework for route and resource allocation.</w:t>
      </w:r>
    </w:p>
    <w:p>
      <w:pPr>
        <w:pStyle w:val="ListNumber"/>
      </w:pPr>
      <w:r>
        <w:t>Create a management dashboard or report that converts analysis into actionable decisions.</w:t>
      </w:r>
    </w:p>
    <w:p>
      <w:pPr>
        <w:pStyle w:val="Heading1"/>
      </w:pPr>
      <w:r>
        <w:t>5. Key Performance Indicators (KPIs)</w:t>
      </w:r>
    </w:p>
    <w:p>
      <w:r>
        <w:t>At least three KPIs are required by the task. The proposed project uses the following KPIs: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KPI</w:t>
            </w:r>
          </w:p>
        </w:tc>
        <w:tc>
          <w:tcPr>
            <w:tcW w:type="dxa" w:w="2484"/>
            <w:vAlign w:val="center"/>
            <w:shd w:fill="D9EAF7"/>
          </w:tcPr>
          <w:p>
            <w:r/>
            <w:r>
              <w:rPr>
                <w:b/>
                <w:sz w:val="18"/>
              </w:rPr>
              <w:t>Formula / Definition</w:t>
            </w:r>
          </w:p>
        </w:tc>
        <w:tc>
          <w:tcPr>
            <w:tcW w:type="dxa" w:w="2484"/>
            <w:vAlign w:val="center"/>
            <w:shd w:fill="D9EAF7"/>
          </w:tcPr>
          <w:p>
            <w:r/>
            <w:r>
              <w:rPr>
                <w:b/>
                <w:sz w:val="18"/>
              </w:rPr>
              <w:t>Why it matters</w:t>
            </w:r>
          </w:p>
        </w:tc>
        <w:tc>
          <w:tcPr>
            <w:tcW w:type="dxa" w:w="2484"/>
            <w:vAlign w:val="center"/>
            <w:shd w:fill="D9EAF7"/>
          </w:tcPr>
          <w:p>
            <w:r/>
            <w:r>
              <w:rPr>
                <w:b/>
                <w:sz w:val="18"/>
              </w:rPr>
              <w:t>Target (proposed)</w:t>
            </w:r>
          </w:p>
        </w:tc>
      </w:tr>
      <w:tr>
        <w:tc>
          <w:tcPr>
            <w:tcW w:type="dxa" w:w="2484"/>
            <w:vAlign w:val="center"/>
          </w:tcPr>
          <w:p>
            <w:r/>
            <w:r>
              <w:rPr>
                <w:b w:val="0"/>
                <w:sz w:val="18"/>
              </w:rPr>
              <w:t>On-Time Delivery Rate</w:t>
            </w:r>
          </w:p>
        </w:tc>
        <w:tc>
          <w:tcPr>
            <w:tcW w:type="dxa" w:w="2484"/>
            <w:vAlign w:val="center"/>
          </w:tcPr>
          <w:p>
            <w:r/>
            <w:r>
              <w:rPr>
                <w:b w:val="0"/>
                <w:sz w:val="18"/>
              </w:rPr>
              <w:t>(On-time deliveries / total deliveries) × 100</w:t>
            </w:r>
          </w:p>
        </w:tc>
        <w:tc>
          <w:tcPr>
            <w:tcW w:type="dxa" w:w="2484"/>
            <w:vAlign w:val="center"/>
          </w:tcPr>
          <w:p>
            <w:r/>
            <w:r>
              <w:rPr>
                <w:b w:val="0"/>
                <w:sz w:val="18"/>
              </w:rPr>
              <w:t>Measures delivery reliability.</w:t>
            </w:r>
          </w:p>
        </w:tc>
        <w:tc>
          <w:tcPr>
            <w:tcW w:type="dxa" w:w="2484"/>
            <w:vAlign w:val="center"/>
          </w:tcPr>
          <w:p>
            <w:r/>
            <w:r>
              <w:rPr>
                <w:b w:val="0"/>
                <w:sz w:val="18"/>
              </w:rPr>
              <w:t>≥ 95%</w:t>
            </w:r>
          </w:p>
        </w:tc>
      </w:tr>
      <w:tr>
        <w:tc>
          <w:tcPr>
            <w:tcW w:type="dxa" w:w="2484"/>
            <w:vAlign w:val="center"/>
          </w:tcPr>
          <w:p>
            <w:r/>
            <w:r>
              <w:rPr>
                <w:b w:val="0"/>
                <w:sz w:val="18"/>
              </w:rPr>
              <w:t>Average Delivery Time</w:t>
            </w:r>
          </w:p>
        </w:tc>
        <w:tc>
          <w:tcPr>
            <w:tcW w:type="dxa" w:w="2484"/>
            <w:vAlign w:val="center"/>
          </w:tcPr>
          <w:p>
            <w:r/>
            <w:r>
              <w:rPr>
                <w:b w:val="0"/>
                <w:sz w:val="18"/>
              </w:rPr>
              <w:t>Mean(actual delivery time − order time)</w:t>
            </w:r>
          </w:p>
        </w:tc>
        <w:tc>
          <w:tcPr>
            <w:tcW w:type="dxa" w:w="2484"/>
            <w:vAlign w:val="center"/>
          </w:tcPr>
          <w:p>
            <w:r/>
            <w:r>
              <w:rPr>
                <w:b w:val="0"/>
                <w:sz w:val="18"/>
              </w:rPr>
              <w:t>Shows speed of the delivery process.</w:t>
            </w:r>
          </w:p>
        </w:tc>
        <w:tc>
          <w:tcPr>
            <w:tcW w:type="dxa" w:w="2484"/>
            <w:vAlign w:val="center"/>
          </w:tcPr>
          <w:p>
            <w:r/>
            <w:r>
              <w:rPr>
                <w:b w:val="0"/>
                <w:sz w:val="18"/>
              </w:rPr>
              <w:t>Reduce by 10%</w:t>
            </w:r>
          </w:p>
        </w:tc>
      </w:tr>
      <w:tr>
        <w:tc>
          <w:tcPr>
            <w:tcW w:type="dxa" w:w="2484"/>
            <w:vAlign w:val="center"/>
          </w:tcPr>
          <w:p>
            <w:r/>
            <w:r>
              <w:rPr>
                <w:b w:val="0"/>
                <w:sz w:val="18"/>
              </w:rPr>
              <w:t>Late Delivery Rate</w:t>
            </w:r>
          </w:p>
        </w:tc>
        <w:tc>
          <w:tcPr>
            <w:tcW w:type="dxa" w:w="2484"/>
            <w:vAlign w:val="center"/>
          </w:tcPr>
          <w:p>
            <w:r/>
            <w:r>
              <w:rPr>
                <w:b w:val="0"/>
                <w:sz w:val="18"/>
              </w:rPr>
              <w:t>(Late deliveries / total deliveries) × 100</w:t>
            </w:r>
          </w:p>
        </w:tc>
        <w:tc>
          <w:tcPr>
            <w:tcW w:type="dxa" w:w="2484"/>
            <w:vAlign w:val="center"/>
          </w:tcPr>
          <w:p>
            <w:r/>
            <w:r>
              <w:rPr>
                <w:b w:val="0"/>
                <w:sz w:val="18"/>
              </w:rPr>
              <w:t>Directly measures service failures.</w:t>
            </w:r>
          </w:p>
        </w:tc>
        <w:tc>
          <w:tcPr>
            <w:tcW w:type="dxa" w:w="2484"/>
            <w:vAlign w:val="center"/>
          </w:tcPr>
          <w:p>
            <w:r/>
            <w:r>
              <w:rPr>
                <w:b w:val="0"/>
                <w:sz w:val="18"/>
              </w:rPr>
              <w:t>≤ 5%</w:t>
            </w:r>
          </w:p>
        </w:tc>
      </w:tr>
      <w:tr>
        <w:tc>
          <w:tcPr>
            <w:tcW w:type="dxa" w:w="2484"/>
            <w:vAlign w:val="center"/>
          </w:tcPr>
          <w:p>
            <w:r/>
            <w:r>
              <w:rPr>
                <w:b w:val="0"/>
                <w:sz w:val="18"/>
              </w:rPr>
              <w:t>Inventory Turnover</w:t>
            </w:r>
          </w:p>
        </w:tc>
        <w:tc>
          <w:tcPr>
            <w:tcW w:type="dxa" w:w="2484"/>
            <w:vAlign w:val="center"/>
          </w:tcPr>
          <w:p>
            <w:r/>
            <w:r>
              <w:rPr>
                <w:b w:val="0"/>
                <w:sz w:val="18"/>
              </w:rPr>
              <w:t>Cost of goods sold / average inventory</w:t>
            </w:r>
          </w:p>
        </w:tc>
        <w:tc>
          <w:tcPr>
            <w:tcW w:type="dxa" w:w="2484"/>
            <w:vAlign w:val="center"/>
          </w:tcPr>
          <w:p>
            <w:r/>
            <w:r>
              <w:rPr>
                <w:b w:val="0"/>
                <w:sz w:val="18"/>
              </w:rPr>
              <w:t>Measures how efficiently inventory is used.</w:t>
            </w:r>
          </w:p>
        </w:tc>
        <w:tc>
          <w:tcPr>
            <w:tcW w:type="dxa" w:w="2484"/>
            <w:vAlign w:val="center"/>
          </w:tcPr>
          <w:p>
            <w:r/>
            <w:r>
              <w:rPr>
                <w:b w:val="0"/>
                <w:sz w:val="18"/>
              </w:rPr>
              <w:t>Improve over baseline</w:t>
            </w:r>
          </w:p>
        </w:tc>
      </w:tr>
      <w:tr>
        <w:tc>
          <w:tcPr>
            <w:tcW w:type="dxa" w:w="2484"/>
            <w:vAlign w:val="center"/>
          </w:tcPr>
          <w:p>
            <w:r/>
            <w:r>
              <w:rPr>
                <w:b w:val="0"/>
                <w:sz w:val="18"/>
              </w:rPr>
              <w:t>Stock-out Rate</w:t>
            </w:r>
          </w:p>
        </w:tc>
        <w:tc>
          <w:tcPr>
            <w:tcW w:type="dxa" w:w="2484"/>
            <w:vAlign w:val="center"/>
          </w:tcPr>
          <w:p>
            <w:r/>
            <w:r>
              <w:rPr>
                <w:b w:val="0"/>
                <w:sz w:val="18"/>
              </w:rPr>
              <w:t>(Stock-out events / demand opportunities) × 100</w:t>
            </w:r>
          </w:p>
        </w:tc>
        <w:tc>
          <w:tcPr>
            <w:tcW w:type="dxa" w:w="2484"/>
            <w:vAlign w:val="center"/>
          </w:tcPr>
          <w:p>
            <w:r/>
            <w:r>
              <w:rPr>
                <w:b w:val="0"/>
                <w:sz w:val="18"/>
              </w:rPr>
              <w:t>Measures availability problems.</w:t>
            </w:r>
          </w:p>
        </w:tc>
        <w:tc>
          <w:tcPr>
            <w:tcW w:type="dxa" w:w="2484"/>
            <w:vAlign w:val="center"/>
          </w:tcPr>
          <w:p>
            <w:r/>
            <w:r>
              <w:rPr>
                <w:b w:val="0"/>
                <w:sz w:val="18"/>
              </w:rPr>
              <w:t>≤ 2%</w:t>
            </w:r>
          </w:p>
        </w:tc>
      </w:tr>
      <w:tr>
        <w:tc>
          <w:tcPr>
            <w:tcW w:type="dxa" w:w="2484"/>
            <w:vAlign w:val="center"/>
          </w:tcPr>
          <w:p>
            <w:r/>
            <w:r>
              <w:rPr>
                <w:b w:val="0"/>
                <w:sz w:val="18"/>
              </w:rPr>
              <w:t>Vehicle Utilization</w:t>
            </w:r>
          </w:p>
        </w:tc>
        <w:tc>
          <w:tcPr>
            <w:tcW w:type="dxa" w:w="2484"/>
            <w:vAlign w:val="center"/>
          </w:tcPr>
          <w:p>
            <w:r/>
            <w:r>
              <w:rPr>
                <w:b w:val="0"/>
                <w:sz w:val="18"/>
              </w:rPr>
              <w:t>Used vehicle capacity / available capacity × 100</w:t>
            </w:r>
          </w:p>
        </w:tc>
        <w:tc>
          <w:tcPr>
            <w:tcW w:type="dxa" w:w="2484"/>
            <w:vAlign w:val="center"/>
          </w:tcPr>
          <w:p>
            <w:r/>
            <w:r>
              <w:rPr>
                <w:b w:val="0"/>
                <w:sz w:val="18"/>
              </w:rPr>
              <w:t>Identifies under-used fleet capacity.</w:t>
            </w:r>
          </w:p>
        </w:tc>
        <w:tc>
          <w:tcPr>
            <w:tcW w:type="dxa" w:w="2484"/>
            <w:vAlign w:val="center"/>
          </w:tcPr>
          <w:p>
            <w:r/>
            <w:r>
              <w:rPr>
                <w:b w:val="0"/>
                <w:sz w:val="18"/>
              </w:rPr>
              <w:t>≥ 80%</w:t>
            </w:r>
          </w:p>
        </w:tc>
      </w:tr>
      <w:tr>
        <w:tc>
          <w:tcPr>
            <w:tcW w:type="dxa" w:w="2484"/>
            <w:vAlign w:val="center"/>
          </w:tcPr>
          <w:p>
            <w:r/>
            <w:r>
              <w:rPr>
                <w:b w:val="0"/>
                <w:sz w:val="18"/>
              </w:rPr>
              <w:t>Cost per Delivery</w:t>
            </w:r>
          </w:p>
        </w:tc>
        <w:tc>
          <w:tcPr>
            <w:tcW w:type="dxa" w:w="2484"/>
            <w:vAlign w:val="center"/>
          </w:tcPr>
          <w:p>
            <w:r/>
            <w:r>
              <w:rPr>
                <w:b w:val="0"/>
                <w:sz w:val="18"/>
              </w:rPr>
              <w:t>Total delivery cost / number of deliveries</w:t>
            </w:r>
          </w:p>
        </w:tc>
        <w:tc>
          <w:tcPr>
            <w:tcW w:type="dxa" w:w="2484"/>
            <w:vAlign w:val="center"/>
          </w:tcPr>
          <w:p>
            <w:r/>
            <w:r>
              <w:rPr>
                <w:b w:val="0"/>
                <w:sz w:val="18"/>
              </w:rPr>
              <w:t>Measures logistics cost efficiency.</w:t>
            </w:r>
          </w:p>
        </w:tc>
        <w:tc>
          <w:tcPr>
            <w:tcW w:type="dxa" w:w="2484"/>
            <w:vAlign w:val="center"/>
          </w:tcPr>
          <w:p>
            <w:r/>
            <w:r>
              <w:rPr>
                <w:b w:val="0"/>
                <w:sz w:val="18"/>
              </w:rPr>
              <w:t>Reduce by 8%</w:t>
            </w:r>
          </w:p>
        </w:tc>
      </w:tr>
      <w:tr>
        <w:tc>
          <w:tcPr>
            <w:tcW w:type="dxa" w:w="2484"/>
            <w:vAlign w:val="center"/>
          </w:tcPr>
          <w:p>
            <w:r/>
            <w:r>
              <w:rPr>
                <w:b w:val="0"/>
                <w:sz w:val="18"/>
              </w:rPr>
              <w:t>Route Distance per Delivery</w:t>
            </w:r>
          </w:p>
        </w:tc>
        <w:tc>
          <w:tcPr>
            <w:tcW w:type="dxa" w:w="2484"/>
            <w:vAlign w:val="center"/>
          </w:tcPr>
          <w:p>
            <w:r/>
            <w:r>
              <w:rPr>
                <w:b w:val="0"/>
                <w:sz w:val="18"/>
              </w:rPr>
              <w:t>Total route distance / deliveries</w:t>
            </w:r>
          </w:p>
        </w:tc>
        <w:tc>
          <w:tcPr>
            <w:tcW w:type="dxa" w:w="2484"/>
            <w:vAlign w:val="center"/>
          </w:tcPr>
          <w:p>
            <w:r/>
            <w:r>
              <w:rPr>
                <w:b w:val="0"/>
                <w:sz w:val="18"/>
              </w:rPr>
              <w:t>Helps detect inefficient routing.</w:t>
            </w:r>
          </w:p>
        </w:tc>
        <w:tc>
          <w:tcPr>
            <w:tcW w:type="dxa" w:w="2484"/>
            <w:vAlign w:val="center"/>
          </w:tcPr>
          <w:p>
            <w:r/>
            <w:r>
              <w:rPr>
                <w:b w:val="0"/>
                <w:sz w:val="18"/>
              </w:rPr>
              <w:t>Reduce by 5%</w:t>
            </w:r>
          </w:p>
        </w:tc>
      </w:tr>
    </w:tbl>
    <w:p>
      <w:pPr>
        <w:pStyle w:val="Heading1"/>
      </w:pPr>
      <w:r>
        <w:t>6. Data Requirements and Data Sources</w:t>
      </w:r>
    </w:p>
    <w:p>
      <w:r>
        <w:t>The preferred dataset should contain shipment-level operational records. For this Week 1 plan, the following fields are proposed. A public DataCo Global Supply Chain dataset is also suitable for a prototype because it contains supply-chain records and can be used to study late-delivery prediction.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Dataset</w:t>
            </w:r>
          </w:p>
        </w:tc>
        <w:tc>
          <w:tcPr>
            <w:tcW w:type="dxa" w:w="3312"/>
            <w:vAlign w:val="center"/>
            <w:shd w:fill="D9EAF7"/>
          </w:tcPr>
          <w:p>
            <w:r/>
            <w:r>
              <w:rPr>
                <w:b/>
                <w:sz w:val="18"/>
              </w:rPr>
              <w:t>Important fields</w:t>
            </w:r>
          </w:p>
        </w:tc>
        <w:tc>
          <w:tcPr>
            <w:tcW w:type="dxa" w:w="3312"/>
            <w:vAlign w:val="center"/>
            <w:shd w:fill="D9EAF7"/>
          </w:tcPr>
          <w:p>
            <w:r/>
            <w:r>
              <w:rPr>
                <w:b/>
                <w:sz w:val="18"/>
              </w:rPr>
              <w:t>Purpose</w:t>
            </w:r>
          </w:p>
        </w:tc>
      </w:tr>
      <w:tr>
        <w:tc>
          <w:tcPr>
            <w:tcW w:type="dxa" w:w="3312"/>
            <w:vAlign w:val="center"/>
          </w:tcPr>
          <w:p>
            <w:r/>
            <w:r>
              <w:rPr>
                <w:b w:val="0"/>
                <w:sz w:val="18"/>
              </w:rPr>
              <w:t>Orders</w:t>
            </w:r>
          </w:p>
        </w:tc>
        <w:tc>
          <w:tcPr>
            <w:tcW w:type="dxa" w:w="3312"/>
            <w:vAlign w:val="center"/>
          </w:tcPr>
          <w:p>
            <w:r/>
            <w:r>
              <w:rPr>
                <w:b w:val="0"/>
                <w:sz w:val="18"/>
              </w:rPr>
              <w:t>order_id, order_date, product_id, customer_id, quantity, promised_date</w:t>
            </w:r>
          </w:p>
        </w:tc>
        <w:tc>
          <w:tcPr>
            <w:tcW w:type="dxa" w:w="3312"/>
            <w:vAlign w:val="center"/>
          </w:tcPr>
          <w:p>
            <w:r/>
            <w:r>
              <w:rPr>
                <w:b w:val="0"/>
                <w:sz w:val="18"/>
              </w:rPr>
              <w:t>Demand and service analysis</w:t>
            </w:r>
          </w:p>
        </w:tc>
      </w:tr>
      <w:tr>
        <w:tc>
          <w:tcPr>
            <w:tcW w:type="dxa" w:w="3312"/>
            <w:vAlign w:val="center"/>
          </w:tcPr>
          <w:p>
            <w:r/>
            <w:r>
              <w:rPr>
                <w:b w:val="0"/>
                <w:sz w:val="18"/>
              </w:rPr>
              <w:t>Shipments</w:t>
            </w:r>
          </w:p>
        </w:tc>
        <w:tc>
          <w:tcPr>
            <w:tcW w:type="dxa" w:w="3312"/>
            <w:vAlign w:val="center"/>
          </w:tcPr>
          <w:p>
            <w:r/>
            <w:r>
              <w:rPr>
                <w:b w:val="0"/>
                <w:sz w:val="18"/>
              </w:rPr>
              <w:t>shipment_id, carrier, ship_date, delivery_date, status</w:t>
            </w:r>
          </w:p>
        </w:tc>
        <w:tc>
          <w:tcPr>
            <w:tcW w:type="dxa" w:w="3312"/>
            <w:vAlign w:val="center"/>
          </w:tcPr>
          <w:p>
            <w:r/>
            <w:r>
              <w:rPr>
                <w:b w:val="0"/>
                <w:sz w:val="18"/>
              </w:rPr>
              <w:t>Delivery performance</w:t>
            </w:r>
          </w:p>
        </w:tc>
      </w:tr>
      <w:tr>
        <w:tc>
          <w:tcPr>
            <w:tcW w:type="dxa" w:w="3312"/>
            <w:vAlign w:val="center"/>
          </w:tcPr>
          <w:p>
            <w:r/>
            <w:r>
              <w:rPr>
                <w:b w:val="0"/>
                <w:sz w:val="18"/>
              </w:rPr>
              <w:t>Inventory</w:t>
            </w:r>
          </w:p>
        </w:tc>
        <w:tc>
          <w:tcPr>
            <w:tcW w:type="dxa" w:w="3312"/>
            <w:vAlign w:val="center"/>
          </w:tcPr>
          <w:p>
            <w:r/>
            <w:r>
              <w:rPr>
                <w:b w:val="0"/>
                <w:sz w:val="18"/>
              </w:rPr>
              <w:t>warehouse_id, product_id, opening_stock, received, issued, closing_stock</w:t>
            </w:r>
          </w:p>
        </w:tc>
        <w:tc>
          <w:tcPr>
            <w:tcW w:type="dxa" w:w="3312"/>
            <w:vAlign w:val="center"/>
          </w:tcPr>
          <w:p>
            <w:r/>
            <w:r>
              <w:rPr>
                <w:b w:val="0"/>
                <w:sz w:val="18"/>
              </w:rPr>
              <w:t>Inventory analysis</w:t>
            </w:r>
          </w:p>
        </w:tc>
      </w:tr>
      <w:tr>
        <w:tc>
          <w:tcPr>
            <w:tcW w:type="dxa" w:w="3312"/>
            <w:vAlign w:val="center"/>
          </w:tcPr>
          <w:p>
            <w:r/>
            <w:r>
              <w:rPr>
                <w:b w:val="0"/>
                <w:sz w:val="18"/>
              </w:rPr>
              <w:t>Routes</w:t>
            </w:r>
          </w:p>
        </w:tc>
        <w:tc>
          <w:tcPr>
            <w:tcW w:type="dxa" w:w="3312"/>
            <w:vAlign w:val="center"/>
          </w:tcPr>
          <w:p>
            <w:r/>
            <w:r>
              <w:rPr>
                <w:b w:val="0"/>
                <w:sz w:val="18"/>
              </w:rPr>
              <w:t>route_id, origin, destination, distance, duration, traffic_level</w:t>
            </w:r>
          </w:p>
        </w:tc>
        <w:tc>
          <w:tcPr>
            <w:tcW w:type="dxa" w:w="3312"/>
            <w:vAlign w:val="center"/>
          </w:tcPr>
          <w:p>
            <w:r/>
            <w:r>
              <w:rPr>
                <w:b w:val="0"/>
                <w:sz w:val="18"/>
              </w:rPr>
              <w:t>Route analysis</w:t>
            </w:r>
          </w:p>
        </w:tc>
      </w:tr>
      <w:tr>
        <w:tc>
          <w:tcPr>
            <w:tcW w:type="dxa" w:w="3312"/>
            <w:vAlign w:val="center"/>
          </w:tcPr>
          <w:p>
            <w:r/>
            <w:r>
              <w:rPr>
                <w:b w:val="0"/>
                <w:sz w:val="18"/>
              </w:rPr>
              <w:t>Vehicles</w:t>
            </w:r>
          </w:p>
        </w:tc>
        <w:tc>
          <w:tcPr>
            <w:tcW w:type="dxa" w:w="3312"/>
            <w:vAlign w:val="center"/>
          </w:tcPr>
          <w:p>
            <w:r/>
            <w:r>
              <w:rPr>
                <w:b w:val="0"/>
                <w:sz w:val="18"/>
              </w:rPr>
              <w:t>vehicle_id, capacity, load, fuel_cost, utilization</w:t>
            </w:r>
          </w:p>
        </w:tc>
        <w:tc>
          <w:tcPr>
            <w:tcW w:type="dxa" w:w="3312"/>
            <w:vAlign w:val="center"/>
          </w:tcPr>
          <w:p>
            <w:r/>
            <w:r>
              <w:rPr>
                <w:b w:val="0"/>
                <w:sz w:val="18"/>
              </w:rPr>
              <w:t>Fleet analysis</w:t>
            </w:r>
          </w:p>
        </w:tc>
      </w:tr>
      <w:tr>
        <w:tc>
          <w:tcPr>
            <w:tcW w:type="dxa" w:w="3312"/>
            <w:vAlign w:val="center"/>
          </w:tcPr>
          <w:p>
            <w:r/>
            <w:r>
              <w:rPr>
                <w:b w:val="0"/>
                <w:sz w:val="18"/>
              </w:rPr>
              <w:t>Customers</w:t>
            </w:r>
          </w:p>
        </w:tc>
        <w:tc>
          <w:tcPr>
            <w:tcW w:type="dxa" w:w="3312"/>
            <w:vAlign w:val="center"/>
          </w:tcPr>
          <w:p>
            <w:r/>
            <w:r>
              <w:rPr>
                <w:b w:val="0"/>
                <w:sz w:val="18"/>
              </w:rPr>
              <w:t>customer_id, city, segment, order_frequency</w:t>
            </w:r>
          </w:p>
        </w:tc>
        <w:tc>
          <w:tcPr>
            <w:tcW w:type="dxa" w:w="3312"/>
            <w:vAlign w:val="center"/>
          </w:tcPr>
          <w:p>
            <w:r/>
            <w:r>
              <w:rPr>
                <w:b w:val="0"/>
                <w:sz w:val="18"/>
              </w:rPr>
              <w:t>Customer segmentation</w:t>
            </w:r>
          </w:p>
        </w:tc>
      </w:tr>
    </w:tbl>
    <w:p>
      <w:pPr>
        <w:pStyle w:val="Heading2"/>
      </w:pPr>
      <w:r>
        <w:t>6.1 Data Quality Checks</w:t>
      </w:r>
    </w:p>
    <w:p>
      <w:pPr>
        <w:pStyle w:val="ListBullet"/>
      </w:pPr>
      <w:r>
        <w:t>Remove exact duplicate records.</w:t>
      </w:r>
    </w:p>
    <w:p>
      <w:pPr>
        <w:pStyle w:val="ListBullet"/>
      </w:pPr>
      <w:r>
        <w:t>Convert date/time columns into consistent datetime format.</w:t>
      </w:r>
    </w:p>
    <w:p>
      <w:pPr>
        <w:pStyle w:val="ListBullet"/>
      </w:pPr>
      <w:r>
        <w:t>Check missing values and decide whether to impute, remove or flag them.</w:t>
      </w:r>
    </w:p>
    <w:p>
      <w:pPr>
        <w:pStyle w:val="ListBullet"/>
      </w:pPr>
      <w:r>
        <w:t>Check impossible values such as negative quantity or negative delivery time.</w:t>
      </w:r>
    </w:p>
    <w:p>
      <w:pPr>
        <w:pStyle w:val="ListBullet"/>
      </w:pPr>
      <w:r>
        <w:t>Standardize city, carrier and product-category names.</w:t>
      </w:r>
    </w:p>
    <w:p>
      <w:pPr>
        <w:pStyle w:val="ListBullet"/>
      </w:pPr>
      <w:r>
        <w:t>Detect outliers in delivery time, distance, cost and order quantity.</w:t>
      </w:r>
    </w:p>
    <w:p>
      <w:pPr>
        <w:pStyle w:val="ListBullet"/>
      </w:pPr>
      <w:r>
        <w:t>Create derived variables such as delivery delay in hours and late-delivery flag.</w:t>
      </w:r>
    </w:p>
    <w:p>
      <w:pPr>
        <w:pStyle w:val="Heading1"/>
      </w:pPr>
      <w:r>
        <w:t>7. Data Science Methodology</w:t>
      </w:r>
    </w:p>
    <w:p>
      <w:pPr>
        <w:pStyle w:val="Heading2"/>
      </w:pPr>
      <w:r>
        <w:t>7.1 Descriptive Analytics</w:t>
      </w:r>
    </w:p>
    <w:p>
      <w:r>
        <w:t>Descriptive analytics answers 'What happened?'. We will calculate KPI values by warehouse, city, carrier, product category and month. Trend charts will reveal seasonal patterns and performance gaps.</w:t>
      </w:r>
    </w:p>
    <w:p>
      <w:pPr>
        <w:pStyle w:val="Heading2"/>
      </w:pPr>
      <w:r>
        <w:t>7.2 Regression / Predictive Modeling</w:t>
      </w:r>
    </w:p>
    <w:p>
      <w:r>
        <w:t>Regression can estimate delivery time or delivery delay from variables such as distance, traffic, warehouse processing time, carrier, order size and time of day. A classification model can instead predict whether an order will be late.</w:t>
      </w:r>
    </w:p>
    <w:p>
      <w:r>
        <w:t>Possible models: Linear Regression, Random Forest, Gradient Boosting and Logistic Regression.</w:t>
      </w:r>
    </w:p>
    <w:p>
      <w:pPr>
        <w:pStyle w:val="Heading2"/>
      </w:pPr>
      <w:r>
        <w:t>7.3 Clustering</w:t>
      </w:r>
    </w:p>
    <w:p>
      <w:r>
        <w:t>K-Means clustering can group routes, customers or products with similar characteristics. For example, routes may be grouped into short-low-cost, long-high-cost and high-delay clusters. Management can then apply different strategies to each group.</w:t>
      </w:r>
    </w:p>
    <w:p>
      <w:pPr>
        <w:pStyle w:val="Heading2"/>
      </w:pPr>
      <w:r>
        <w:t>7.4 Optimization</w:t>
      </w:r>
    </w:p>
    <w:p>
      <w:r>
        <w:t>Optimization can be used after analysis identifies the problem. A route allocation model can minimize total distance or cost while satisfying vehicle capacity, delivery deadlines and route constraints. For a larger implementation, vehicle-routing and linear/integer programming techniques can be considered.</w:t>
      </w:r>
    </w:p>
    <w:p>
      <w:pPr>
        <w:pStyle w:val="Heading1"/>
      </w:pPr>
      <w:r>
        <w:t>8. Strategic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Phase</w:t>
            </w:r>
          </w:p>
        </w:tc>
        <w:tc>
          <w:tcPr>
            <w:tcW w:type="dxa" w:w="3312"/>
            <w:vAlign w:val="center"/>
            <w:shd w:fill="D9EAF7"/>
          </w:tcPr>
          <w:p>
            <w:r/>
            <w:r>
              <w:rPr>
                <w:b/>
                <w:sz w:val="18"/>
              </w:rPr>
              <w:t>Activities</w:t>
            </w:r>
          </w:p>
        </w:tc>
        <w:tc>
          <w:tcPr>
            <w:tcW w:type="dxa" w:w="3312"/>
            <w:vAlign w:val="center"/>
            <w:shd w:fill="D9EAF7"/>
          </w:tcPr>
          <w:p>
            <w:r/>
            <w:r>
              <w:rPr>
                <w:b/>
                <w:sz w:val="18"/>
              </w:rPr>
              <w:t>Output</w:t>
            </w:r>
          </w:p>
        </w:tc>
      </w:tr>
      <w:tr>
        <w:tc>
          <w:tcPr>
            <w:tcW w:type="dxa" w:w="3312"/>
            <w:vAlign w:val="center"/>
          </w:tcPr>
          <w:p>
            <w:r/>
            <w:r>
              <w:rPr>
                <w:b w:val="0"/>
                <w:sz w:val="18"/>
              </w:rPr>
              <w:t>1. Business understanding</w:t>
            </w:r>
          </w:p>
        </w:tc>
        <w:tc>
          <w:tcPr>
            <w:tcW w:type="dxa" w:w="3312"/>
            <w:vAlign w:val="center"/>
          </w:tcPr>
          <w:p>
            <w:r/>
            <w:r>
              <w:rPr>
                <w:b w:val="0"/>
                <w:sz w:val="18"/>
              </w:rPr>
              <w:t>Define problem, scope, KPIs and constraints.</w:t>
            </w:r>
          </w:p>
        </w:tc>
        <w:tc>
          <w:tcPr>
            <w:tcW w:type="dxa" w:w="3312"/>
            <w:vAlign w:val="center"/>
          </w:tcPr>
          <w:p>
            <w:r/>
            <w:r>
              <w:rPr>
                <w:b w:val="0"/>
                <w:sz w:val="18"/>
              </w:rPr>
              <w:t>Project charter</w:t>
            </w:r>
          </w:p>
        </w:tc>
      </w:tr>
      <w:tr>
        <w:tc>
          <w:tcPr>
            <w:tcW w:type="dxa" w:w="3312"/>
            <w:vAlign w:val="center"/>
          </w:tcPr>
          <w:p>
            <w:r/>
            <w:r>
              <w:rPr>
                <w:b w:val="0"/>
                <w:sz w:val="18"/>
              </w:rPr>
              <w:t>2. Data collection</w:t>
            </w:r>
          </w:p>
        </w:tc>
        <w:tc>
          <w:tcPr>
            <w:tcW w:type="dxa" w:w="3312"/>
            <w:vAlign w:val="center"/>
          </w:tcPr>
          <w:p>
            <w:r/>
            <w:r>
              <w:rPr>
                <w:b w:val="0"/>
                <w:sz w:val="18"/>
              </w:rPr>
              <w:t>Collect order, shipment, inventory and route data.</w:t>
            </w:r>
          </w:p>
        </w:tc>
        <w:tc>
          <w:tcPr>
            <w:tcW w:type="dxa" w:w="3312"/>
            <w:vAlign w:val="center"/>
          </w:tcPr>
          <w:p>
            <w:r/>
            <w:r>
              <w:rPr>
                <w:b w:val="0"/>
                <w:sz w:val="18"/>
              </w:rPr>
              <w:t>Raw datasets</w:t>
            </w:r>
          </w:p>
        </w:tc>
      </w:tr>
      <w:tr>
        <w:tc>
          <w:tcPr>
            <w:tcW w:type="dxa" w:w="3312"/>
            <w:vAlign w:val="center"/>
          </w:tcPr>
          <w:p>
            <w:r/>
            <w:r>
              <w:rPr>
                <w:b w:val="0"/>
                <w:sz w:val="18"/>
              </w:rPr>
              <w:t>3. Data cleaning</w:t>
            </w:r>
          </w:p>
        </w:tc>
        <w:tc>
          <w:tcPr>
            <w:tcW w:type="dxa" w:w="3312"/>
            <w:vAlign w:val="center"/>
          </w:tcPr>
          <w:p>
            <w:r/>
            <w:r>
              <w:rPr>
                <w:b w:val="0"/>
                <w:sz w:val="18"/>
              </w:rPr>
              <w:t>Handle missing values, duplicates, types and outliers.</w:t>
            </w:r>
          </w:p>
        </w:tc>
        <w:tc>
          <w:tcPr>
            <w:tcW w:type="dxa" w:w="3312"/>
            <w:vAlign w:val="center"/>
          </w:tcPr>
          <w:p>
            <w:r/>
            <w:r>
              <w:rPr>
                <w:b w:val="0"/>
                <w:sz w:val="18"/>
              </w:rPr>
              <w:t>Clean dataset</w:t>
            </w:r>
          </w:p>
        </w:tc>
      </w:tr>
      <w:tr>
        <w:tc>
          <w:tcPr>
            <w:tcW w:type="dxa" w:w="3312"/>
            <w:vAlign w:val="center"/>
          </w:tcPr>
          <w:p>
            <w:r/>
            <w:r>
              <w:rPr>
                <w:b w:val="0"/>
                <w:sz w:val="18"/>
              </w:rPr>
              <w:t>4. EDA</w:t>
            </w:r>
          </w:p>
        </w:tc>
        <w:tc>
          <w:tcPr>
            <w:tcW w:type="dxa" w:w="3312"/>
            <w:vAlign w:val="center"/>
          </w:tcPr>
          <w:p>
            <w:r/>
            <w:r>
              <w:rPr>
                <w:b w:val="0"/>
                <w:sz w:val="18"/>
              </w:rPr>
              <w:t>Analyze distributions, trends, correlations and KPI gaps.</w:t>
            </w:r>
          </w:p>
        </w:tc>
        <w:tc>
          <w:tcPr>
            <w:tcW w:type="dxa" w:w="3312"/>
            <w:vAlign w:val="center"/>
          </w:tcPr>
          <w:p>
            <w:r/>
            <w:r>
              <w:rPr>
                <w:b w:val="0"/>
                <w:sz w:val="18"/>
              </w:rPr>
              <w:t>Charts + findings</w:t>
            </w:r>
          </w:p>
        </w:tc>
      </w:tr>
      <w:tr>
        <w:tc>
          <w:tcPr>
            <w:tcW w:type="dxa" w:w="3312"/>
            <w:vAlign w:val="center"/>
          </w:tcPr>
          <w:p>
            <w:r/>
            <w:r>
              <w:rPr>
                <w:b w:val="0"/>
                <w:sz w:val="18"/>
              </w:rPr>
              <w:t>5. Feature engineering</w:t>
            </w:r>
          </w:p>
        </w:tc>
        <w:tc>
          <w:tcPr>
            <w:tcW w:type="dxa" w:w="3312"/>
            <w:vAlign w:val="center"/>
          </w:tcPr>
          <w:p>
            <w:r/>
            <w:r>
              <w:rPr>
                <w:b w:val="0"/>
                <w:sz w:val="18"/>
              </w:rPr>
              <w:t>Create delay hours, distance bands, utilization and demand features.</w:t>
            </w:r>
          </w:p>
        </w:tc>
        <w:tc>
          <w:tcPr>
            <w:tcW w:type="dxa" w:w="3312"/>
            <w:vAlign w:val="center"/>
          </w:tcPr>
          <w:p>
            <w:r/>
            <w:r>
              <w:rPr>
                <w:b w:val="0"/>
                <w:sz w:val="18"/>
              </w:rPr>
              <w:t>Model-ready data</w:t>
            </w:r>
          </w:p>
        </w:tc>
      </w:tr>
      <w:tr>
        <w:tc>
          <w:tcPr>
            <w:tcW w:type="dxa" w:w="3312"/>
            <w:vAlign w:val="center"/>
          </w:tcPr>
          <w:p>
            <w:r/>
            <w:r>
              <w:rPr>
                <w:b w:val="0"/>
                <w:sz w:val="18"/>
              </w:rPr>
              <w:t>6. Predictive modeling</w:t>
            </w:r>
          </w:p>
        </w:tc>
        <w:tc>
          <w:tcPr>
            <w:tcW w:type="dxa" w:w="3312"/>
            <w:vAlign w:val="center"/>
          </w:tcPr>
          <w:p>
            <w:r/>
            <w:r>
              <w:rPr>
                <w:b w:val="0"/>
                <w:sz w:val="18"/>
              </w:rPr>
              <w:t>Train and validate delay prediction models.</w:t>
            </w:r>
          </w:p>
        </w:tc>
        <w:tc>
          <w:tcPr>
            <w:tcW w:type="dxa" w:w="3312"/>
            <w:vAlign w:val="center"/>
          </w:tcPr>
          <w:p>
            <w:r/>
            <w:r>
              <w:rPr>
                <w:b w:val="0"/>
                <w:sz w:val="18"/>
              </w:rPr>
              <w:t>Prediction model</w:t>
            </w:r>
          </w:p>
        </w:tc>
      </w:tr>
      <w:tr>
        <w:tc>
          <w:tcPr>
            <w:tcW w:type="dxa" w:w="3312"/>
            <w:vAlign w:val="center"/>
          </w:tcPr>
          <w:p>
            <w:r/>
            <w:r>
              <w:rPr>
                <w:b w:val="0"/>
                <w:sz w:val="18"/>
              </w:rPr>
              <w:t>7. Clustering</w:t>
            </w:r>
          </w:p>
        </w:tc>
        <w:tc>
          <w:tcPr>
            <w:tcW w:type="dxa" w:w="3312"/>
            <w:vAlign w:val="center"/>
          </w:tcPr>
          <w:p>
            <w:r/>
            <w:r>
              <w:rPr>
                <w:b w:val="0"/>
                <w:sz w:val="18"/>
              </w:rPr>
              <w:t>Segment products/routes/customers.</w:t>
            </w:r>
          </w:p>
        </w:tc>
        <w:tc>
          <w:tcPr>
            <w:tcW w:type="dxa" w:w="3312"/>
            <w:vAlign w:val="center"/>
          </w:tcPr>
          <w:p>
            <w:r/>
            <w:r>
              <w:rPr>
                <w:b w:val="0"/>
                <w:sz w:val="18"/>
              </w:rPr>
              <w:t>Clusters + profiles</w:t>
            </w:r>
          </w:p>
        </w:tc>
      </w:tr>
      <w:tr>
        <w:tc>
          <w:tcPr>
            <w:tcW w:type="dxa" w:w="3312"/>
            <w:vAlign w:val="center"/>
          </w:tcPr>
          <w:p>
            <w:r/>
            <w:r>
              <w:rPr>
                <w:b w:val="0"/>
                <w:sz w:val="18"/>
              </w:rPr>
              <w:t>8. Optimization</w:t>
            </w:r>
          </w:p>
        </w:tc>
        <w:tc>
          <w:tcPr>
            <w:tcW w:type="dxa" w:w="3312"/>
            <w:vAlign w:val="center"/>
          </w:tcPr>
          <w:p>
            <w:r/>
            <w:r>
              <w:rPr>
                <w:b w:val="0"/>
                <w:sz w:val="18"/>
              </w:rPr>
              <w:t>Test route/resource allocation alternatives.</w:t>
            </w:r>
          </w:p>
        </w:tc>
        <w:tc>
          <w:tcPr>
            <w:tcW w:type="dxa" w:w="3312"/>
            <w:vAlign w:val="center"/>
          </w:tcPr>
          <w:p>
            <w:r/>
            <w:r>
              <w:rPr>
                <w:b w:val="0"/>
                <w:sz w:val="18"/>
              </w:rPr>
              <w:t>Recommended plan</w:t>
            </w:r>
          </w:p>
        </w:tc>
      </w:tr>
      <w:tr>
        <w:tc>
          <w:tcPr>
            <w:tcW w:type="dxa" w:w="3312"/>
            <w:vAlign w:val="center"/>
          </w:tcPr>
          <w:p>
            <w:r/>
            <w:r>
              <w:rPr>
                <w:b w:val="0"/>
                <w:sz w:val="18"/>
              </w:rPr>
              <w:t>9. Evaluation</w:t>
            </w:r>
          </w:p>
        </w:tc>
        <w:tc>
          <w:tcPr>
            <w:tcW w:type="dxa" w:w="3312"/>
            <w:vAlign w:val="center"/>
          </w:tcPr>
          <w:p>
            <w:r/>
            <w:r>
              <w:rPr>
                <w:b w:val="0"/>
                <w:sz w:val="18"/>
              </w:rPr>
              <w:t>Compare models and business KPIs against baseline.</w:t>
            </w:r>
          </w:p>
        </w:tc>
        <w:tc>
          <w:tcPr>
            <w:tcW w:type="dxa" w:w="3312"/>
            <w:vAlign w:val="center"/>
          </w:tcPr>
          <w:p>
            <w:r/>
            <w:r>
              <w:rPr>
                <w:b w:val="0"/>
                <w:sz w:val="18"/>
              </w:rPr>
              <w:t>Evaluation report</w:t>
            </w:r>
          </w:p>
        </w:tc>
      </w:tr>
      <w:tr>
        <w:tc>
          <w:tcPr>
            <w:tcW w:type="dxa" w:w="3312"/>
            <w:vAlign w:val="center"/>
          </w:tcPr>
          <w:p>
            <w:r/>
            <w:r>
              <w:rPr>
                <w:b w:val="0"/>
                <w:sz w:val="18"/>
              </w:rPr>
              <w:t>10. Communication</w:t>
            </w:r>
          </w:p>
        </w:tc>
        <w:tc>
          <w:tcPr>
            <w:tcW w:type="dxa" w:w="3312"/>
            <w:vAlign w:val="center"/>
          </w:tcPr>
          <w:p>
            <w:r/>
            <w:r>
              <w:rPr>
                <w:b w:val="0"/>
                <w:sz w:val="18"/>
              </w:rPr>
              <w:t>Build dashboard/report and recommendations.</w:t>
            </w:r>
          </w:p>
        </w:tc>
        <w:tc>
          <w:tcPr>
            <w:tcW w:type="dxa" w:w="3312"/>
            <w:vAlign w:val="center"/>
          </w:tcPr>
          <w:p>
            <w:r/>
            <w:r>
              <w:rPr>
                <w:b w:val="0"/>
                <w:sz w:val="18"/>
              </w:rPr>
              <w:t>Management-ready output</w:t>
            </w:r>
          </w:p>
        </w:tc>
      </w:tr>
    </w:tbl>
    <w:p>
      <w:pPr>
        <w:pStyle w:val="Heading2"/>
      </w:pPr>
      <w:r>
        <w:t>8.1 End-to-End Process Flow</w:t>
      </w:r>
    </w:p>
    <w:p>
      <w:r>
        <w:t>Data Collection → Data Cleaning → Data Integration → Exploratory Data Analysis → KPI Calculation → Feature Engineering → Predictive Modeling → Clustering → Route/Resource Optimization → Evaluation → Dashboard and Decision-Making</w:t>
      </w:r>
    </w:p>
    <w:p>
      <w:pPr>
        <w:pStyle w:val="Heading1"/>
      </w:pPr>
      <w:r>
        <w:t>9. Python Code Illustration</w:t>
      </w:r>
    </w:p>
    <w:p>
      <w:r>
        <w:t>The following snippets illustrate the proposed workflow. They are intentionally simple enough to be extended after the actual dataset is obtained.</w:t>
      </w:r>
    </w:p>
    <w:p>
      <w:pPr>
        <w:pStyle w:val="Heading2"/>
      </w:pPr>
      <w:r>
        <w:t>9.1 Load and Inspect Data</w:t>
      </w:r>
    </w:p>
    <w:p>
      <w:pPr>
        <w:ind w:left="360" w:right="360"/>
      </w:pPr>
      <w:r>
        <w:rPr>
          <w:rFonts w:ascii="Courier New" w:hAnsi="Courier New"/>
          <w:sz w:val="17"/>
        </w:rPr>
        <w:t>import pandas as pd</w:t>
        <w:br/>
        <w:br/>
        <w:t>df = pd.read_csv("logistics_data.csv")</w:t>
        <w:br/>
        <w:br/>
        <w:t>print(df.head())</w:t>
        <w:br/>
        <w:t>print(df.info())</w:t>
        <w:br/>
        <w:t>print(df.isnull().sum())</w:t>
      </w:r>
    </w:p>
    <w:p>
      <w:pPr>
        <w:pStyle w:val="Heading2"/>
      </w:pPr>
      <w:r>
        <w:t>9.2 Clean Data and Create Delivery Delay</w:t>
      </w:r>
    </w:p>
    <w:p>
      <w:pPr>
        <w:ind w:left="360" w:right="360"/>
      </w:pPr>
      <w:r>
        <w:rPr>
          <w:rFonts w:ascii="Courier New" w:hAnsi="Courier New"/>
          <w:sz w:val="17"/>
        </w:rPr>
        <w:t>df = df.drop_duplicates()</w:t>
        <w:br/>
        <w:br/>
        <w:t>df["order_date"] = pd.to_datetime(df["order_date"])</w:t>
        <w:br/>
        <w:t>df["promised_date"] = pd.to_datetime(df["promised_date"])</w:t>
        <w:br/>
        <w:t>df["delivery_date"] = pd.to_datetime(df["delivery_date"])</w:t>
        <w:br/>
        <w:br/>
        <w:t>df["delay_hours"] = (</w:t>
        <w:br/>
        <w:t xml:space="preserve">    (df["delivery_date"] - df["promised_date"]).dt.total_seconds() / 3600</w:t>
        <w:br/>
        <w:t>)</w:t>
        <w:br/>
        <w:br/>
        <w:t>df["is_late"] = (df["delay_hours"] &gt; 0).astype(int)</w:t>
      </w:r>
    </w:p>
    <w:p>
      <w:pPr>
        <w:pStyle w:val="Heading2"/>
      </w:pPr>
      <w:r>
        <w:t>9.3 Calculate KPIs</w:t>
      </w:r>
    </w:p>
    <w:p>
      <w:pPr>
        <w:ind w:left="360" w:right="360"/>
      </w:pPr>
      <w:r>
        <w:rPr>
          <w:rFonts w:ascii="Courier New" w:hAnsi="Courier New"/>
          <w:sz w:val="17"/>
        </w:rPr>
        <w:t>on_time_rate = (1 - df["is_late"].mean()) * 100</w:t>
        <w:br/>
        <w:t>avg_delay = df["delay_hours"].mean()</w:t>
        <w:br/>
        <w:t>late_rate = df["is_late"].mean() * 100</w:t>
        <w:br/>
        <w:br/>
        <w:t>print("On-time delivery:", round(on_time_rate, 2), "%")</w:t>
        <w:br/>
        <w:t>print("Average delay:", round(avg_delay, 2), "hours")</w:t>
        <w:br/>
        <w:t>print("Late delivery rate:", round(late_rate, 2), "%")</w:t>
      </w:r>
    </w:p>
    <w:p>
      <w:pPr>
        <w:pStyle w:val="Heading2"/>
      </w:pPr>
      <w:r>
        <w:t>9.4 Exploratory Analysis</w:t>
      </w:r>
    </w:p>
    <w:p>
      <w:pPr>
        <w:ind w:left="360" w:right="360"/>
      </w:pPr>
      <w:r>
        <w:rPr>
          <w:rFonts w:ascii="Courier New" w:hAnsi="Courier New"/>
          <w:sz w:val="17"/>
        </w:rPr>
        <w:t>import matplotlib.pyplot as plt</w:t>
        <w:br/>
        <w:br/>
        <w:t>df.groupby("carrier")["delay_hours"].mean().sort_values().plot(kind="bar")</w:t>
        <w:br/>
        <w:t>plt.title("Average Delivery Delay by Carrier")</w:t>
        <w:br/>
        <w:t>plt.ylabel("Delay (hours)")</w:t>
        <w:br/>
        <w:t>plt.tight_layout()</w:t>
        <w:br/>
        <w:t>plt.show()</w:t>
      </w:r>
    </w:p>
    <w:p>
      <w:pPr>
        <w:pStyle w:val="Heading2"/>
      </w:pPr>
      <w:r>
        <w:t>9.5 Late Delivery Prediction</w:t>
      </w:r>
    </w:p>
    <w:p>
      <w:pPr>
        <w:ind w:left="360" w:right="360"/>
      </w:pPr>
      <w:r>
        <w:rPr>
          <w:rFonts w:ascii="Courier New" w:hAnsi="Courier New"/>
          <w:sz w:val="17"/>
        </w:rPr>
        <w:t>from sklearn.model_selection import train_test_split</w:t>
        <w:br/>
        <w:t>from sklearn.ensemble import RandomForestClassifier</w:t>
        <w:br/>
        <w:t>from sklearn.metrics import classification_report</w:t>
        <w:br/>
        <w:br/>
        <w:t>features = ["distance_km", "traffic_level", "order_quantity",</w:t>
        <w:br/>
        <w:t xml:space="preserve">            "warehouse_processing_hours"]</w:t>
        <w:br/>
        <w:br/>
        <w:t>X = df[features]</w:t>
        <w:br/>
        <w:t>y = df["is_late"]</w:t>
        <w:br/>
        <w:br/>
        <w:t>X_train, X_test, y_train, y_test = train_test_split(</w:t>
        <w:br/>
        <w:t xml:space="preserve">    X, y, test_size=0.2, random_state=42, stratify=y</w:t>
        <w:br/>
        <w:t>)</w:t>
        <w:br/>
        <w:br/>
        <w:t>model = RandomForestClassifier(n_estimators=100, random_state=42)</w:t>
        <w:br/>
        <w:t>model.fit(X_train, y_train)</w:t>
        <w:br/>
        <w:br/>
        <w:t>pred = model.predict(X_test)</w:t>
        <w:br/>
        <w:t>print(classification_report(y_test, pred))</w:t>
      </w:r>
    </w:p>
    <w:p>
      <w:pPr>
        <w:pStyle w:val="Heading2"/>
      </w:pPr>
      <w:r>
        <w:t>9.6 Clustering Routes</w:t>
      </w:r>
    </w:p>
    <w:p>
      <w:pPr>
        <w:ind w:left="360" w:right="360"/>
      </w:pPr>
      <w:r>
        <w:rPr>
          <w:rFonts w:ascii="Courier New" w:hAnsi="Courier New"/>
          <w:sz w:val="17"/>
        </w:rPr>
        <w:t>from sklearn.cluster import KMeans</w:t>
        <w:br/>
        <w:t>from sklearn.preprocessing import StandardScaler</w:t>
        <w:br/>
        <w:br/>
        <w:t>route_data = df[["distance_km", "delay_hours", "delivery_cost"]].dropna()</w:t>
        <w:br/>
        <w:br/>
        <w:t>scaled = StandardScaler().fit_transform(route_data)</w:t>
        <w:br/>
        <w:br/>
        <w:t>kmeans = KMeans(n_clusters=3, random_state=42, n_init=10)</w:t>
        <w:br/>
        <w:t>route_data["cluster"] = kmeans.fit_predict(scaled)</w:t>
        <w:br/>
        <w:br/>
        <w:t>print(route_data.groupby("cluster").mean(numeric_only=True))</w:t>
      </w:r>
    </w:p>
    <w:p>
      <w:pPr>
        <w:pStyle w:val="Heading1"/>
      </w:pPr>
      <w:r>
        <w:t>10. Evaluation Plan</w:t>
      </w:r>
    </w:p>
    <w:p>
      <w:r>
        <w:t>The project should not judge success only by model accuracy. Business impact and reliability are also important. A baseline-versus-improved comparison should be performed.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Area</w:t>
            </w:r>
          </w:p>
        </w:tc>
        <w:tc>
          <w:tcPr>
            <w:tcW w:type="dxa" w:w="3312"/>
            <w:vAlign w:val="center"/>
            <w:shd w:fill="D9EAF7"/>
          </w:tcPr>
          <w:p>
            <w:r/>
            <w:r>
              <w:rPr>
                <w:b/>
                <w:sz w:val="18"/>
              </w:rPr>
              <w:t>Evaluation measure</w:t>
            </w:r>
          </w:p>
        </w:tc>
        <w:tc>
          <w:tcPr>
            <w:tcW w:type="dxa" w:w="3312"/>
            <w:vAlign w:val="center"/>
            <w:shd w:fill="D9EAF7"/>
          </w:tcPr>
          <w:p>
            <w:r/>
            <w:r>
              <w:rPr>
                <w:b/>
                <w:sz w:val="18"/>
              </w:rPr>
              <w:t>Success condition</w:t>
            </w:r>
          </w:p>
        </w:tc>
      </w:tr>
      <w:tr>
        <w:tc>
          <w:tcPr>
            <w:tcW w:type="dxa" w:w="3312"/>
            <w:vAlign w:val="center"/>
          </w:tcPr>
          <w:p>
            <w:r/>
            <w:r>
              <w:rPr>
                <w:b w:val="0"/>
                <w:sz w:val="18"/>
              </w:rPr>
              <w:t>Classification</w:t>
            </w:r>
          </w:p>
        </w:tc>
        <w:tc>
          <w:tcPr>
            <w:tcW w:type="dxa" w:w="3312"/>
            <w:vAlign w:val="center"/>
          </w:tcPr>
          <w:p>
            <w:r/>
            <w:r>
              <w:rPr>
                <w:b w:val="0"/>
                <w:sz w:val="18"/>
              </w:rPr>
              <w:t>Precision, recall, F1-score, confusion matrix</w:t>
            </w:r>
          </w:p>
        </w:tc>
        <w:tc>
          <w:tcPr>
            <w:tcW w:type="dxa" w:w="3312"/>
            <w:vAlign w:val="center"/>
          </w:tcPr>
          <w:p>
            <w:r/>
            <w:r>
              <w:rPr>
                <w:b w:val="0"/>
                <w:sz w:val="18"/>
              </w:rPr>
              <w:t>Model detects late deliveries reliably</w:t>
            </w:r>
          </w:p>
        </w:tc>
      </w:tr>
      <w:tr>
        <w:tc>
          <w:tcPr>
            <w:tcW w:type="dxa" w:w="3312"/>
            <w:vAlign w:val="center"/>
          </w:tcPr>
          <w:p>
            <w:r/>
            <w:r>
              <w:rPr>
                <w:b w:val="0"/>
                <w:sz w:val="18"/>
              </w:rPr>
              <w:t>Regression</w:t>
            </w:r>
          </w:p>
        </w:tc>
        <w:tc>
          <w:tcPr>
            <w:tcW w:type="dxa" w:w="3312"/>
            <w:vAlign w:val="center"/>
          </w:tcPr>
          <w:p>
            <w:r/>
            <w:r>
              <w:rPr>
                <w:b w:val="0"/>
                <w:sz w:val="18"/>
              </w:rPr>
              <w:t>MAE, RMSE, R²</w:t>
            </w:r>
          </w:p>
        </w:tc>
        <w:tc>
          <w:tcPr>
            <w:tcW w:type="dxa" w:w="3312"/>
            <w:vAlign w:val="center"/>
          </w:tcPr>
          <w:p>
            <w:r/>
            <w:r>
              <w:rPr>
                <w:b w:val="0"/>
                <w:sz w:val="18"/>
              </w:rPr>
              <w:t>Prediction error is acceptable for planning</w:t>
            </w:r>
          </w:p>
        </w:tc>
      </w:tr>
      <w:tr>
        <w:tc>
          <w:tcPr>
            <w:tcW w:type="dxa" w:w="3312"/>
            <w:vAlign w:val="center"/>
          </w:tcPr>
          <w:p>
            <w:r/>
            <w:r>
              <w:rPr>
                <w:b w:val="0"/>
                <w:sz w:val="18"/>
              </w:rPr>
              <w:t>Clustering</w:t>
            </w:r>
          </w:p>
        </w:tc>
        <w:tc>
          <w:tcPr>
            <w:tcW w:type="dxa" w:w="3312"/>
            <w:vAlign w:val="center"/>
          </w:tcPr>
          <w:p>
            <w:r/>
            <w:r>
              <w:rPr>
                <w:b w:val="0"/>
                <w:sz w:val="18"/>
              </w:rPr>
              <w:t>Cluster profiles and interpretability</w:t>
            </w:r>
          </w:p>
        </w:tc>
        <w:tc>
          <w:tcPr>
            <w:tcW w:type="dxa" w:w="3312"/>
            <w:vAlign w:val="center"/>
          </w:tcPr>
          <w:p>
            <w:r/>
            <w:r>
              <w:rPr>
                <w:b w:val="0"/>
                <w:sz w:val="18"/>
              </w:rPr>
              <w:t>Groups have clear operational meaning</w:t>
            </w:r>
          </w:p>
        </w:tc>
      </w:tr>
      <w:tr>
        <w:tc>
          <w:tcPr>
            <w:tcW w:type="dxa" w:w="3312"/>
            <w:vAlign w:val="center"/>
          </w:tcPr>
          <w:p>
            <w:r/>
            <w:r>
              <w:rPr>
                <w:b w:val="0"/>
                <w:sz w:val="18"/>
              </w:rPr>
              <w:t>Route optimization</w:t>
            </w:r>
          </w:p>
        </w:tc>
        <w:tc>
          <w:tcPr>
            <w:tcW w:type="dxa" w:w="3312"/>
            <w:vAlign w:val="center"/>
          </w:tcPr>
          <w:p>
            <w:r/>
            <w:r>
              <w:rPr>
                <w:b w:val="0"/>
                <w:sz w:val="18"/>
              </w:rPr>
              <w:t>Distance/cost/service-level change</w:t>
            </w:r>
          </w:p>
        </w:tc>
        <w:tc>
          <w:tcPr>
            <w:tcW w:type="dxa" w:w="3312"/>
            <w:vAlign w:val="center"/>
          </w:tcPr>
          <w:p>
            <w:r/>
            <w:r>
              <w:rPr>
                <w:b w:val="0"/>
                <w:sz w:val="18"/>
              </w:rPr>
              <w:t>Lower cost without violating delivery constraints</w:t>
            </w:r>
          </w:p>
        </w:tc>
      </w:tr>
      <w:tr>
        <w:tc>
          <w:tcPr>
            <w:tcW w:type="dxa" w:w="3312"/>
            <w:vAlign w:val="center"/>
          </w:tcPr>
          <w:p>
            <w:r/>
            <w:r>
              <w:rPr>
                <w:b w:val="0"/>
                <w:sz w:val="18"/>
              </w:rPr>
              <w:t>Inventory</w:t>
            </w:r>
          </w:p>
        </w:tc>
        <w:tc>
          <w:tcPr>
            <w:tcW w:type="dxa" w:w="3312"/>
            <w:vAlign w:val="center"/>
          </w:tcPr>
          <w:p>
            <w:r/>
            <w:r>
              <w:rPr>
                <w:b w:val="0"/>
                <w:sz w:val="18"/>
              </w:rPr>
              <w:t>Stock-out rate and turnover</w:t>
            </w:r>
          </w:p>
        </w:tc>
        <w:tc>
          <w:tcPr>
            <w:tcW w:type="dxa" w:w="3312"/>
            <w:vAlign w:val="center"/>
          </w:tcPr>
          <w:p>
            <w:r/>
            <w:r>
              <w:rPr>
                <w:b w:val="0"/>
                <w:sz w:val="18"/>
              </w:rPr>
              <w:t>Fewer stock-outs with controlled inventory</w:t>
            </w:r>
          </w:p>
        </w:tc>
      </w:tr>
      <w:tr>
        <w:tc>
          <w:tcPr>
            <w:tcW w:type="dxa" w:w="3312"/>
            <w:vAlign w:val="center"/>
          </w:tcPr>
          <w:p>
            <w:r/>
            <w:r>
              <w:rPr>
                <w:b w:val="0"/>
                <w:sz w:val="18"/>
              </w:rPr>
              <w:t>Business impact</w:t>
            </w:r>
          </w:p>
        </w:tc>
        <w:tc>
          <w:tcPr>
            <w:tcW w:type="dxa" w:w="3312"/>
            <w:vAlign w:val="center"/>
          </w:tcPr>
          <w:p>
            <w:r/>
            <w:r>
              <w:rPr>
                <w:b w:val="0"/>
                <w:sz w:val="18"/>
              </w:rPr>
              <w:t>On-time rate, cost per delivery</w:t>
            </w:r>
          </w:p>
        </w:tc>
        <w:tc>
          <w:tcPr>
            <w:tcW w:type="dxa" w:w="3312"/>
            <w:vAlign w:val="center"/>
          </w:tcPr>
          <w:p>
            <w:r/>
            <w:r>
              <w:rPr>
                <w:b w:val="0"/>
                <w:sz w:val="18"/>
              </w:rPr>
              <w:t>Improvement against baseline</w:t>
            </w:r>
          </w:p>
        </w:tc>
      </w:tr>
    </w:tbl>
    <w:p>
      <w:pPr>
        <w:pStyle w:val="Heading1"/>
      </w:pPr>
      <w:r>
        <w:t>11. Risks and Limitations</w:t>
      </w:r>
    </w:p>
    <w:p>
      <w:pPr>
        <w:pStyle w:val="ListBullet"/>
      </w:pPr>
      <w:r>
        <w:t>Public datasets may not perfectly represent the operations of a real Indian logistics company.</w:t>
      </w:r>
    </w:p>
    <w:p>
      <w:pPr>
        <w:pStyle w:val="ListBullet"/>
      </w:pPr>
      <w:r>
        <w:t>Missing or inaccurate timestamps can reduce the reliability of delay calculations.</w:t>
      </w:r>
    </w:p>
    <w:p>
      <w:pPr>
        <w:pStyle w:val="ListBullet"/>
      </w:pPr>
      <w:r>
        <w:t>Traffic and weather may change quickly and may require external real-time data.</w:t>
      </w:r>
    </w:p>
    <w:p>
      <w:pPr>
        <w:pStyle w:val="ListBullet"/>
      </w:pPr>
      <w:r>
        <w:t>A predictive model can identify patterns but does not automatically prove causation.</w:t>
      </w:r>
    </w:p>
    <w:p>
      <w:pPr>
        <w:pStyle w:val="ListBullet"/>
      </w:pPr>
      <w:r>
        <w:t>Optimization results are only as realistic as the constraints and input data supplied to the model.</w:t>
      </w:r>
    </w:p>
    <w:p>
      <w:pPr>
        <w:pStyle w:val="ListBullet"/>
      </w:pPr>
      <w:r>
        <w:t>Historical data may contain bias caused by particular carriers, cities or operating periods.</w:t>
      </w:r>
    </w:p>
    <w:p>
      <w:pPr>
        <w:pStyle w:val="Heading1"/>
      </w:pPr>
      <w:r>
        <w:t>12. Expected Outcomes</w:t>
      </w:r>
    </w:p>
    <w:p>
      <w:pPr>
        <w:pStyle w:val="ListBullet"/>
      </w:pPr>
      <w:r>
        <w:t>A clean and structured logistics dataset suitable for analysis.</w:t>
      </w:r>
    </w:p>
    <w:p>
      <w:pPr>
        <w:pStyle w:val="ListBullet"/>
      </w:pPr>
      <w:r>
        <w:t>A KPI framework for tracking delivery, inventory and fleet performance.</w:t>
      </w:r>
    </w:p>
    <w:p>
      <w:pPr>
        <w:pStyle w:val="ListBullet"/>
      </w:pPr>
      <w:r>
        <w:t>Identification of high-delay carriers, routes, warehouses and time periods.</w:t>
      </w:r>
    </w:p>
    <w:p>
      <w:pPr>
        <w:pStyle w:val="ListBullet"/>
      </w:pPr>
      <w:r>
        <w:t>A model capable of flagging shipments with higher late-delivery risk.</w:t>
      </w:r>
    </w:p>
    <w:p>
      <w:pPr>
        <w:pStyle w:val="ListBullet"/>
      </w:pPr>
      <w:r>
        <w:t>Meaningful clusters for products, customers or routes.</w:t>
      </w:r>
    </w:p>
    <w:p>
      <w:pPr>
        <w:pStyle w:val="ListBullet"/>
      </w:pPr>
      <w:r>
        <w:t>A proposed route/resource allocation strategy that can reduce avoidable distance and cost.</w:t>
      </w:r>
    </w:p>
    <w:p>
      <w:pPr>
        <w:pStyle w:val="ListBullet"/>
      </w:pPr>
      <w:r>
        <w:t>A repeatable Python workflow that can later be connected to a dashboard or real operational system.</w:t>
      </w:r>
    </w:p>
    <w:p>
      <w:pPr>
        <w:pStyle w:val="Heading1"/>
      </w:pPr>
      <w:r>
        <w:t>13. Conclusion</w:t>
      </w:r>
    </w:p>
    <w:p>
      <w:r>
        <w:t>Logistics is a strong application area for data science because operational decisions generate large amounts of structured data. The proposed SmartRoute Logistics project starts with a clear business problem and measurable KPIs, then moves through data collection, cleaning, EDA, predictive modeling, clustering and optimization.</w:t>
      </w:r>
    </w:p>
    <w:p>
      <w:r>
        <w:t>The key strategic idea is to move from reactive decision-making to data-driven decision-making. Instead of waiting for a shipment to become late, the company can identify risk factors earlier; instead of holding excessive stock everywhere, it can allocate inventory according to demand patterns; and instead of selecting routes manually, it can evaluate alternatives using measurable cost, distance and service constraints.</w:t>
      </w:r>
    </w:p>
    <w:p>
      <w:r>
        <w:t>If implemented with reliable operational data, the approach can support higher delivery reliability, better resource utilization and more informed logistics planning.</w:t>
      </w:r>
    </w:p>
    <w:p>
      <w:pPr>
        <w:pStyle w:val="Heading1"/>
      </w:pPr>
      <w:r>
        <w:t>14. References and Public Data Resources</w:t>
      </w:r>
    </w:p>
    <w:p>
      <w:pPr>
        <w:pStyle w:val="ListNumber"/>
      </w:pPr>
      <w:r>
        <w:rPr>
          <w:sz w:val="18"/>
        </w:rPr>
        <w:t>World Bank. Logistics Performance Index 2023 – World Bank press release.</w:t>
        <w:br/>
        <w:t>https://www.worldbank.org/en/news/press-release/2023/04/21/world-bank-releases-logistics-performance-index-2023</w:t>
      </w:r>
    </w:p>
    <w:p>
      <w:pPr>
        <w:pStyle w:val="ListNumber"/>
      </w:pPr>
      <w:r>
        <w:rPr>
          <w:sz w:val="18"/>
        </w:rPr>
        <w:t>World Bank. Logistics Performance Index – DataBank / methodology and indicators.</w:t>
        <w:br/>
        <w:t>https://lpi.worldbank.org/</w:t>
      </w:r>
    </w:p>
    <w:p>
      <w:pPr>
        <w:pStyle w:val="ListNumber"/>
      </w:pPr>
      <w:r>
        <w:rPr>
          <w:sz w:val="18"/>
        </w:rPr>
        <w:t>World Bank. Logistics Performance Indicators 2.0 – About and methodology.</w:t>
        <w:br/>
        <w:t>https://lpi.worldbank.org/en/about</w:t>
      </w:r>
    </w:p>
    <w:p>
      <w:pPr>
        <w:pStyle w:val="ListNumber"/>
      </w:pPr>
      <w:r>
        <w:rPr>
          <w:sz w:val="18"/>
        </w:rPr>
        <w:t>World Bank. Connecting to Compete 2023: Trade Logistics in an Uncertain Global Economy.</w:t>
        <w:br/>
        <w:t>https://lpi.worldbank.org/sites/default/files/2023-04/LPI_2023_report_with_layout.pdf</w:t>
      </w:r>
    </w:p>
    <w:p>
      <w:pPr>
        <w:pStyle w:val="ListNumber"/>
      </w:pPr>
      <w:r>
        <w:rPr>
          <w:sz w:val="18"/>
        </w:rPr>
        <w:t>Kaggle. DataCo Global Supply Chain dataset – useful public dataset for late-delivery prediction prototypes.</w:t>
        <w:br/>
        <w:t>https://www.kaggle.com/competitions/dataco-global-supply-chain/data</w:t>
      </w:r>
    </w:p>
    <w:p>
      <w:pPr>
        <w:pStyle w:val="Heading1"/>
      </w:pPr>
      <w:r>
        <w:t>Appendix A – Suggested Dataset Schema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Column</w:t>
            </w:r>
          </w:p>
        </w:tc>
        <w:tc>
          <w:tcPr>
            <w:tcW w:type="dxa" w:w="2484"/>
            <w:vAlign w:val="center"/>
            <w:shd w:fill="D9EAF7"/>
          </w:tcPr>
          <w:p>
            <w:r/>
            <w:r>
              <w:rPr>
                <w:b/>
                <w:sz w:val="18"/>
              </w:rPr>
              <w:t>Type</w:t>
            </w:r>
          </w:p>
        </w:tc>
        <w:tc>
          <w:tcPr>
            <w:tcW w:type="dxa" w:w="2484"/>
            <w:vAlign w:val="center"/>
            <w:shd w:fill="D9EAF7"/>
          </w:tcPr>
          <w:p>
            <w:r/>
            <w:r>
              <w:rPr>
                <w:b/>
                <w:sz w:val="18"/>
              </w:rPr>
              <w:t>Example</w:t>
            </w:r>
          </w:p>
        </w:tc>
        <w:tc>
          <w:tcPr>
            <w:tcW w:type="dxa" w:w="2484"/>
            <w:vAlign w:val="center"/>
            <w:shd w:fill="D9EAF7"/>
          </w:tcPr>
          <w:p>
            <w:r/>
            <w:r>
              <w:rPr>
                <w:b/>
                <w:sz w:val="18"/>
              </w:rPr>
              <w:t>Description</w:t>
            </w:r>
          </w:p>
        </w:tc>
      </w:tr>
      <w:tr>
        <w:tc>
          <w:tcPr>
            <w:tcW w:type="dxa" w:w="2484"/>
            <w:vAlign w:val="center"/>
          </w:tcPr>
          <w:p>
            <w:r/>
            <w:r>
              <w:rPr>
                <w:b w:val="0"/>
                <w:sz w:val="18"/>
              </w:rPr>
              <w:t>order_id</w:t>
            </w:r>
          </w:p>
        </w:tc>
        <w:tc>
          <w:tcPr>
            <w:tcW w:type="dxa" w:w="2484"/>
            <w:vAlign w:val="center"/>
          </w:tcPr>
          <w:p>
            <w:r/>
            <w:r>
              <w:rPr>
                <w:b w:val="0"/>
                <w:sz w:val="18"/>
              </w:rPr>
              <w:t>String</w:t>
            </w:r>
          </w:p>
        </w:tc>
        <w:tc>
          <w:tcPr>
            <w:tcW w:type="dxa" w:w="2484"/>
            <w:vAlign w:val="center"/>
          </w:tcPr>
          <w:p>
            <w:r/>
            <w:r>
              <w:rPr>
                <w:b w:val="0"/>
                <w:sz w:val="18"/>
              </w:rPr>
              <w:t>ORD1001</w:t>
            </w:r>
          </w:p>
        </w:tc>
        <w:tc>
          <w:tcPr>
            <w:tcW w:type="dxa" w:w="2484"/>
            <w:vAlign w:val="center"/>
          </w:tcPr>
          <w:p>
            <w:r/>
            <w:r>
              <w:rPr>
                <w:b w:val="0"/>
                <w:sz w:val="18"/>
              </w:rPr>
              <w:t>Unique order identifier</w:t>
            </w:r>
          </w:p>
        </w:tc>
      </w:tr>
      <w:tr>
        <w:tc>
          <w:tcPr>
            <w:tcW w:type="dxa" w:w="2484"/>
            <w:vAlign w:val="center"/>
          </w:tcPr>
          <w:p>
            <w:r/>
            <w:r>
              <w:rPr>
                <w:b w:val="0"/>
                <w:sz w:val="18"/>
              </w:rPr>
              <w:t>order_date</w:t>
            </w:r>
          </w:p>
        </w:tc>
        <w:tc>
          <w:tcPr>
            <w:tcW w:type="dxa" w:w="2484"/>
            <w:vAlign w:val="center"/>
          </w:tcPr>
          <w:p>
            <w:r/>
            <w:r>
              <w:rPr>
                <w:b w:val="0"/>
                <w:sz w:val="18"/>
              </w:rPr>
              <w:t>Datetime</w:t>
            </w:r>
          </w:p>
        </w:tc>
        <w:tc>
          <w:tcPr>
            <w:tcW w:type="dxa" w:w="2484"/>
            <w:vAlign w:val="center"/>
          </w:tcPr>
          <w:p>
            <w:r/>
            <w:r>
              <w:rPr>
                <w:b w:val="0"/>
                <w:sz w:val="18"/>
              </w:rPr>
              <w:t>2026-09-10 10:30</w:t>
            </w:r>
          </w:p>
        </w:tc>
        <w:tc>
          <w:tcPr>
            <w:tcW w:type="dxa" w:w="2484"/>
            <w:vAlign w:val="center"/>
          </w:tcPr>
          <w:p>
            <w:r/>
            <w:r>
              <w:rPr>
                <w:b w:val="0"/>
                <w:sz w:val="18"/>
              </w:rPr>
              <w:t>Order creation time</w:t>
            </w:r>
          </w:p>
        </w:tc>
      </w:tr>
      <w:tr>
        <w:tc>
          <w:tcPr>
            <w:tcW w:type="dxa" w:w="2484"/>
            <w:vAlign w:val="center"/>
          </w:tcPr>
          <w:p>
            <w:r/>
            <w:r>
              <w:rPr>
                <w:b w:val="0"/>
                <w:sz w:val="18"/>
              </w:rPr>
              <w:t>warehouse_id</w:t>
            </w:r>
          </w:p>
        </w:tc>
        <w:tc>
          <w:tcPr>
            <w:tcW w:type="dxa" w:w="2484"/>
            <w:vAlign w:val="center"/>
          </w:tcPr>
          <w:p>
            <w:r/>
            <w:r>
              <w:rPr>
                <w:b w:val="0"/>
                <w:sz w:val="18"/>
              </w:rPr>
              <w:t>String</w:t>
            </w:r>
          </w:p>
        </w:tc>
        <w:tc>
          <w:tcPr>
            <w:tcW w:type="dxa" w:w="2484"/>
            <w:vAlign w:val="center"/>
          </w:tcPr>
          <w:p>
            <w:r/>
            <w:r>
              <w:rPr>
                <w:b w:val="0"/>
                <w:sz w:val="18"/>
              </w:rPr>
              <w:t>WH01</w:t>
            </w:r>
          </w:p>
        </w:tc>
        <w:tc>
          <w:tcPr>
            <w:tcW w:type="dxa" w:w="2484"/>
            <w:vAlign w:val="center"/>
          </w:tcPr>
          <w:p>
            <w:r/>
            <w:r>
              <w:rPr>
                <w:b w:val="0"/>
                <w:sz w:val="18"/>
              </w:rPr>
              <w:t>Dispatch warehouse</w:t>
            </w:r>
          </w:p>
        </w:tc>
      </w:tr>
      <w:tr>
        <w:tc>
          <w:tcPr>
            <w:tcW w:type="dxa" w:w="2484"/>
            <w:vAlign w:val="center"/>
          </w:tcPr>
          <w:p>
            <w:r/>
            <w:r>
              <w:rPr>
                <w:b w:val="0"/>
                <w:sz w:val="18"/>
              </w:rPr>
              <w:t>product_id</w:t>
            </w:r>
          </w:p>
        </w:tc>
        <w:tc>
          <w:tcPr>
            <w:tcW w:type="dxa" w:w="2484"/>
            <w:vAlign w:val="center"/>
          </w:tcPr>
          <w:p>
            <w:r/>
            <w:r>
              <w:rPr>
                <w:b w:val="0"/>
                <w:sz w:val="18"/>
              </w:rPr>
              <w:t>String</w:t>
            </w:r>
          </w:p>
        </w:tc>
        <w:tc>
          <w:tcPr>
            <w:tcW w:type="dxa" w:w="2484"/>
            <w:vAlign w:val="center"/>
          </w:tcPr>
          <w:p>
            <w:r/>
            <w:r>
              <w:rPr>
                <w:b w:val="0"/>
                <w:sz w:val="18"/>
              </w:rPr>
              <w:t>P102</w:t>
            </w:r>
          </w:p>
        </w:tc>
        <w:tc>
          <w:tcPr>
            <w:tcW w:type="dxa" w:w="2484"/>
            <w:vAlign w:val="center"/>
          </w:tcPr>
          <w:p>
            <w:r/>
            <w:r>
              <w:rPr>
                <w:b w:val="0"/>
                <w:sz w:val="18"/>
              </w:rPr>
              <w:t>Product identifier</w:t>
            </w:r>
          </w:p>
        </w:tc>
      </w:tr>
      <w:tr>
        <w:tc>
          <w:tcPr>
            <w:tcW w:type="dxa" w:w="2484"/>
            <w:vAlign w:val="center"/>
          </w:tcPr>
          <w:p>
            <w:r/>
            <w:r>
              <w:rPr>
                <w:b w:val="0"/>
                <w:sz w:val="18"/>
              </w:rPr>
              <w:t>quantity</w:t>
            </w:r>
          </w:p>
        </w:tc>
        <w:tc>
          <w:tcPr>
            <w:tcW w:type="dxa" w:w="2484"/>
            <w:vAlign w:val="center"/>
          </w:tcPr>
          <w:p>
            <w:r/>
            <w:r>
              <w:rPr>
                <w:b w:val="0"/>
                <w:sz w:val="18"/>
              </w:rPr>
              <w:t>Integer</w:t>
            </w:r>
          </w:p>
        </w:tc>
        <w:tc>
          <w:tcPr>
            <w:tcW w:type="dxa" w:w="2484"/>
            <w:vAlign w:val="center"/>
          </w:tcPr>
          <w:p>
            <w:r/>
            <w:r>
              <w:rPr>
                <w:b w:val="0"/>
                <w:sz w:val="18"/>
              </w:rPr>
              <w:t>3</w:t>
            </w:r>
          </w:p>
        </w:tc>
        <w:tc>
          <w:tcPr>
            <w:tcW w:type="dxa" w:w="2484"/>
            <w:vAlign w:val="center"/>
          </w:tcPr>
          <w:p>
            <w:r/>
            <w:r>
              <w:rPr>
                <w:b w:val="0"/>
                <w:sz w:val="18"/>
              </w:rPr>
              <w:t>Units ordered</w:t>
            </w:r>
          </w:p>
        </w:tc>
      </w:tr>
      <w:tr>
        <w:tc>
          <w:tcPr>
            <w:tcW w:type="dxa" w:w="2484"/>
            <w:vAlign w:val="center"/>
          </w:tcPr>
          <w:p>
            <w:r/>
            <w:r>
              <w:rPr>
                <w:b w:val="0"/>
                <w:sz w:val="18"/>
              </w:rPr>
              <w:t>distance_km</w:t>
            </w:r>
          </w:p>
        </w:tc>
        <w:tc>
          <w:tcPr>
            <w:tcW w:type="dxa" w:w="2484"/>
            <w:vAlign w:val="center"/>
          </w:tcPr>
          <w:p>
            <w:r/>
            <w:r>
              <w:rPr>
                <w:b w:val="0"/>
                <w:sz w:val="18"/>
              </w:rPr>
              <w:t>Float</w:t>
            </w:r>
          </w:p>
        </w:tc>
        <w:tc>
          <w:tcPr>
            <w:tcW w:type="dxa" w:w="2484"/>
            <w:vAlign w:val="center"/>
          </w:tcPr>
          <w:p>
            <w:r/>
            <w:r>
              <w:rPr>
                <w:b w:val="0"/>
                <w:sz w:val="18"/>
              </w:rPr>
              <w:t>42.5</w:t>
            </w:r>
          </w:p>
        </w:tc>
        <w:tc>
          <w:tcPr>
            <w:tcW w:type="dxa" w:w="2484"/>
            <w:vAlign w:val="center"/>
          </w:tcPr>
          <w:p>
            <w:r/>
            <w:r>
              <w:rPr>
                <w:b w:val="0"/>
                <w:sz w:val="18"/>
              </w:rPr>
              <w:t>Estimated route distance</w:t>
            </w:r>
          </w:p>
        </w:tc>
      </w:tr>
      <w:tr>
        <w:tc>
          <w:tcPr>
            <w:tcW w:type="dxa" w:w="2484"/>
            <w:vAlign w:val="center"/>
          </w:tcPr>
          <w:p>
            <w:r/>
            <w:r>
              <w:rPr>
                <w:b w:val="0"/>
                <w:sz w:val="18"/>
              </w:rPr>
              <w:t>traffic_level</w:t>
            </w:r>
          </w:p>
        </w:tc>
        <w:tc>
          <w:tcPr>
            <w:tcW w:type="dxa" w:w="2484"/>
            <w:vAlign w:val="center"/>
          </w:tcPr>
          <w:p>
            <w:r/>
            <w:r>
              <w:rPr>
                <w:b w:val="0"/>
                <w:sz w:val="18"/>
              </w:rPr>
              <w:t>Integer</w:t>
            </w:r>
          </w:p>
        </w:tc>
        <w:tc>
          <w:tcPr>
            <w:tcW w:type="dxa" w:w="2484"/>
            <w:vAlign w:val="center"/>
          </w:tcPr>
          <w:p>
            <w:r/>
            <w:r>
              <w:rPr>
                <w:b w:val="0"/>
                <w:sz w:val="18"/>
              </w:rPr>
              <w:t>3</w:t>
            </w:r>
          </w:p>
        </w:tc>
        <w:tc>
          <w:tcPr>
            <w:tcW w:type="dxa" w:w="2484"/>
            <w:vAlign w:val="center"/>
          </w:tcPr>
          <w:p>
            <w:r/>
            <w:r>
              <w:rPr>
                <w:b w:val="0"/>
                <w:sz w:val="18"/>
              </w:rPr>
              <w:t>Traffic severity score</w:t>
            </w:r>
          </w:p>
        </w:tc>
      </w:tr>
      <w:tr>
        <w:tc>
          <w:tcPr>
            <w:tcW w:type="dxa" w:w="2484"/>
            <w:vAlign w:val="center"/>
          </w:tcPr>
          <w:p>
            <w:r/>
            <w:r>
              <w:rPr>
                <w:b w:val="0"/>
                <w:sz w:val="18"/>
              </w:rPr>
              <w:t>promised_date</w:t>
            </w:r>
          </w:p>
        </w:tc>
        <w:tc>
          <w:tcPr>
            <w:tcW w:type="dxa" w:w="2484"/>
            <w:vAlign w:val="center"/>
          </w:tcPr>
          <w:p>
            <w:r/>
            <w:r>
              <w:rPr>
                <w:b w:val="0"/>
                <w:sz w:val="18"/>
              </w:rPr>
              <w:t>Datetime</w:t>
            </w:r>
          </w:p>
        </w:tc>
        <w:tc>
          <w:tcPr>
            <w:tcW w:type="dxa" w:w="2484"/>
            <w:vAlign w:val="center"/>
          </w:tcPr>
          <w:p>
            <w:r/>
            <w:r>
              <w:rPr>
                <w:b w:val="0"/>
                <w:sz w:val="18"/>
              </w:rPr>
              <w:t>2026-09-12</w:t>
            </w:r>
          </w:p>
        </w:tc>
        <w:tc>
          <w:tcPr>
            <w:tcW w:type="dxa" w:w="2484"/>
            <w:vAlign w:val="center"/>
          </w:tcPr>
          <w:p>
            <w:r/>
            <w:r>
              <w:rPr>
                <w:b w:val="0"/>
                <w:sz w:val="18"/>
              </w:rPr>
              <w:t>Promised delivery date</w:t>
            </w:r>
          </w:p>
        </w:tc>
      </w:tr>
      <w:tr>
        <w:tc>
          <w:tcPr>
            <w:tcW w:type="dxa" w:w="2484"/>
            <w:vAlign w:val="center"/>
          </w:tcPr>
          <w:p>
            <w:r/>
            <w:r>
              <w:rPr>
                <w:b w:val="0"/>
                <w:sz w:val="18"/>
              </w:rPr>
              <w:t>delivery_date</w:t>
            </w:r>
          </w:p>
        </w:tc>
        <w:tc>
          <w:tcPr>
            <w:tcW w:type="dxa" w:w="2484"/>
            <w:vAlign w:val="center"/>
          </w:tcPr>
          <w:p>
            <w:r/>
            <w:r>
              <w:rPr>
                <w:b w:val="0"/>
                <w:sz w:val="18"/>
              </w:rPr>
              <w:t>Datetime</w:t>
            </w:r>
          </w:p>
        </w:tc>
        <w:tc>
          <w:tcPr>
            <w:tcW w:type="dxa" w:w="2484"/>
            <w:vAlign w:val="center"/>
          </w:tcPr>
          <w:p>
            <w:r/>
            <w:r>
              <w:rPr>
                <w:b w:val="0"/>
                <w:sz w:val="18"/>
              </w:rPr>
              <w:t>2026-09-13</w:t>
            </w:r>
          </w:p>
        </w:tc>
        <w:tc>
          <w:tcPr>
            <w:tcW w:type="dxa" w:w="2484"/>
            <w:vAlign w:val="center"/>
          </w:tcPr>
          <w:p>
            <w:r/>
            <w:r>
              <w:rPr>
                <w:b w:val="0"/>
                <w:sz w:val="18"/>
              </w:rPr>
              <w:t>Actual delivery date</w:t>
            </w:r>
          </w:p>
        </w:tc>
      </w:tr>
      <w:tr>
        <w:tc>
          <w:tcPr>
            <w:tcW w:type="dxa" w:w="2484"/>
            <w:vAlign w:val="center"/>
          </w:tcPr>
          <w:p>
            <w:r/>
            <w:r>
              <w:rPr>
                <w:b w:val="0"/>
                <w:sz w:val="18"/>
              </w:rPr>
              <w:t>delivery_cost</w:t>
            </w:r>
          </w:p>
        </w:tc>
        <w:tc>
          <w:tcPr>
            <w:tcW w:type="dxa" w:w="2484"/>
            <w:vAlign w:val="center"/>
          </w:tcPr>
          <w:p>
            <w:r/>
            <w:r>
              <w:rPr>
                <w:b w:val="0"/>
                <w:sz w:val="18"/>
              </w:rPr>
              <w:t>Float</w:t>
            </w:r>
          </w:p>
        </w:tc>
        <w:tc>
          <w:tcPr>
            <w:tcW w:type="dxa" w:w="2484"/>
            <w:vAlign w:val="center"/>
          </w:tcPr>
          <w:p>
            <w:r/>
            <w:r>
              <w:rPr>
                <w:b w:val="0"/>
                <w:sz w:val="18"/>
              </w:rPr>
              <w:t>185.50</w:t>
            </w:r>
          </w:p>
        </w:tc>
        <w:tc>
          <w:tcPr>
            <w:tcW w:type="dxa" w:w="2484"/>
            <w:vAlign w:val="center"/>
          </w:tcPr>
          <w:p>
            <w:r/>
            <w:r>
              <w:rPr>
                <w:b w:val="0"/>
                <w:sz w:val="18"/>
              </w:rPr>
              <w:t>Delivery cost in INR</w:t>
            </w:r>
          </w:p>
        </w:tc>
      </w:tr>
      <w:tr>
        <w:tc>
          <w:tcPr>
            <w:tcW w:type="dxa" w:w="2484"/>
            <w:vAlign w:val="center"/>
          </w:tcPr>
          <w:p>
            <w:r/>
            <w:r>
              <w:rPr>
                <w:b w:val="0"/>
                <w:sz w:val="18"/>
              </w:rPr>
              <w:t>carrier</w:t>
            </w:r>
          </w:p>
        </w:tc>
        <w:tc>
          <w:tcPr>
            <w:tcW w:type="dxa" w:w="2484"/>
            <w:vAlign w:val="center"/>
          </w:tcPr>
          <w:p>
            <w:r/>
            <w:r>
              <w:rPr>
                <w:b w:val="0"/>
                <w:sz w:val="18"/>
              </w:rPr>
              <w:t>String</w:t>
            </w:r>
          </w:p>
        </w:tc>
        <w:tc>
          <w:tcPr>
            <w:tcW w:type="dxa" w:w="2484"/>
            <w:vAlign w:val="center"/>
          </w:tcPr>
          <w:p>
            <w:r/>
            <w:r>
              <w:rPr>
                <w:b w:val="0"/>
                <w:sz w:val="18"/>
              </w:rPr>
              <w:t>Carrier_A</w:t>
            </w:r>
          </w:p>
        </w:tc>
        <w:tc>
          <w:tcPr>
            <w:tcW w:type="dxa" w:w="2484"/>
            <w:vAlign w:val="center"/>
          </w:tcPr>
          <w:p>
            <w:r/>
            <w:r>
              <w:rPr>
                <w:b w:val="0"/>
                <w:sz w:val="18"/>
              </w:rPr>
              <w:t>Delivery partner</w:t>
            </w:r>
          </w:p>
        </w:tc>
      </w:tr>
      <w:tr>
        <w:tc>
          <w:tcPr>
            <w:tcW w:type="dxa" w:w="2484"/>
            <w:vAlign w:val="center"/>
          </w:tcPr>
          <w:p>
            <w:r/>
            <w:r>
              <w:rPr>
                <w:b w:val="0"/>
                <w:sz w:val="18"/>
              </w:rPr>
              <w:t>vehicle_capacity</w:t>
            </w:r>
          </w:p>
        </w:tc>
        <w:tc>
          <w:tcPr>
            <w:tcW w:type="dxa" w:w="2484"/>
            <w:vAlign w:val="center"/>
          </w:tcPr>
          <w:p>
            <w:r/>
            <w:r>
              <w:rPr>
                <w:b w:val="0"/>
                <w:sz w:val="18"/>
              </w:rPr>
              <w:t>Float</w:t>
            </w:r>
          </w:p>
        </w:tc>
        <w:tc>
          <w:tcPr>
            <w:tcW w:type="dxa" w:w="2484"/>
            <w:vAlign w:val="center"/>
          </w:tcPr>
          <w:p>
            <w:r/>
            <w:r>
              <w:rPr>
                <w:b w:val="0"/>
                <w:sz w:val="18"/>
              </w:rPr>
              <w:t>500</w:t>
            </w:r>
          </w:p>
        </w:tc>
        <w:tc>
          <w:tcPr>
            <w:tcW w:type="dxa" w:w="2484"/>
            <w:vAlign w:val="center"/>
          </w:tcPr>
          <w:p>
            <w:r/>
            <w:r>
              <w:rPr>
                <w:b w:val="0"/>
                <w:sz w:val="18"/>
              </w:rPr>
              <w:t>Vehicle capacity units/kg</w:t>
            </w:r>
          </w:p>
        </w:tc>
      </w:tr>
    </w:tbl>
    <w:p>
      <w:pPr>
        <w:pStyle w:val="Heading1"/>
      </w:pPr>
      <w:r>
        <w:t>Appendix B – Proposed Week 1 Deliverable Checklist</w:t>
      </w:r>
    </w:p>
    <w:p>
      <w:pPr>
        <w:pStyle w:val="ListBullet"/>
      </w:pPr>
      <w:r>
        <w:t>☐ Logistics scenario clearly defined</w:t>
      </w:r>
    </w:p>
    <w:p>
      <w:pPr>
        <w:pStyle w:val="ListBullet"/>
      </w:pPr>
      <w:r>
        <w:t>☐ Business problem and objectives documented</w:t>
      </w:r>
    </w:p>
    <w:p>
      <w:pPr>
        <w:pStyle w:val="ListBullet"/>
      </w:pPr>
      <w:r>
        <w:t>☐ At least three KPIs identified</w:t>
      </w:r>
    </w:p>
    <w:p>
      <w:pPr>
        <w:pStyle w:val="ListBullet"/>
      </w:pPr>
      <w:r>
        <w:t>☐ Public research and data resources cited</w:t>
      </w:r>
    </w:p>
    <w:p>
      <w:pPr>
        <w:pStyle w:val="ListBullet"/>
      </w:pPr>
      <w:r>
        <w:t>☐ Data fields and data-quality checks described</w:t>
      </w:r>
    </w:p>
    <w:p>
      <w:pPr>
        <w:pStyle w:val="ListBullet"/>
      </w:pPr>
      <w:r>
        <w:t>☐ Regression, clustering and optimization explained</w:t>
      </w:r>
    </w:p>
    <w:p>
      <w:pPr>
        <w:pStyle w:val="ListBullet"/>
      </w:pPr>
      <w:r>
        <w:t>☐ End-to-end strategic roadmap included</w:t>
      </w:r>
    </w:p>
    <w:p>
      <w:pPr>
        <w:pStyle w:val="ListBullet"/>
      </w:pPr>
      <w:r>
        <w:t>☐ Python code illustrations included</w:t>
      </w:r>
    </w:p>
    <w:p>
      <w:pPr>
        <w:pStyle w:val="ListBullet"/>
      </w:pPr>
      <w:r>
        <w:t>☐ Evaluation criteria included</w:t>
      </w:r>
    </w:p>
    <w:p>
      <w:pPr>
        <w:pStyle w:val="ListBullet"/>
      </w:pPr>
      <w:r>
        <w:t>☐ Expected outcomes and limitations discussed</w:t>
      </w:r>
    </w:p>
    <w:p>
      <w:pPr>
        <w:pStyle w:val="ListBullet"/>
      </w:pPr>
      <w:r>
        <w:t>☐ Final DOCX checked for formatting and completeness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Task – Strategic Planning and Data Exploration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