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04352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u w:val="single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u w:val="single"/>
          <w:lang w:val="en-US"/>
        </w:rPr>
        <w:t>LibroSphere - Digital Library Hub</w:t>
      </w:r>
    </w:p>
    <w:p w14:paraId="5F3D3101">
      <w:pPr>
        <w:rPr>
          <w:rFonts w:hint="default"/>
          <w:lang w:val="en-US"/>
        </w:rPr>
      </w:pPr>
    </w:p>
    <w:p w14:paraId="1F360744">
      <w:pPr>
        <w:rPr>
          <w:rFonts w:hint="default" w:ascii="Cambria" w:hAnsi="Cambria" w:cs="Cambria"/>
          <w:lang w:val="en-US"/>
        </w:rPr>
      </w:pPr>
    </w:p>
    <w:p w14:paraId="60099D91">
      <w:pPr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u w:val="single"/>
          <w:lang w:val="en-US"/>
        </w:rPr>
        <w:t>Aim</w:t>
      </w: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 xml:space="preserve"> :</w:t>
      </w: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mbria" w:hAnsi="Cambria" w:cs="Cambria"/>
          <w:sz w:val="28"/>
          <w:szCs w:val="28"/>
          <w:lang w:val="en-US"/>
        </w:rPr>
        <w:t xml:space="preserve">To apply project scheduling and tracking techniques (CPM, PERT, and Gantt Chart) to analyze and manage the development of a Library Management System </w:t>
      </w:r>
      <w:r>
        <w:rPr>
          <w:rFonts w:hint="default" w:ascii="Cambria" w:hAnsi="Cambria" w:cs="Cambria"/>
          <w:sz w:val="24"/>
          <w:szCs w:val="24"/>
          <w:lang w:val="en-US"/>
        </w:rPr>
        <w:t>.</w:t>
      </w:r>
    </w:p>
    <w:p w14:paraId="1A96EC5D">
      <w:pPr>
        <w:rPr>
          <w:rFonts w:hint="default" w:ascii="Cambria" w:hAnsi="Cambria" w:cs="Cambria"/>
          <w:sz w:val="22"/>
          <w:szCs w:val="22"/>
          <w:lang w:val="en-US"/>
        </w:rPr>
      </w:pPr>
    </w:p>
    <w:p w14:paraId="074507C0">
      <w:pPr>
        <w:rPr>
          <w:rFonts w:hint="default" w:ascii="Cambria" w:hAnsi="Cambria" w:cs="Cambria"/>
          <w:b/>
          <w:bCs/>
          <w:sz w:val="32"/>
          <w:szCs w:val="32"/>
          <w:u w:val="single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u w:val="single"/>
          <w:lang w:val="en-US"/>
        </w:rPr>
        <w:t>Objectives:</w:t>
      </w:r>
    </w:p>
    <w:p w14:paraId="59F661E4">
      <w:pPr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1. To break down website development into well-defined activities.</w:t>
      </w:r>
    </w:p>
    <w:p w14:paraId="0BCC9C26">
      <w:pPr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2. To calculate project completion time using PERT.</w:t>
      </w:r>
    </w:p>
    <w:p w14:paraId="497528CC">
      <w:pPr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3. To identify the Critical Path using CPM.</w:t>
      </w:r>
    </w:p>
    <w:p w14:paraId="070ABC6B">
      <w:pPr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4. To prepare a Gantt chart for project visualization and tracking.</w:t>
      </w:r>
    </w:p>
    <w:p w14:paraId="00922AA7">
      <w:pPr>
        <w:rPr>
          <w:rFonts w:hint="default" w:ascii="Cambria" w:hAnsi="Cambria" w:cs="Cambria"/>
          <w:sz w:val="24"/>
          <w:szCs w:val="24"/>
          <w:lang w:val="en-US"/>
        </w:rPr>
      </w:pPr>
    </w:p>
    <w:p w14:paraId="1EEFA931">
      <w:pPr>
        <w:rPr>
          <w:rFonts w:hint="default" w:ascii="Cambria" w:hAnsi="Cambria" w:cs="Cambria"/>
          <w:b/>
          <w:bCs/>
          <w:sz w:val="32"/>
          <w:szCs w:val="32"/>
          <w:u w:val="single"/>
          <w:lang w:val="en-US"/>
        </w:rPr>
      </w:pPr>
      <w:r>
        <w:rPr>
          <w:rFonts w:hint="default" w:ascii="Cambria" w:hAnsi="Cambria" w:eastAsia="SimSun" w:cs="Cambria"/>
          <w:b/>
          <w:bCs/>
          <w:sz w:val="32"/>
          <w:szCs w:val="32"/>
          <w:u w:val="single"/>
        </w:rPr>
        <w:t>Step 1: Define Activities &amp; Dependencies</w:t>
      </w:r>
    </w:p>
    <w:p w14:paraId="382587CC">
      <w:pPr>
        <w:jc w:val="center"/>
        <w:rPr>
          <w:rFonts w:hint="default" w:ascii="Cambria" w:hAnsi="Cambria" w:cs="Cambria"/>
          <w:lang w:val="en-US"/>
        </w:rPr>
      </w:pPr>
    </w:p>
    <w:tbl>
      <w:tblPr>
        <w:tblStyle w:val="7"/>
        <w:tblpPr w:leftFromText="180" w:rightFromText="180" w:vertAnchor="text" w:horzAnchor="page" w:tblpX="922" w:tblpY="22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5761"/>
        <w:gridCol w:w="2519"/>
      </w:tblGrid>
      <w:tr w14:paraId="71934C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360" w:type="dxa"/>
            <w:tcBorders>
              <w:tl2br w:val="nil"/>
              <w:tr2bl w:val="nil"/>
            </w:tcBorders>
          </w:tcPr>
          <w:p w14:paraId="2805D25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Code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71885DA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Activity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1D531D60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Predecessor</w:t>
            </w:r>
          </w:p>
        </w:tc>
      </w:tr>
      <w:tr w14:paraId="083C8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360" w:type="dxa"/>
            <w:tcBorders>
              <w:tl2br w:val="nil"/>
              <w:tr2bl w:val="nil"/>
            </w:tcBorders>
          </w:tcPr>
          <w:p w14:paraId="4C00FBE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5169D832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Requirement Gathering &amp; Analysis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061AC97C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A7CAF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5102B73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3B205AD8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7FAEDAF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A</w:t>
            </w:r>
          </w:p>
        </w:tc>
      </w:tr>
      <w:tr w14:paraId="2B5E80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1CA9576F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6B02B39C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Database Design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5B4D0B3F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B</w:t>
            </w:r>
          </w:p>
        </w:tc>
      </w:tr>
      <w:tr w14:paraId="0723DF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6A6E154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361F4CF5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Frontend Development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06A2809B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C</w:t>
            </w:r>
          </w:p>
        </w:tc>
      </w:tr>
      <w:tr w14:paraId="77EED3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4751D201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E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0472715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Backend Development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2D27CDF0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C</w:t>
            </w:r>
          </w:p>
        </w:tc>
      </w:tr>
      <w:tr w14:paraId="79FEC5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2F3E29D8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F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5A1B48B4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System Integration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371A581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D,E</w:t>
            </w:r>
          </w:p>
        </w:tc>
      </w:tr>
      <w:tr w14:paraId="72E88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7621FA08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G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55C209D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Testing &amp; Debugging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4BF9EDF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F</w:t>
            </w:r>
          </w:p>
        </w:tc>
      </w:tr>
      <w:tr w14:paraId="345CF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Borders>
              <w:tl2br w:val="nil"/>
              <w:tr2bl w:val="nil"/>
            </w:tcBorders>
          </w:tcPr>
          <w:p w14:paraId="63417B92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H</w:t>
            </w:r>
          </w:p>
        </w:tc>
        <w:tc>
          <w:tcPr>
            <w:tcW w:w="5761" w:type="dxa"/>
            <w:tcBorders>
              <w:tl2br w:val="nil"/>
              <w:tr2bl w:val="nil"/>
            </w:tcBorders>
          </w:tcPr>
          <w:p w14:paraId="2C4B01A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Deployment &amp; Maintenance Plan</w:t>
            </w:r>
          </w:p>
        </w:tc>
        <w:tc>
          <w:tcPr>
            <w:tcW w:w="2519" w:type="dxa"/>
            <w:tcBorders>
              <w:tl2br w:val="nil"/>
              <w:tr2bl w:val="nil"/>
            </w:tcBorders>
          </w:tcPr>
          <w:p w14:paraId="27F04471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G</w:t>
            </w:r>
          </w:p>
        </w:tc>
      </w:tr>
    </w:tbl>
    <w:p w14:paraId="49B53EA1">
      <w:pPr>
        <w:rPr>
          <w:rFonts w:hint="default" w:ascii="Cambria" w:hAnsi="Cambria" w:cs="Cambria"/>
          <w:lang w:val="en-US"/>
        </w:rPr>
      </w:pPr>
    </w:p>
    <w:p w14:paraId="2469978A">
      <w:pPr>
        <w:rPr>
          <w:rFonts w:hint="default" w:ascii="Cambria" w:hAnsi="Cambria" w:cs="Cambria"/>
          <w:lang w:val="en-US"/>
        </w:rPr>
      </w:pPr>
    </w:p>
    <w:p w14:paraId="32B051D0">
      <w:pPr>
        <w:rPr>
          <w:rFonts w:hint="default" w:ascii="Cambria" w:hAnsi="Cambria" w:cs="Cambria"/>
          <w:lang w:val="en-US"/>
        </w:rPr>
      </w:pPr>
    </w:p>
    <w:p w14:paraId="67E9E6D5">
      <w:pPr>
        <w:rPr>
          <w:rFonts w:hint="default" w:ascii="Cambria" w:hAnsi="Cambria" w:cs="Cambria"/>
          <w:lang w:val="en-US"/>
        </w:rPr>
      </w:pPr>
    </w:p>
    <w:p w14:paraId="16167911">
      <w:pPr>
        <w:rPr>
          <w:rFonts w:hint="default" w:ascii="Cambria" w:hAnsi="Cambria" w:cs="Cambria"/>
          <w:lang w:val="en-US"/>
        </w:rPr>
      </w:pPr>
    </w:p>
    <w:p w14:paraId="3AF8C450">
      <w:pPr>
        <w:rPr>
          <w:rFonts w:hint="default" w:ascii="Cambria" w:hAnsi="Cambria" w:cs="Cambria"/>
          <w:lang w:val="en-US"/>
        </w:rPr>
      </w:pPr>
    </w:p>
    <w:p w14:paraId="0DF835AF">
      <w:pPr>
        <w:rPr>
          <w:rFonts w:hint="default" w:ascii="Cambria" w:hAnsi="Cambria" w:cs="Cambria"/>
          <w:lang w:val="en-US"/>
        </w:rPr>
      </w:pPr>
    </w:p>
    <w:p w14:paraId="5962DAB7">
      <w:pPr>
        <w:rPr>
          <w:rFonts w:hint="default" w:ascii="Cambria" w:hAnsi="Cambria" w:cs="Cambria"/>
          <w:lang w:val="en-US"/>
        </w:rPr>
      </w:pPr>
    </w:p>
    <w:p w14:paraId="48C71169">
      <w:pPr>
        <w:rPr>
          <w:rFonts w:hint="default" w:ascii="Cambria" w:hAnsi="Cambria" w:cs="Cambria"/>
          <w:lang w:val="en-US"/>
        </w:rPr>
      </w:pPr>
    </w:p>
    <w:p w14:paraId="6ECB32D9">
      <w:pPr>
        <w:rPr>
          <w:rFonts w:hint="default" w:ascii="Cambria" w:hAnsi="Cambria" w:cs="Cambria"/>
          <w:lang w:val="en-US"/>
        </w:rPr>
      </w:pPr>
    </w:p>
    <w:p w14:paraId="122CE185">
      <w:pPr>
        <w:rPr>
          <w:rFonts w:hint="default" w:ascii="Cambria" w:hAnsi="Cambria" w:cs="Cambria"/>
          <w:lang w:val="en-US"/>
        </w:rPr>
      </w:pPr>
    </w:p>
    <w:p w14:paraId="1738EFC1">
      <w:pPr>
        <w:rPr>
          <w:rFonts w:hint="default" w:ascii="Cambria" w:hAnsi="Cambria" w:cs="Cambria"/>
          <w:lang w:val="en-US"/>
        </w:rPr>
      </w:pPr>
    </w:p>
    <w:p w14:paraId="7477F9F6">
      <w:pPr>
        <w:rPr>
          <w:rFonts w:hint="default" w:ascii="Cambria" w:hAnsi="Cambria" w:cs="Cambria"/>
          <w:lang w:val="en-US"/>
        </w:rPr>
      </w:pPr>
    </w:p>
    <w:p w14:paraId="41093E4F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 </w:t>
      </w:r>
    </w:p>
    <w:p w14:paraId="64FFCB19">
      <w:pPr>
        <w:rPr>
          <w:rFonts w:hint="default" w:ascii="Cambria" w:hAnsi="Cambria" w:eastAsia="SimSun" w:cs="Cambria"/>
          <w:sz w:val="24"/>
          <w:szCs w:val="24"/>
        </w:rPr>
      </w:pPr>
    </w:p>
    <w:p w14:paraId="70ECE4F1">
      <w:pPr>
        <w:rPr>
          <w:rFonts w:hint="default" w:ascii="Cambria" w:hAnsi="Cambria" w:eastAsia="SimSun" w:cs="Cambria"/>
          <w:sz w:val="24"/>
          <w:szCs w:val="24"/>
        </w:rPr>
      </w:pPr>
    </w:p>
    <w:p w14:paraId="674EFAD1">
      <w:pPr>
        <w:rPr>
          <w:rFonts w:hint="default" w:ascii="Cambria" w:hAnsi="Cambria" w:eastAsia="SimSun" w:cs="Cambria"/>
          <w:sz w:val="24"/>
          <w:szCs w:val="24"/>
        </w:rPr>
      </w:pPr>
    </w:p>
    <w:p w14:paraId="7AADB5FE">
      <w:pPr>
        <w:rPr>
          <w:rFonts w:hint="default" w:ascii="Cambria" w:hAnsi="Cambria" w:eastAsia="SimSun" w:cs="Cambria"/>
          <w:b/>
          <w:bCs/>
          <w:sz w:val="32"/>
          <w:szCs w:val="32"/>
          <w:u w:val="single"/>
        </w:rPr>
      </w:pPr>
    </w:p>
    <w:p w14:paraId="03EAB1CE">
      <w:pPr>
        <w:rPr>
          <w:rFonts w:hint="default" w:ascii="Cambria" w:hAnsi="Cambria" w:eastAsia="SimSun" w:cs="Cambria"/>
          <w:b/>
          <w:bCs/>
          <w:sz w:val="32"/>
          <w:szCs w:val="32"/>
          <w:u w:val="single"/>
          <w:lang w:val="en-US"/>
        </w:rPr>
      </w:pPr>
      <w:r>
        <w:rPr>
          <w:rFonts w:hint="default" w:ascii="Cambria" w:hAnsi="Cambria" w:eastAsia="SimSun" w:cs="Cambria"/>
          <w:b/>
          <w:bCs/>
          <w:sz w:val="32"/>
          <w:szCs w:val="32"/>
          <w:u w:val="single"/>
        </w:rPr>
        <w:t xml:space="preserve">Step 2: PERT </w:t>
      </w:r>
      <w:r>
        <w:rPr>
          <w:rFonts w:hint="default" w:ascii="Cambria" w:hAnsi="Cambria" w:eastAsia="SimSun" w:cs="Cambria"/>
          <w:b/>
          <w:bCs/>
          <w:sz w:val="32"/>
          <w:szCs w:val="32"/>
          <w:u w:val="single"/>
          <w:lang w:val="en-US"/>
        </w:rPr>
        <w:t>Time Estimation</w:t>
      </w:r>
    </w:p>
    <w:p w14:paraId="6B0EF0BC">
      <w:pPr>
        <w:rPr>
          <w:rFonts w:hint="default" w:ascii="Cambria" w:hAnsi="Cambria" w:eastAsia="SimSun" w:cs="Cambria"/>
          <w:b/>
          <w:bCs/>
          <w:sz w:val="28"/>
          <w:szCs w:val="28"/>
          <w:u w:val="single"/>
          <w:lang w:val="en-US"/>
        </w:rPr>
      </w:pPr>
    </w:p>
    <w:p w14:paraId="679D0659">
      <w:pPr>
        <w:rPr>
          <w:rFonts w:hint="default" w:ascii="Cambria" w:hAnsi="Cambria" w:eastAsia="SimSun" w:cs="Cambria"/>
          <w:sz w:val="28"/>
          <w:szCs w:val="28"/>
          <w:lang w:val="en-US"/>
        </w:rPr>
      </w:pPr>
      <w:r>
        <w:rPr>
          <w:rFonts w:hint="default" w:ascii="Cambria" w:hAnsi="Cambria" w:eastAsia="SimSun" w:cs="Cambria"/>
          <w:sz w:val="28"/>
          <w:szCs w:val="28"/>
          <w:lang w:val="en-US"/>
        </w:rPr>
        <w:t xml:space="preserve">Using PERT Formula : </w:t>
      </w:r>
    </w:p>
    <w:p w14:paraId="6BB2E249">
      <w:pPr>
        <w:rPr>
          <w:rFonts w:hint="default" w:ascii="Cambria" w:hAnsi="Cambria" w:eastAsia="SimSun" w:cs="Cambria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1743075</wp:posOffset>
            </wp:positionH>
            <wp:positionV relativeFrom="paragraph">
              <wp:posOffset>76200</wp:posOffset>
            </wp:positionV>
            <wp:extent cx="1466850" cy="485775"/>
            <wp:effectExtent l="9525" t="9525" r="9525" b="190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85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971"/>
        <w:gridCol w:w="1971"/>
        <w:gridCol w:w="1972"/>
        <w:gridCol w:w="1972"/>
      </w:tblGrid>
      <w:tr w14:paraId="1ECA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71" w:type="dxa"/>
            <w:vAlign w:val="center"/>
          </w:tcPr>
          <w:p w14:paraId="50ACF857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Activity</w:t>
            </w:r>
          </w:p>
        </w:tc>
        <w:tc>
          <w:tcPr>
            <w:tcW w:w="1971" w:type="dxa"/>
            <w:vAlign w:val="center"/>
          </w:tcPr>
          <w:p w14:paraId="108C0BE3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O (Days)</w:t>
            </w:r>
          </w:p>
        </w:tc>
        <w:tc>
          <w:tcPr>
            <w:tcW w:w="1971" w:type="dxa"/>
            <w:vAlign w:val="center"/>
          </w:tcPr>
          <w:p w14:paraId="026E66DB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M (Days)</w:t>
            </w:r>
          </w:p>
        </w:tc>
        <w:tc>
          <w:tcPr>
            <w:tcW w:w="1972" w:type="dxa"/>
            <w:vAlign w:val="center"/>
          </w:tcPr>
          <w:p w14:paraId="5FD63B23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P (Days)</w:t>
            </w:r>
          </w:p>
        </w:tc>
        <w:tc>
          <w:tcPr>
            <w:tcW w:w="1972" w:type="dxa"/>
            <w:vAlign w:val="center"/>
          </w:tcPr>
          <w:p w14:paraId="44992569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TE (Days)</w:t>
            </w:r>
          </w:p>
        </w:tc>
      </w:tr>
      <w:tr w14:paraId="5E59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5ED248A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1971" w:type="dxa"/>
            <w:vAlign w:val="center"/>
          </w:tcPr>
          <w:p w14:paraId="26ECE6B4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1" w:type="dxa"/>
            <w:vAlign w:val="center"/>
          </w:tcPr>
          <w:p w14:paraId="653524A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2" w:type="dxa"/>
            <w:vAlign w:val="center"/>
          </w:tcPr>
          <w:p w14:paraId="503A027E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2" w:type="dxa"/>
            <w:vAlign w:val="center"/>
          </w:tcPr>
          <w:p w14:paraId="01945278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 w14:paraId="019C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130A7EB2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1971" w:type="dxa"/>
            <w:vAlign w:val="center"/>
          </w:tcPr>
          <w:p w14:paraId="70E1A990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1" w:type="dxa"/>
            <w:vAlign w:val="center"/>
          </w:tcPr>
          <w:p w14:paraId="71EED35A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2" w:type="dxa"/>
            <w:vAlign w:val="center"/>
          </w:tcPr>
          <w:p w14:paraId="2ED395EC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972" w:type="dxa"/>
            <w:vAlign w:val="center"/>
          </w:tcPr>
          <w:p w14:paraId="19B538C5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 w14:paraId="1725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5C92284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1971" w:type="dxa"/>
            <w:vAlign w:val="center"/>
          </w:tcPr>
          <w:p w14:paraId="7F33A07C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971" w:type="dxa"/>
            <w:vAlign w:val="center"/>
          </w:tcPr>
          <w:p w14:paraId="4DE942CB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2" w:type="dxa"/>
            <w:vAlign w:val="center"/>
          </w:tcPr>
          <w:p w14:paraId="7F22DC83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2" w:type="dxa"/>
            <w:vAlign w:val="center"/>
          </w:tcPr>
          <w:p w14:paraId="755B7D8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 w14:paraId="544E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678E4DD2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1971" w:type="dxa"/>
            <w:vAlign w:val="center"/>
          </w:tcPr>
          <w:p w14:paraId="78A02B9B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1" w:type="dxa"/>
            <w:vAlign w:val="center"/>
          </w:tcPr>
          <w:p w14:paraId="59EAD101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972" w:type="dxa"/>
            <w:vAlign w:val="center"/>
          </w:tcPr>
          <w:p w14:paraId="1815888B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972" w:type="dxa"/>
            <w:vAlign w:val="center"/>
          </w:tcPr>
          <w:p w14:paraId="514D307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979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5ADA4AA7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E</w:t>
            </w:r>
          </w:p>
        </w:tc>
        <w:tc>
          <w:tcPr>
            <w:tcW w:w="1971" w:type="dxa"/>
            <w:vAlign w:val="center"/>
          </w:tcPr>
          <w:p w14:paraId="08DE529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1" w:type="dxa"/>
            <w:vAlign w:val="center"/>
          </w:tcPr>
          <w:p w14:paraId="33A9478F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972" w:type="dxa"/>
            <w:vAlign w:val="center"/>
          </w:tcPr>
          <w:p w14:paraId="4DB568C4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972" w:type="dxa"/>
            <w:vAlign w:val="center"/>
          </w:tcPr>
          <w:p w14:paraId="72BBD0D0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</w:tr>
      <w:tr w14:paraId="7B78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423F6DA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F</w:t>
            </w:r>
          </w:p>
        </w:tc>
        <w:tc>
          <w:tcPr>
            <w:tcW w:w="1971" w:type="dxa"/>
            <w:vAlign w:val="center"/>
          </w:tcPr>
          <w:p w14:paraId="38210058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1" w:type="dxa"/>
            <w:vAlign w:val="center"/>
          </w:tcPr>
          <w:p w14:paraId="279DCD3A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2" w:type="dxa"/>
            <w:vAlign w:val="center"/>
          </w:tcPr>
          <w:p w14:paraId="2C9DD395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2" w:type="dxa"/>
            <w:vAlign w:val="center"/>
          </w:tcPr>
          <w:p w14:paraId="6C991BC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 w14:paraId="35DD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971" w:type="dxa"/>
            <w:vAlign w:val="center"/>
          </w:tcPr>
          <w:p w14:paraId="676F8F76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G</w:t>
            </w:r>
          </w:p>
        </w:tc>
        <w:tc>
          <w:tcPr>
            <w:tcW w:w="1971" w:type="dxa"/>
            <w:vAlign w:val="center"/>
          </w:tcPr>
          <w:p w14:paraId="54EE9975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1" w:type="dxa"/>
            <w:vAlign w:val="center"/>
          </w:tcPr>
          <w:p w14:paraId="2E788874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972" w:type="dxa"/>
            <w:vAlign w:val="center"/>
          </w:tcPr>
          <w:p w14:paraId="53FD2899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972" w:type="dxa"/>
            <w:vAlign w:val="center"/>
          </w:tcPr>
          <w:p w14:paraId="6367BFE2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10C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71" w:type="dxa"/>
            <w:vAlign w:val="center"/>
          </w:tcPr>
          <w:p w14:paraId="557FDA67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H</w:t>
            </w:r>
          </w:p>
        </w:tc>
        <w:tc>
          <w:tcPr>
            <w:tcW w:w="1971" w:type="dxa"/>
            <w:vAlign w:val="center"/>
          </w:tcPr>
          <w:p w14:paraId="465B4A87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971" w:type="dxa"/>
            <w:vAlign w:val="center"/>
          </w:tcPr>
          <w:p w14:paraId="62483585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2" w:type="dxa"/>
            <w:vAlign w:val="center"/>
          </w:tcPr>
          <w:p w14:paraId="66153C8D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2" w:type="dxa"/>
            <w:vAlign w:val="center"/>
          </w:tcPr>
          <w:p w14:paraId="58703DB4">
            <w:pPr>
              <w:widowControl w:val="0"/>
              <w:spacing w:line="360" w:lineRule="auto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</w:tbl>
    <w:p w14:paraId="7B0AA0AF">
      <w:pPr>
        <w:spacing w:line="360" w:lineRule="auto"/>
        <w:jc w:val="center"/>
        <w:rPr>
          <w:rFonts w:hint="default" w:ascii="Georgia" w:hAnsi="Georgia" w:cs="Georgia"/>
          <w:lang w:val="en-US"/>
        </w:rPr>
      </w:pPr>
    </w:p>
    <w:p w14:paraId="16BC9568"/>
    <w:p w14:paraId="161ED62F">
      <w:pPr>
        <w:rPr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</w:rPr>
        <w:t>Step 3: Draw PERT / CPM Network Diagram</w:t>
      </w:r>
    </w:p>
    <w:p w14:paraId="40A424EF"/>
    <w:p w14:paraId="6C6806F2">
      <w:pPr>
        <w:rPr>
          <w:rFonts w:hint="default"/>
          <w:lang w:val="en-US"/>
        </w:rPr>
      </w:pPr>
      <w:r>
        <w:drawing>
          <wp:inline distT="0" distB="0" distL="114300" distR="114300">
            <wp:extent cx="6638925" cy="2589530"/>
            <wp:effectExtent l="9525" t="9525" r="190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895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613BA07A"/>
    <w:p w14:paraId="66A52312">
      <w:pPr>
        <w:spacing w:line="360" w:lineRule="auto"/>
        <w:rPr>
          <w:rFonts w:hint="default" w:ascii="Cambria" w:hAnsi="Cambria" w:cs="Cambria"/>
          <w:b/>
          <w:bCs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326390</wp:posOffset>
                </wp:positionV>
                <wp:extent cx="3794760" cy="372745"/>
                <wp:effectExtent l="6350" t="6350" r="889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4478020"/>
                          <a:ext cx="379476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D94F2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35pt;margin-top:25.7pt;height:29.35pt;width:298.8pt;z-index:251660288;v-text-anchor:middle;mso-width-relative:page;mso-height-relative:page;" filled="f" stroked="t" coordsize="21600,21600" o:gfxdata="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EMp4HYAAAACQEAAA8AAAAAAAAAAQAgAAAAIgAAAGRycy9kb3ducmV2&#10;LnhtbFBLAQIUABQAAAAIAIdO4kAbfObUbgIAAOQEAAAOAAAAAAAAAAEAIAAAACc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D94F2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ambria" w:hAnsi="Cambria" w:eastAsia="SimSun" w:cs="Cambria"/>
          <w:b/>
          <w:bCs/>
          <w:sz w:val="32"/>
          <w:szCs w:val="32"/>
        </w:rPr>
        <w:t>A → B → C → {D, E} → F → G → H</w:t>
      </w:r>
    </w:p>
    <w:p w14:paraId="282B2C55">
      <w:pPr>
        <w:bidi w:val="0"/>
        <w:spacing w:line="360" w:lineRule="auto"/>
        <w:rPr>
          <w:rStyle w:val="3"/>
          <w:rFonts w:hint="default"/>
          <w:b/>
          <w:bCs/>
          <w:sz w:val="32"/>
          <w:szCs w:val="32"/>
        </w:rPr>
      </w:pPr>
      <w:r>
        <w:rPr>
          <w:rStyle w:val="3"/>
          <w:rFonts w:hint="default"/>
          <w:b/>
          <w:bCs/>
          <w:sz w:val="32"/>
          <w:szCs w:val="32"/>
          <w:u w:val="single"/>
        </w:rPr>
        <w:t>Critical Path</w:t>
      </w:r>
      <w:r>
        <w:rPr>
          <w:rStyle w:val="3"/>
          <w:rFonts w:hint="default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Style w:val="3"/>
          <w:rFonts w:hint="default"/>
          <w:b/>
          <w:bCs/>
          <w:sz w:val="32"/>
          <w:szCs w:val="32"/>
          <w:u w:val="single"/>
        </w:rPr>
        <w:t>:</w:t>
      </w:r>
      <w:r>
        <w:rPr>
          <w:rStyle w:val="3"/>
          <w:rFonts w:hint="default"/>
          <w:b/>
          <w:bCs/>
          <w:sz w:val="32"/>
          <w:szCs w:val="32"/>
        </w:rPr>
        <w:t xml:space="preserve"> A → B → C → E → F → G → H</w:t>
      </w:r>
    </w:p>
    <w:p w14:paraId="57D270DE">
      <w:pPr>
        <w:bidi w:val="0"/>
        <w:spacing w:line="360" w:lineRule="auto"/>
        <w:rPr>
          <w:rStyle w:val="3"/>
          <w:rFonts w:hint="default"/>
          <w:b/>
          <w:bCs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-60325</wp:posOffset>
                </wp:positionH>
                <wp:positionV relativeFrom="paragraph">
                  <wp:posOffset>302260</wp:posOffset>
                </wp:positionV>
                <wp:extent cx="3832225" cy="381000"/>
                <wp:effectExtent l="6350" t="6350" r="17145" b="88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75" y="4862830"/>
                          <a:ext cx="3832225" cy="381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75pt;margin-top:23.8pt;height:30pt;width:301.75pt;z-index:251661312;v-text-anchor:middle;mso-width-relative:page;mso-height-relative:page;" filled="f" stroked="t" coordsize="21600,21600" o:gfxdata="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+Mdmo1wAAAAkBAAAPAAAAAAAAAAEAIAAAACIAAABkcnMvZG93bnJldi54bWxQSwEC&#10;FAAUAAAACACHTuJA0csFKWcCAADZBAAADgAAAAAAAAABACAAAAAm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FC0156E">
      <w:pPr>
        <w:bidi w:val="0"/>
        <w:spacing w:line="360" w:lineRule="auto"/>
        <w:rPr>
          <w:rStyle w:val="3"/>
          <w:rFonts w:hint="default"/>
          <w:b/>
          <w:bCs/>
          <w:sz w:val="32"/>
          <w:szCs w:val="32"/>
        </w:rPr>
      </w:pPr>
      <w:r>
        <w:rPr>
          <w:rStyle w:val="3"/>
          <w:rFonts w:hint="default"/>
          <w:b/>
          <w:bCs/>
          <w:sz w:val="32"/>
          <w:szCs w:val="32"/>
          <w:u w:val="single"/>
        </w:rPr>
        <w:t>Project Completion Time</w:t>
      </w:r>
      <w:r>
        <w:rPr>
          <w:rStyle w:val="3"/>
          <w:rFonts w:hint="default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Style w:val="3"/>
          <w:rFonts w:hint="default"/>
          <w:b/>
          <w:bCs/>
          <w:sz w:val="32"/>
          <w:szCs w:val="32"/>
          <w:u w:val="single"/>
        </w:rPr>
        <w:t>:</w:t>
      </w:r>
      <w:r>
        <w:rPr>
          <w:rStyle w:val="3"/>
          <w:rFonts w:hint="default"/>
          <w:sz w:val="32"/>
          <w:szCs w:val="32"/>
        </w:rPr>
        <w:t xml:space="preserve"> </w:t>
      </w:r>
      <w:r>
        <w:rPr>
          <w:rStyle w:val="3"/>
          <w:rFonts w:hint="default"/>
          <w:b/>
          <w:bCs/>
          <w:sz w:val="32"/>
          <w:szCs w:val="32"/>
        </w:rPr>
        <w:t>25 Days</w:t>
      </w:r>
    </w:p>
    <w:p w14:paraId="0A0B994E">
      <w:pPr>
        <w:rPr>
          <w:rFonts w:hint="default"/>
          <w:sz w:val="28"/>
          <w:szCs w:val="28"/>
          <w:lang w:val="en-US"/>
        </w:rPr>
      </w:pPr>
    </w:p>
    <w:p w14:paraId="057C728A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1DEF54B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776C2FD8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3540BBEB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520DEBC7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71A95FB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3556824A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769F7E1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45708012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90C9524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77745A6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4D44A722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F55CB17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84B1F27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7F2458C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7C2B770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F9C2E6C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1C9C375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4155A47C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Step 4: Gantt Chart (Timeline Representation)</w:t>
      </w:r>
    </w:p>
    <w:p w14:paraId="09BF7080">
      <w:pPr>
        <w:rPr>
          <w:rFonts w:hint="default"/>
          <w:sz w:val="28"/>
          <w:szCs w:val="28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10"/>
        <w:gridCol w:w="2610"/>
      </w:tblGrid>
      <w:tr w14:paraId="6AF4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609" w:type="dxa"/>
            <w:vAlign w:val="center"/>
          </w:tcPr>
          <w:p w14:paraId="167560D8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Activity</w:t>
            </w:r>
          </w:p>
        </w:tc>
        <w:tc>
          <w:tcPr>
            <w:tcW w:w="2609" w:type="dxa"/>
            <w:vAlign w:val="center"/>
          </w:tcPr>
          <w:p w14:paraId="65241091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Duration (Days)</w:t>
            </w:r>
          </w:p>
        </w:tc>
        <w:tc>
          <w:tcPr>
            <w:tcW w:w="2610" w:type="dxa"/>
            <w:vAlign w:val="center"/>
          </w:tcPr>
          <w:p w14:paraId="2F8D34C0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Start</w:t>
            </w:r>
          </w:p>
        </w:tc>
        <w:tc>
          <w:tcPr>
            <w:tcW w:w="2610" w:type="dxa"/>
            <w:vAlign w:val="center"/>
          </w:tcPr>
          <w:p w14:paraId="70E9CF9B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End</w:t>
            </w:r>
          </w:p>
        </w:tc>
      </w:tr>
      <w:tr w14:paraId="6F3C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7DE3FACA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2609" w:type="dxa"/>
            <w:vAlign w:val="center"/>
          </w:tcPr>
          <w:p w14:paraId="1411F2AE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262FA712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</w:t>
            </w:r>
          </w:p>
        </w:tc>
        <w:tc>
          <w:tcPr>
            <w:tcW w:w="2610" w:type="dxa"/>
            <w:vAlign w:val="center"/>
          </w:tcPr>
          <w:p w14:paraId="50952A3C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3</w:t>
            </w:r>
          </w:p>
        </w:tc>
      </w:tr>
      <w:tr w14:paraId="1CA4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3BE53498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2609" w:type="dxa"/>
            <w:vAlign w:val="center"/>
          </w:tcPr>
          <w:p w14:paraId="29610AC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5DA06340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4</w:t>
            </w:r>
          </w:p>
        </w:tc>
        <w:tc>
          <w:tcPr>
            <w:tcW w:w="2610" w:type="dxa"/>
            <w:vAlign w:val="center"/>
          </w:tcPr>
          <w:p w14:paraId="24D927A2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7</w:t>
            </w:r>
          </w:p>
        </w:tc>
      </w:tr>
      <w:tr w14:paraId="25F3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4E983BD5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2609" w:type="dxa"/>
            <w:vAlign w:val="center"/>
          </w:tcPr>
          <w:p w14:paraId="660A34CF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49C165D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8</w:t>
            </w:r>
          </w:p>
        </w:tc>
        <w:tc>
          <w:tcPr>
            <w:tcW w:w="2610" w:type="dxa"/>
            <w:vAlign w:val="center"/>
          </w:tcPr>
          <w:p w14:paraId="13B8A5BA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9</w:t>
            </w:r>
          </w:p>
        </w:tc>
      </w:tr>
      <w:tr w14:paraId="7DE5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542165A5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2609" w:type="dxa"/>
            <w:vAlign w:val="center"/>
          </w:tcPr>
          <w:p w14:paraId="427F1561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3388B314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10</w:t>
            </w:r>
          </w:p>
        </w:tc>
        <w:tc>
          <w:tcPr>
            <w:tcW w:w="2610" w:type="dxa"/>
            <w:vAlign w:val="center"/>
          </w:tcPr>
          <w:p w14:paraId="7D4462D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14</w:t>
            </w:r>
          </w:p>
        </w:tc>
      </w:tr>
      <w:tr w14:paraId="52576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0AB56E5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</w:t>
            </w:r>
          </w:p>
        </w:tc>
        <w:tc>
          <w:tcPr>
            <w:tcW w:w="2609" w:type="dxa"/>
            <w:vAlign w:val="center"/>
          </w:tcPr>
          <w:p w14:paraId="192D54E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610" w:type="dxa"/>
            <w:vAlign w:val="center"/>
          </w:tcPr>
          <w:p w14:paraId="1DBA7302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10</w:t>
            </w:r>
          </w:p>
        </w:tc>
        <w:tc>
          <w:tcPr>
            <w:tcW w:w="2610" w:type="dxa"/>
            <w:vAlign w:val="center"/>
          </w:tcPr>
          <w:p w14:paraId="4F80C8CA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15</w:t>
            </w:r>
          </w:p>
        </w:tc>
      </w:tr>
      <w:tr w14:paraId="567D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74F39EC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</w:t>
            </w:r>
          </w:p>
        </w:tc>
        <w:tc>
          <w:tcPr>
            <w:tcW w:w="2609" w:type="dxa"/>
            <w:vAlign w:val="center"/>
          </w:tcPr>
          <w:p w14:paraId="736D7EC0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09B8842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16</w:t>
            </w:r>
          </w:p>
        </w:tc>
        <w:tc>
          <w:tcPr>
            <w:tcW w:w="2610" w:type="dxa"/>
            <w:vAlign w:val="center"/>
          </w:tcPr>
          <w:p w14:paraId="41BC1425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18</w:t>
            </w:r>
          </w:p>
        </w:tc>
      </w:tr>
      <w:tr w14:paraId="1B69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09" w:type="dxa"/>
            <w:vAlign w:val="center"/>
          </w:tcPr>
          <w:p w14:paraId="6EFBA638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G</w:t>
            </w:r>
          </w:p>
        </w:tc>
        <w:tc>
          <w:tcPr>
            <w:tcW w:w="2609" w:type="dxa"/>
            <w:vAlign w:val="center"/>
          </w:tcPr>
          <w:p w14:paraId="3EBC646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399965E4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19</w:t>
            </w:r>
          </w:p>
        </w:tc>
        <w:tc>
          <w:tcPr>
            <w:tcW w:w="2610" w:type="dxa"/>
            <w:vAlign w:val="center"/>
          </w:tcPr>
          <w:p w14:paraId="579C660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23</w:t>
            </w:r>
          </w:p>
        </w:tc>
      </w:tr>
      <w:tr w14:paraId="186C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609" w:type="dxa"/>
            <w:vAlign w:val="center"/>
          </w:tcPr>
          <w:p w14:paraId="47EECA4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H</w:t>
            </w:r>
          </w:p>
        </w:tc>
        <w:tc>
          <w:tcPr>
            <w:tcW w:w="2609" w:type="dxa"/>
            <w:vAlign w:val="center"/>
          </w:tcPr>
          <w:p w14:paraId="5C0042BC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14EA764A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24</w:t>
            </w:r>
          </w:p>
        </w:tc>
        <w:tc>
          <w:tcPr>
            <w:tcW w:w="2610" w:type="dxa"/>
            <w:vAlign w:val="center"/>
          </w:tcPr>
          <w:p w14:paraId="179DE90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Day 25</w:t>
            </w:r>
          </w:p>
        </w:tc>
      </w:tr>
    </w:tbl>
    <w:p w14:paraId="4AFC5DAB"/>
    <w:p w14:paraId="01E738D3"/>
    <w:p w14:paraId="28F3EBA7">
      <w:bookmarkStart w:id="0" w:name="_GoBack"/>
      <w:bookmarkEnd w:id="0"/>
    </w:p>
    <w:p w14:paraId="1F5543A1"/>
    <w:p w14:paraId="24D12305">
      <w:r>
        <w:drawing>
          <wp:inline distT="0" distB="0" distL="114300" distR="114300">
            <wp:extent cx="6636385" cy="4598670"/>
            <wp:effectExtent l="12700" t="12700" r="26035" b="2159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5986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D7C7A"/>
    <w:p w14:paraId="0917D01D"/>
    <w:p w14:paraId="1F6A21C4"/>
    <w:p w14:paraId="0803F550">
      <w:pPr>
        <w:rPr>
          <w:rFonts w:hint="default"/>
          <w:lang w:val="en-US"/>
        </w:rPr>
        <w:sectPr>
          <w:pgSz w:w="11906" w:h="16838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2185646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566C9"/>
    <w:rsid w:val="1AC36196"/>
    <w:rsid w:val="2F552934"/>
    <w:rsid w:val="364D48D1"/>
    <w:rsid w:val="427B6B1F"/>
    <w:rsid w:val="457C4F0E"/>
    <w:rsid w:val="4FA91E2D"/>
    <w:rsid w:val="643C1380"/>
    <w:rsid w:val="6C4566C9"/>
    <w:rsid w:val="6DD5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976</Characters>
  <Lines>0</Lines>
  <Paragraphs>0</Paragraphs>
  <TotalTime>62</TotalTime>
  <ScaleCrop>false</ScaleCrop>
  <LinksUpToDate>false</LinksUpToDate>
  <CharactersWithSpaces>1131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2026-09-02T07:32:00Z</dcterms:created>
  <dc:creator>lenovo</dc:creator>
  <cp:lastModifiedBy>WPS_1788889993</cp:lastModifiedBy>
  <dcterms:modified xsi:type="dcterms:W3CDTF">2026-09-08T19:01:40Z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B26C95956C974538AAE64A1E37859FE8_11</vt:lpwstr>
  </property>
  <property fmtid="{D5CDD505-2E9C-101B-9397-08002B2CF9AE}" pid="4" name="KSOTemplateDocerSaveRecord">
    <vt:lpwstr>eyJoZGlkIjoiNTQ0Y2NmODY1MDllMzQ0MDZiNGFmYThhZWFhMzc5MGEiLCJ1c2VySWQiOiI1NDk3NzIxNTgyNzcifQ==</vt:lpwstr>
  </property>
</Properties>
</file>