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80BC8" w14:textId="1E9E975D" w:rsidR="00C506A0" w:rsidRPr="00C506A0" w:rsidRDefault="00A661C9" w:rsidP="00EB134A">
      <w:pPr>
        <w:pStyle w:val="ListParagraph"/>
        <w:numPr>
          <w:ilvl w:val="0"/>
          <w:numId w:val="1"/>
        </w:numPr>
        <w:spacing w:line="360" w:lineRule="auto"/>
        <w:jc w:val="both"/>
        <w:rPr>
          <w:rFonts w:ascii="Times New Roman" w:hAnsi="Times New Roman" w:cs="Times New Roman"/>
          <w:b/>
          <w:bCs/>
          <w:sz w:val="52"/>
          <w:szCs w:val="52"/>
          <w:u w:val="single"/>
        </w:rPr>
      </w:pPr>
      <w:r w:rsidRPr="00004E2F">
        <w:rPr>
          <w:rFonts w:ascii="Times New Roman" w:hAnsi="Times New Roman" w:cs="Times New Roman"/>
          <w:bCs/>
          <w:color w:val="4472C4" w:themeColor="accent1"/>
          <w:sz w:val="52"/>
          <w:szCs w:val="5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THREAT LANDSCAPE ANALYSIS</w:t>
      </w:r>
      <w:r w:rsidR="007926D3">
        <w:rPr>
          <w:rFonts w:ascii="Times New Roman" w:hAnsi="Times New Roman" w:cs="Times New Roman"/>
          <w:b/>
          <w:bCs/>
          <w:sz w:val="52"/>
          <w:szCs w:val="52"/>
          <w:u w:val="single"/>
        </w:rPr>
        <w:br/>
      </w:r>
    </w:p>
    <w:p w14:paraId="03820EDA" w14:textId="77777777" w:rsidR="00A661C9" w:rsidRPr="006D6E0C" w:rsidRDefault="00A661C9" w:rsidP="00EB134A">
      <w:pPr>
        <w:spacing w:line="360" w:lineRule="auto"/>
        <w:jc w:val="both"/>
        <w:rPr>
          <w:sz w:val="28"/>
          <w:szCs w:val="28"/>
        </w:rPr>
      </w:pPr>
      <w:r w:rsidRPr="006D6E0C">
        <w:rPr>
          <w:sz w:val="28"/>
          <w:szCs w:val="28"/>
        </w:rPr>
        <w:t>Week 1 — Cyber Security Analyst Internship</w:t>
      </w:r>
    </w:p>
    <w:tbl>
      <w:tblPr>
        <w:tblW w:w="10008"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04"/>
        <w:gridCol w:w="5004"/>
      </w:tblGrid>
      <w:tr w:rsidR="000C48AC" w14:paraId="60C6C46E" w14:textId="2D009A10" w:rsidTr="000D58EA">
        <w:trPr>
          <w:trHeight w:val="917"/>
        </w:trPr>
        <w:tc>
          <w:tcPr>
            <w:tcW w:w="5004" w:type="dxa"/>
            <w:vAlign w:val="bottom"/>
          </w:tcPr>
          <w:p w14:paraId="4820BB49" w14:textId="77777777" w:rsidR="000C48AC" w:rsidRDefault="000C48AC" w:rsidP="00EB134A">
            <w:pPr>
              <w:spacing w:line="360" w:lineRule="auto"/>
              <w:jc w:val="both"/>
            </w:pPr>
            <w:r>
              <w:t>Submitted by</w:t>
            </w:r>
          </w:p>
        </w:tc>
        <w:tc>
          <w:tcPr>
            <w:tcW w:w="5004" w:type="dxa"/>
            <w:vAlign w:val="bottom"/>
          </w:tcPr>
          <w:p w14:paraId="0B231F7C" w14:textId="45C59638" w:rsidR="000C48AC" w:rsidRDefault="000C48AC" w:rsidP="00EB134A">
            <w:pPr>
              <w:spacing w:line="360" w:lineRule="auto"/>
              <w:jc w:val="both"/>
            </w:pPr>
            <w:r>
              <w:t>Sonu Shukla</w:t>
            </w:r>
          </w:p>
        </w:tc>
      </w:tr>
      <w:tr w:rsidR="000C48AC" w14:paraId="17754E90" w14:textId="77777777" w:rsidTr="000D58EA">
        <w:trPr>
          <w:trHeight w:val="917"/>
        </w:trPr>
        <w:tc>
          <w:tcPr>
            <w:tcW w:w="5004" w:type="dxa"/>
            <w:vAlign w:val="bottom"/>
          </w:tcPr>
          <w:p w14:paraId="108A9D04" w14:textId="37F7C6DF" w:rsidR="000C48AC" w:rsidRDefault="004202CB" w:rsidP="00EB134A">
            <w:pPr>
              <w:spacing w:line="360" w:lineRule="auto"/>
              <w:jc w:val="both"/>
            </w:pPr>
            <w:r>
              <w:t>P</w:t>
            </w:r>
            <w:r w:rsidR="00473F88">
              <w:t>rogram</w:t>
            </w:r>
          </w:p>
        </w:tc>
        <w:tc>
          <w:tcPr>
            <w:tcW w:w="5004" w:type="dxa"/>
            <w:vAlign w:val="bottom"/>
          </w:tcPr>
          <w:p w14:paraId="1505B820" w14:textId="501A50DC" w:rsidR="000C48AC" w:rsidRDefault="00BE517D" w:rsidP="00EB134A">
            <w:pPr>
              <w:spacing w:line="360" w:lineRule="auto"/>
              <w:jc w:val="both"/>
            </w:pPr>
            <w:r>
              <w:t>B</w:t>
            </w:r>
            <w:r w:rsidR="00473F88">
              <w:t>ach</w:t>
            </w:r>
            <w:r>
              <w:t>elor in computer application</w:t>
            </w:r>
          </w:p>
        </w:tc>
      </w:tr>
      <w:tr w:rsidR="000C48AC" w14:paraId="454EFAC1" w14:textId="77777777" w:rsidTr="000D58EA">
        <w:trPr>
          <w:trHeight w:val="917"/>
        </w:trPr>
        <w:tc>
          <w:tcPr>
            <w:tcW w:w="5004" w:type="dxa"/>
            <w:vAlign w:val="bottom"/>
          </w:tcPr>
          <w:p w14:paraId="76B1CF51" w14:textId="5849B3B5" w:rsidR="000C48AC" w:rsidRDefault="00931E1A" w:rsidP="00EB134A">
            <w:pPr>
              <w:spacing w:line="360" w:lineRule="auto"/>
              <w:jc w:val="both"/>
            </w:pPr>
            <w:r>
              <w:t>Specialization</w:t>
            </w:r>
          </w:p>
        </w:tc>
        <w:tc>
          <w:tcPr>
            <w:tcW w:w="5004" w:type="dxa"/>
            <w:vAlign w:val="bottom"/>
          </w:tcPr>
          <w:p w14:paraId="0A53A0DD" w14:textId="473818A7" w:rsidR="00EB3A97" w:rsidRDefault="00931E1A" w:rsidP="00EB134A">
            <w:pPr>
              <w:spacing w:line="360" w:lineRule="auto"/>
              <w:jc w:val="both"/>
            </w:pPr>
            <w:r>
              <w:t>Cybersecurity</w:t>
            </w:r>
          </w:p>
        </w:tc>
      </w:tr>
      <w:tr w:rsidR="000C48AC" w14:paraId="69CBF8DB" w14:textId="77777777" w:rsidTr="000D58EA">
        <w:trPr>
          <w:trHeight w:val="917"/>
        </w:trPr>
        <w:tc>
          <w:tcPr>
            <w:tcW w:w="5004" w:type="dxa"/>
            <w:vAlign w:val="bottom"/>
          </w:tcPr>
          <w:p w14:paraId="00077F4A" w14:textId="749B583F" w:rsidR="000C48AC" w:rsidRDefault="00EB3A97" w:rsidP="00EB134A">
            <w:pPr>
              <w:spacing w:line="360" w:lineRule="auto"/>
              <w:jc w:val="both"/>
            </w:pPr>
            <w:r>
              <w:t>University</w:t>
            </w:r>
          </w:p>
        </w:tc>
        <w:tc>
          <w:tcPr>
            <w:tcW w:w="5004" w:type="dxa"/>
            <w:vAlign w:val="bottom"/>
          </w:tcPr>
          <w:p w14:paraId="01F687FF" w14:textId="03253272" w:rsidR="000C48AC" w:rsidRDefault="00A21CF4" w:rsidP="00EB134A">
            <w:pPr>
              <w:spacing w:line="360" w:lineRule="auto"/>
              <w:jc w:val="both"/>
            </w:pPr>
            <w:r>
              <w:t xml:space="preserve">Shobhit </w:t>
            </w:r>
            <w:r w:rsidR="00061424">
              <w:t>University,</w:t>
            </w:r>
            <w:r>
              <w:t xml:space="preserve"> meerut</w:t>
            </w:r>
          </w:p>
        </w:tc>
      </w:tr>
      <w:tr w:rsidR="000C48AC" w14:paraId="76522F2D" w14:textId="77777777" w:rsidTr="000D58EA">
        <w:trPr>
          <w:trHeight w:val="917"/>
        </w:trPr>
        <w:tc>
          <w:tcPr>
            <w:tcW w:w="5004" w:type="dxa"/>
            <w:vAlign w:val="bottom"/>
          </w:tcPr>
          <w:p w14:paraId="6E68B21F" w14:textId="2DB44AEF" w:rsidR="000C48AC" w:rsidRDefault="00651FDC" w:rsidP="00EB134A">
            <w:pPr>
              <w:spacing w:line="360" w:lineRule="auto"/>
              <w:jc w:val="both"/>
            </w:pPr>
            <w:r>
              <w:t>Internship platform</w:t>
            </w:r>
          </w:p>
        </w:tc>
        <w:tc>
          <w:tcPr>
            <w:tcW w:w="5004" w:type="dxa"/>
            <w:vAlign w:val="bottom"/>
          </w:tcPr>
          <w:p w14:paraId="5116E4BE" w14:textId="4C84F012" w:rsidR="000C48AC" w:rsidRDefault="001B29E1" w:rsidP="00EB134A">
            <w:pPr>
              <w:spacing w:line="360" w:lineRule="auto"/>
              <w:jc w:val="both"/>
            </w:pPr>
            <w:r>
              <w:t>Yuva intern</w:t>
            </w:r>
          </w:p>
        </w:tc>
      </w:tr>
      <w:tr w:rsidR="000C48AC" w14:paraId="03712356" w14:textId="77777777" w:rsidTr="000D58EA">
        <w:trPr>
          <w:trHeight w:val="917"/>
        </w:trPr>
        <w:tc>
          <w:tcPr>
            <w:tcW w:w="5004" w:type="dxa"/>
            <w:vAlign w:val="bottom"/>
          </w:tcPr>
          <w:p w14:paraId="05D52768" w14:textId="537DB540" w:rsidR="000C48AC" w:rsidRDefault="00092E59" w:rsidP="00EB134A">
            <w:pPr>
              <w:spacing w:line="360" w:lineRule="auto"/>
              <w:jc w:val="both"/>
            </w:pPr>
            <w:r>
              <w:t>Submission Date</w:t>
            </w:r>
          </w:p>
        </w:tc>
        <w:tc>
          <w:tcPr>
            <w:tcW w:w="5004" w:type="dxa"/>
            <w:vAlign w:val="bottom"/>
          </w:tcPr>
          <w:p w14:paraId="49E8CF9A" w14:textId="1E001FEA" w:rsidR="000C48AC" w:rsidRDefault="000C48AC" w:rsidP="00EB134A">
            <w:pPr>
              <w:spacing w:line="360" w:lineRule="auto"/>
              <w:jc w:val="both"/>
            </w:pPr>
          </w:p>
        </w:tc>
      </w:tr>
    </w:tbl>
    <w:p w14:paraId="29480508" w14:textId="452192E7" w:rsidR="0046025A" w:rsidRPr="00E23353" w:rsidRDefault="00DA637F" w:rsidP="00EB134A">
      <w:pPr>
        <w:pStyle w:val="Heading2"/>
        <w:spacing w:line="360" w:lineRule="auto"/>
        <w:jc w:val="both"/>
        <w:rPr>
          <w:rFonts w:ascii="Times New Roman" w:eastAsiaTheme="minorHAnsi" w:hAnsi="Times New Roman" w:cs="Times New Roman"/>
          <w:b/>
          <w:bCs/>
          <w:sz w:val="52"/>
          <w:szCs w:val="52"/>
          <w:u w:val="single"/>
        </w:rPr>
      </w:pPr>
      <w:r w:rsidRPr="00440973">
        <w:rPr>
          <w:sz w:val="24"/>
          <w:szCs w:val="24"/>
        </w:rPr>
        <w:br w:type="page"/>
      </w:r>
      <w:r w:rsidRPr="00FB62A1">
        <w:rPr>
          <w:sz w:val="52"/>
          <w:szCs w:val="52"/>
        </w:rPr>
        <w:lastRenderedPageBreak/>
        <w:t>Introductio</w:t>
      </w:r>
      <w:r w:rsidR="0046025A" w:rsidRPr="00FB62A1">
        <w:rPr>
          <w:sz w:val="52"/>
          <w:szCs w:val="52"/>
        </w:rPr>
        <w:t>n</w:t>
      </w:r>
      <w:r w:rsidR="007926D3">
        <w:rPr>
          <w:rFonts w:ascii="Times New Roman" w:hAnsi="Times New Roman" w:cs="Times New Roman"/>
          <w:b/>
          <w:bCs/>
          <w:sz w:val="52"/>
          <w:szCs w:val="52"/>
          <w:u w:val="single"/>
        </w:rPr>
        <w:br/>
      </w:r>
    </w:p>
    <w:p w14:paraId="4412D145" w14:textId="2D22B585" w:rsidR="0046025A" w:rsidRPr="006A2D33" w:rsidRDefault="00DA637F" w:rsidP="00EB134A">
      <w:pPr>
        <w:spacing w:line="360" w:lineRule="auto"/>
        <w:jc w:val="both"/>
        <w:rPr>
          <w:sz w:val="28"/>
          <w:szCs w:val="28"/>
        </w:rPr>
      </w:pPr>
      <w:r w:rsidRPr="006A2D33">
        <w:rPr>
          <w:sz w:val="28"/>
          <w:szCs w:val="28"/>
        </w:rPr>
        <w:t>Cybersecurity is the practice of protecting computer systems, networks, applications, and digital information from unauthorized access, cyberattacks, damage, and theft. As organizations increasingly depend on cloud computing, online services, digital communication, and interconnected systems, cybersecurity threats continue to evolve.</w:t>
      </w:r>
    </w:p>
    <w:p w14:paraId="0026B153" w14:textId="0134F18F" w:rsidR="00DC1A05" w:rsidRPr="006A2D33" w:rsidRDefault="00DA637F" w:rsidP="00EB134A">
      <w:pPr>
        <w:spacing w:line="360" w:lineRule="auto"/>
        <w:jc w:val="both"/>
        <w:rPr>
          <w:sz w:val="28"/>
          <w:szCs w:val="28"/>
        </w:rPr>
      </w:pPr>
      <w:r w:rsidRPr="006A2D33">
        <w:rPr>
          <w:sz w:val="28"/>
          <w:szCs w:val="28"/>
        </w:rPr>
        <w:t>A threat landscape analysis helps identify major cyber</w:t>
      </w:r>
      <w:r w:rsidR="00751DB6" w:rsidRPr="006A2D33">
        <w:rPr>
          <w:sz w:val="28"/>
          <w:szCs w:val="28"/>
        </w:rPr>
        <w:t xml:space="preserve"> </w:t>
      </w:r>
      <w:proofErr w:type="gramStart"/>
      <w:r w:rsidRPr="006A2D33">
        <w:rPr>
          <w:sz w:val="28"/>
          <w:szCs w:val="28"/>
        </w:rPr>
        <w:t>threat</w:t>
      </w:r>
      <w:r w:rsidR="00BA56BD" w:rsidRPr="006A2D33">
        <w:rPr>
          <w:sz w:val="28"/>
          <w:szCs w:val="28"/>
        </w:rPr>
        <w:t>s</w:t>
      </w:r>
      <w:r w:rsidRPr="006A2D33">
        <w:rPr>
          <w:sz w:val="28"/>
          <w:szCs w:val="28"/>
        </w:rPr>
        <w:t>,</w:t>
      </w:r>
      <w:proofErr w:type="gramEnd"/>
      <w:r w:rsidRPr="006A2D33">
        <w:rPr>
          <w:sz w:val="28"/>
          <w:szCs w:val="28"/>
        </w:rPr>
        <w:t xml:space="preserve"> understand the methods used by attackers, evaluate their potential impact, and recommend appropriate security measures. It enables organizations to recognize risks and improve their security preparedness.</w:t>
      </w:r>
    </w:p>
    <w:p w14:paraId="6B7E2E0F" w14:textId="46AD08F3" w:rsidR="00DC1A05" w:rsidRPr="006A2D33" w:rsidRDefault="00DA637F" w:rsidP="00EB134A">
      <w:pPr>
        <w:spacing w:line="360" w:lineRule="auto"/>
        <w:jc w:val="both"/>
        <w:rPr>
          <w:sz w:val="28"/>
          <w:szCs w:val="28"/>
        </w:rPr>
      </w:pPr>
      <w:r w:rsidRPr="006A2D33">
        <w:rPr>
          <w:sz w:val="28"/>
          <w:szCs w:val="28"/>
        </w:rPr>
        <w:t>This report has been prepared as part of Week 1 of the Cyber Security Analyst Internship. It examines common cybersecurity threats, including phishing, ransomware, malware, credential theft, software vulnerabilities, and supply-chain attacks. It also discusses common attack vectors, their possible business impact, and practical preventive measures.</w:t>
      </w:r>
    </w:p>
    <w:p w14:paraId="0EBC4B56" w14:textId="3E94D7B4" w:rsidR="00DC1A05" w:rsidRPr="006A2D33" w:rsidRDefault="00DA637F" w:rsidP="00EB134A">
      <w:pPr>
        <w:spacing w:line="360" w:lineRule="auto"/>
        <w:jc w:val="both"/>
        <w:rPr>
          <w:sz w:val="28"/>
          <w:szCs w:val="28"/>
        </w:rPr>
      </w:pPr>
      <w:r w:rsidRPr="006A2D33">
        <w:rPr>
          <w:sz w:val="28"/>
          <w:szCs w:val="28"/>
        </w:rPr>
        <w:t>The report uses publicly available cybersecurity information and documented incidents to connect security concepts with real-world situations. Historical incidents are distinguished from recent security advisories to maintain accuracy.</w:t>
      </w:r>
    </w:p>
    <w:p w14:paraId="2E5CDD05" w14:textId="7C115182" w:rsidR="009874FC" w:rsidRPr="006A2D33" w:rsidRDefault="00DA637F" w:rsidP="00EB134A">
      <w:pPr>
        <w:spacing w:line="360" w:lineRule="auto"/>
        <w:jc w:val="both"/>
        <w:rPr>
          <w:sz w:val="28"/>
          <w:szCs w:val="28"/>
        </w:rPr>
      </w:pPr>
      <w:r w:rsidRPr="006A2D33">
        <w:rPr>
          <w:sz w:val="28"/>
          <w:szCs w:val="28"/>
        </w:rPr>
        <w:t>The primary objective is to develop an understanding of the current cybersecurity threat landscape and identify practical measures that can help organizations strengthen their security posture.</w:t>
      </w:r>
    </w:p>
    <w:p w14:paraId="6CCEFC68" w14:textId="79B66646" w:rsidR="00674A39" w:rsidRPr="00325AFA" w:rsidRDefault="009874FC" w:rsidP="00325AFA">
      <w:pPr>
        <w:pStyle w:val="Heading1"/>
        <w:rPr>
          <w:rFonts w:asciiTheme="minorHAnsi" w:hAnsiTheme="minorHAnsi" w:cstheme="minorBidi"/>
          <w:b/>
          <w:bCs/>
          <w:sz w:val="24"/>
          <w:szCs w:val="24"/>
        </w:rPr>
      </w:pPr>
      <w:r>
        <w:br w:type="page"/>
      </w:r>
      <w:r w:rsidR="00674A39" w:rsidRPr="00325AFA">
        <w:rPr>
          <w:b/>
          <w:bCs/>
        </w:rPr>
        <w:lastRenderedPageBreak/>
        <w:t>2. Major Cybersecurity Threat Categories</w:t>
      </w:r>
    </w:p>
    <w:p w14:paraId="5BB60B34" w14:textId="77777777" w:rsidR="00674A39" w:rsidRPr="00CD3461" w:rsidRDefault="00674A39" w:rsidP="00EB134A">
      <w:pPr>
        <w:spacing w:line="360" w:lineRule="auto"/>
        <w:jc w:val="both"/>
        <w:rPr>
          <w:sz w:val="28"/>
          <w:szCs w:val="28"/>
        </w:rPr>
      </w:pPr>
      <w:r w:rsidRPr="00CD3461">
        <w:rPr>
          <w:sz w:val="28"/>
          <w:szCs w:val="28"/>
        </w:rPr>
        <w:t>Cybersecurity threats are activities or events that may compromise the confidentiality, integrity, or availability of information systems. Understanding different threat categories helps organizations identify risks and select appropriate security controls.</w:t>
      </w:r>
    </w:p>
    <w:p w14:paraId="71D8B99B" w14:textId="77777777" w:rsidR="00674A39" w:rsidRPr="00386C42" w:rsidRDefault="00674A39" w:rsidP="00EB134A">
      <w:pPr>
        <w:pStyle w:val="Heading2"/>
        <w:spacing w:line="360" w:lineRule="auto"/>
        <w:jc w:val="both"/>
      </w:pPr>
      <w:r w:rsidRPr="00386C42">
        <w:t>2.1 Phishing and Social Engineering</w:t>
      </w:r>
    </w:p>
    <w:p w14:paraId="225568D8" w14:textId="77777777" w:rsidR="00674A39" w:rsidRPr="00CD3461" w:rsidRDefault="00674A39" w:rsidP="00EB134A">
      <w:pPr>
        <w:spacing w:line="360" w:lineRule="auto"/>
        <w:jc w:val="both"/>
        <w:rPr>
          <w:sz w:val="28"/>
          <w:szCs w:val="28"/>
        </w:rPr>
      </w:pPr>
      <w:r w:rsidRPr="00CD3461">
        <w:rPr>
          <w:sz w:val="28"/>
          <w:szCs w:val="28"/>
        </w:rPr>
        <w:t>Phishing is a cyberattack in which attackers use deceptive emails, messages, websites, or phone calls to trick people into revealing sensitive information or downloading malicious files. Social engineering exploits human trust, urgency, or fear to manipulate victims.</w:t>
      </w:r>
    </w:p>
    <w:p w14:paraId="41A3F1EC" w14:textId="77777777" w:rsidR="00674A39" w:rsidRPr="00CD3461" w:rsidRDefault="00674A39" w:rsidP="00EB134A">
      <w:pPr>
        <w:spacing w:line="360" w:lineRule="auto"/>
        <w:jc w:val="both"/>
        <w:rPr>
          <w:sz w:val="28"/>
          <w:szCs w:val="28"/>
        </w:rPr>
      </w:pPr>
      <w:r w:rsidRPr="00CD3461">
        <w:rPr>
          <w:b/>
          <w:bCs/>
          <w:sz w:val="28"/>
          <w:szCs w:val="28"/>
        </w:rPr>
        <w:t>Potential impact:</w:t>
      </w:r>
      <w:r w:rsidRPr="00CD3461">
        <w:rPr>
          <w:sz w:val="28"/>
          <w:szCs w:val="28"/>
        </w:rPr>
        <w:t xml:space="preserve"> Credential theft, unauthorized account access, financial fraud, and data exposure.</w:t>
      </w:r>
    </w:p>
    <w:p w14:paraId="4984C134" w14:textId="77777777" w:rsidR="00674A39" w:rsidRPr="00CD3461" w:rsidRDefault="00674A39" w:rsidP="00EB134A">
      <w:pPr>
        <w:spacing w:line="360" w:lineRule="auto"/>
        <w:jc w:val="both"/>
        <w:rPr>
          <w:sz w:val="28"/>
          <w:szCs w:val="28"/>
        </w:rPr>
      </w:pPr>
      <w:r w:rsidRPr="00CD3461">
        <w:rPr>
          <w:b/>
          <w:bCs/>
          <w:sz w:val="28"/>
          <w:szCs w:val="28"/>
        </w:rPr>
        <w:t>Preventive measures:</w:t>
      </w:r>
      <w:r w:rsidRPr="00CD3461">
        <w:rPr>
          <w:sz w:val="28"/>
          <w:szCs w:val="28"/>
        </w:rPr>
        <w:t xml:space="preserve"> Security awareness training, multi-factor authentication (MFA), email filtering, and verification of suspicious requests.</w:t>
      </w:r>
    </w:p>
    <w:p w14:paraId="04F4B2E6" w14:textId="77777777" w:rsidR="00674A39" w:rsidRPr="00386C42" w:rsidRDefault="00674A39" w:rsidP="00EB134A">
      <w:pPr>
        <w:pStyle w:val="Heading2"/>
        <w:spacing w:line="360" w:lineRule="auto"/>
        <w:jc w:val="both"/>
      </w:pPr>
      <w:r w:rsidRPr="00386C42">
        <w:t>2.2 Malware</w:t>
      </w:r>
    </w:p>
    <w:p w14:paraId="3A7FCE36" w14:textId="77777777" w:rsidR="00674A39" w:rsidRPr="00CD3461" w:rsidRDefault="00674A39" w:rsidP="00EB134A">
      <w:pPr>
        <w:spacing w:line="360" w:lineRule="auto"/>
        <w:jc w:val="both"/>
        <w:rPr>
          <w:sz w:val="28"/>
          <w:szCs w:val="28"/>
        </w:rPr>
      </w:pPr>
      <w:r w:rsidRPr="00CD3461">
        <w:rPr>
          <w:sz w:val="28"/>
          <w:szCs w:val="28"/>
        </w:rPr>
        <w:t>Malware is malicious software designed to damage systems, steal information, monitor activities, or gain unauthorized access. Common types include viruses, worms, trojans, spyware, and keyloggers.</w:t>
      </w:r>
    </w:p>
    <w:p w14:paraId="5416D159" w14:textId="77777777" w:rsidR="00674A39" w:rsidRPr="00CD3461" w:rsidRDefault="00674A39" w:rsidP="00EB134A">
      <w:pPr>
        <w:spacing w:line="360" w:lineRule="auto"/>
        <w:jc w:val="both"/>
        <w:rPr>
          <w:sz w:val="28"/>
          <w:szCs w:val="28"/>
        </w:rPr>
      </w:pPr>
      <w:r w:rsidRPr="00CD3461">
        <w:rPr>
          <w:b/>
          <w:bCs/>
          <w:sz w:val="28"/>
          <w:szCs w:val="28"/>
        </w:rPr>
        <w:t>Potential impact:</w:t>
      </w:r>
      <w:r w:rsidRPr="00CD3461">
        <w:rPr>
          <w:sz w:val="28"/>
          <w:szCs w:val="28"/>
        </w:rPr>
        <w:t xml:space="preserve"> Data theft, system disruption, unauthorized surveillance, and financial losses.</w:t>
      </w:r>
    </w:p>
    <w:p w14:paraId="0A6A141C" w14:textId="77777777" w:rsidR="00674A39" w:rsidRPr="00CD3461" w:rsidRDefault="00674A39" w:rsidP="00EB134A">
      <w:pPr>
        <w:spacing w:line="360" w:lineRule="auto"/>
        <w:jc w:val="both"/>
        <w:rPr>
          <w:sz w:val="28"/>
          <w:szCs w:val="28"/>
        </w:rPr>
      </w:pPr>
      <w:r w:rsidRPr="00CD3461">
        <w:rPr>
          <w:b/>
          <w:bCs/>
          <w:sz w:val="28"/>
          <w:szCs w:val="28"/>
        </w:rPr>
        <w:t>Preventive measures:</w:t>
      </w:r>
      <w:r w:rsidRPr="00CD3461">
        <w:rPr>
          <w:sz w:val="28"/>
          <w:szCs w:val="28"/>
        </w:rPr>
        <w:t xml:space="preserve"> Updated endpoint protection, timely software updates, restricted permissions, and safe downloading practices.</w:t>
      </w:r>
    </w:p>
    <w:p w14:paraId="2292224F" w14:textId="77777777" w:rsidR="00674A39" w:rsidRPr="008A1F6A" w:rsidRDefault="00674A39" w:rsidP="00EB134A">
      <w:pPr>
        <w:pStyle w:val="Heading2"/>
        <w:spacing w:line="360" w:lineRule="auto"/>
        <w:jc w:val="both"/>
        <w:rPr>
          <w:rFonts w:ascii="Times New Roman" w:hAnsi="Times New Roman" w:cs="Times New Roman"/>
          <w:b/>
          <w:bCs/>
          <w:sz w:val="28"/>
          <w:szCs w:val="28"/>
        </w:rPr>
      </w:pPr>
      <w:r w:rsidRPr="00386C42">
        <w:lastRenderedPageBreak/>
        <w:t>2.3 Ransomware</w:t>
      </w:r>
    </w:p>
    <w:p w14:paraId="5B3AE3A6" w14:textId="77777777" w:rsidR="00674A39" w:rsidRPr="00CD3461" w:rsidRDefault="00674A39" w:rsidP="00EB134A">
      <w:pPr>
        <w:spacing w:line="360" w:lineRule="auto"/>
        <w:jc w:val="both"/>
        <w:rPr>
          <w:sz w:val="28"/>
          <w:szCs w:val="28"/>
        </w:rPr>
      </w:pPr>
      <w:r w:rsidRPr="00CD3461">
        <w:rPr>
          <w:sz w:val="28"/>
          <w:szCs w:val="28"/>
        </w:rPr>
        <w:t>Ransomware is a type of malware that can encrypt files or disrupt systems and demand payment from victims. Some attackers also steal data and threaten to publish it.</w:t>
      </w:r>
    </w:p>
    <w:p w14:paraId="7D3C44EC" w14:textId="77777777" w:rsidR="00674A39" w:rsidRPr="00CD3461" w:rsidRDefault="00674A39" w:rsidP="00EB134A">
      <w:pPr>
        <w:spacing w:line="360" w:lineRule="auto"/>
        <w:jc w:val="both"/>
        <w:rPr>
          <w:sz w:val="28"/>
          <w:szCs w:val="28"/>
        </w:rPr>
      </w:pPr>
      <w:r w:rsidRPr="00CD3461">
        <w:rPr>
          <w:b/>
          <w:bCs/>
          <w:sz w:val="28"/>
          <w:szCs w:val="28"/>
        </w:rPr>
        <w:t>Potential impact:</w:t>
      </w:r>
      <w:r w:rsidRPr="00CD3461">
        <w:rPr>
          <w:sz w:val="28"/>
          <w:szCs w:val="28"/>
        </w:rPr>
        <w:t xml:space="preserve"> Business downtime, loss of access to critical information, recovery costs, and reputational damage.</w:t>
      </w:r>
    </w:p>
    <w:p w14:paraId="0C2D07FA" w14:textId="77777777" w:rsidR="00674A39" w:rsidRPr="00CD3461" w:rsidRDefault="00674A39" w:rsidP="00EB134A">
      <w:pPr>
        <w:spacing w:line="360" w:lineRule="auto"/>
        <w:jc w:val="both"/>
        <w:rPr>
          <w:sz w:val="28"/>
          <w:szCs w:val="28"/>
        </w:rPr>
      </w:pPr>
      <w:r w:rsidRPr="00CD3461">
        <w:rPr>
          <w:b/>
          <w:bCs/>
          <w:sz w:val="28"/>
          <w:szCs w:val="28"/>
        </w:rPr>
        <w:t>Preventive measures:</w:t>
      </w:r>
      <w:r w:rsidRPr="00CD3461">
        <w:rPr>
          <w:sz w:val="28"/>
          <w:szCs w:val="28"/>
        </w:rPr>
        <w:t xml:space="preserve"> Offline or immutable backups, endpoint detection and response, restricted access, patch management, and tested recovery procedures.</w:t>
      </w:r>
    </w:p>
    <w:p w14:paraId="3697A736" w14:textId="77777777" w:rsidR="00674A39" w:rsidRPr="00386C42" w:rsidRDefault="00674A39" w:rsidP="00EB134A">
      <w:pPr>
        <w:pStyle w:val="Heading2"/>
        <w:spacing w:line="360" w:lineRule="auto"/>
        <w:jc w:val="both"/>
      </w:pPr>
      <w:r w:rsidRPr="00386C42">
        <w:t>2.4 Credential Theft and Account Compromise</w:t>
      </w:r>
    </w:p>
    <w:p w14:paraId="72F68E97" w14:textId="77777777" w:rsidR="00674A39" w:rsidRPr="00CD3461" w:rsidRDefault="00674A39" w:rsidP="00EB134A">
      <w:pPr>
        <w:spacing w:line="360" w:lineRule="auto"/>
        <w:jc w:val="both"/>
        <w:rPr>
          <w:sz w:val="28"/>
          <w:szCs w:val="28"/>
        </w:rPr>
      </w:pPr>
      <w:r w:rsidRPr="00CD3461">
        <w:rPr>
          <w:sz w:val="28"/>
          <w:szCs w:val="28"/>
        </w:rPr>
        <w:t>Credential theft occurs when attackers obtain usernames, passwords, session tokens, or other authentication information. They may use phishing, password reuse, or compromised devices to access accounts.</w:t>
      </w:r>
    </w:p>
    <w:p w14:paraId="77C93E19" w14:textId="77777777" w:rsidR="00674A39" w:rsidRPr="00CD3461" w:rsidRDefault="00674A39" w:rsidP="00EB134A">
      <w:pPr>
        <w:spacing w:line="360" w:lineRule="auto"/>
        <w:jc w:val="both"/>
        <w:rPr>
          <w:sz w:val="28"/>
          <w:szCs w:val="28"/>
        </w:rPr>
      </w:pPr>
      <w:r w:rsidRPr="00CD3461">
        <w:rPr>
          <w:b/>
          <w:bCs/>
          <w:sz w:val="28"/>
          <w:szCs w:val="28"/>
        </w:rPr>
        <w:t>Potential impact:</w:t>
      </w:r>
      <w:r w:rsidRPr="00CD3461">
        <w:rPr>
          <w:sz w:val="28"/>
          <w:szCs w:val="28"/>
        </w:rPr>
        <w:t xml:space="preserve"> Unauthorized access, identity misuse, data breaches, and further attacks within an organization.</w:t>
      </w:r>
    </w:p>
    <w:p w14:paraId="7E604009" w14:textId="7F170339" w:rsidR="00674A39" w:rsidRPr="00CD3461" w:rsidRDefault="00674A39" w:rsidP="00EB134A">
      <w:pPr>
        <w:spacing w:line="360" w:lineRule="auto"/>
        <w:jc w:val="both"/>
        <w:rPr>
          <w:sz w:val="28"/>
          <w:szCs w:val="28"/>
        </w:rPr>
      </w:pPr>
      <w:r w:rsidRPr="00CD3461">
        <w:rPr>
          <w:b/>
          <w:bCs/>
          <w:sz w:val="28"/>
          <w:szCs w:val="28"/>
        </w:rPr>
        <w:t>Preventive measures:</w:t>
      </w:r>
      <w:r w:rsidRPr="00CD3461">
        <w:rPr>
          <w:sz w:val="28"/>
          <w:szCs w:val="28"/>
        </w:rPr>
        <w:t xml:space="preserve"> </w:t>
      </w:r>
      <w:r w:rsidR="00CD3461" w:rsidRPr="00CD3461">
        <w:rPr>
          <w:sz w:val="28"/>
          <w:szCs w:val="28"/>
        </w:rPr>
        <w:t>multi-factor</w:t>
      </w:r>
      <w:r w:rsidRPr="00CD3461">
        <w:rPr>
          <w:sz w:val="28"/>
          <w:szCs w:val="28"/>
        </w:rPr>
        <w:t xml:space="preserve"> authentication, unique passwords, password managers, least-privilege access, and monitoring of unusual login activity.</w:t>
      </w:r>
    </w:p>
    <w:p w14:paraId="4D859C52" w14:textId="77777777" w:rsidR="00674A39" w:rsidRPr="00386C42" w:rsidRDefault="00674A39" w:rsidP="00EB134A">
      <w:pPr>
        <w:pStyle w:val="Heading2"/>
        <w:spacing w:line="360" w:lineRule="auto"/>
        <w:jc w:val="both"/>
      </w:pPr>
      <w:r w:rsidRPr="00386C42">
        <w:t>2.5 Vulnerability Exploitation</w:t>
      </w:r>
    </w:p>
    <w:p w14:paraId="19CAC3CB" w14:textId="77777777" w:rsidR="00674A39" w:rsidRPr="00CD3461" w:rsidRDefault="00674A39" w:rsidP="00EB134A">
      <w:pPr>
        <w:spacing w:line="360" w:lineRule="auto"/>
        <w:jc w:val="both"/>
        <w:rPr>
          <w:sz w:val="28"/>
          <w:szCs w:val="28"/>
        </w:rPr>
      </w:pPr>
      <w:r w:rsidRPr="00CD3461">
        <w:rPr>
          <w:sz w:val="28"/>
          <w:szCs w:val="28"/>
        </w:rPr>
        <w:t>A vulnerability is a weakness in software, hardware, or system configuration. Attackers may exploit such weaknesses to execute unauthorized actions, access sensitive information, or disrupt services.</w:t>
      </w:r>
    </w:p>
    <w:p w14:paraId="12C5F999" w14:textId="77777777" w:rsidR="00674A39" w:rsidRPr="00CD3461" w:rsidRDefault="00674A39" w:rsidP="00EB134A">
      <w:pPr>
        <w:spacing w:line="360" w:lineRule="auto"/>
        <w:jc w:val="both"/>
        <w:rPr>
          <w:sz w:val="28"/>
          <w:szCs w:val="28"/>
        </w:rPr>
      </w:pPr>
      <w:r w:rsidRPr="00CD3461">
        <w:rPr>
          <w:b/>
          <w:bCs/>
          <w:sz w:val="28"/>
          <w:szCs w:val="28"/>
        </w:rPr>
        <w:t>Potential impact:</w:t>
      </w:r>
      <w:r w:rsidRPr="00CD3461">
        <w:rPr>
          <w:sz w:val="28"/>
          <w:szCs w:val="28"/>
        </w:rPr>
        <w:t xml:space="preserve"> System compromise, privilege escalation, service outages, and data breaches.</w:t>
      </w:r>
    </w:p>
    <w:p w14:paraId="5005148F" w14:textId="77777777" w:rsidR="00674A39" w:rsidRPr="00CD3461" w:rsidRDefault="00674A39" w:rsidP="00EB134A">
      <w:pPr>
        <w:spacing w:line="360" w:lineRule="auto"/>
        <w:jc w:val="both"/>
        <w:rPr>
          <w:sz w:val="28"/>
          <w:szCs w:val="28"/>
        </w:rPr>
      </w:pPr>
      <w:r w:rsidRPr="00CD3461">
        <w:rPr>
          <w:b/>
          <w:bCs/>
          <w:sz w:val="28"/>
          <w:szCs w:val="28"/>
        </w:rPr>
        <w:lastRenderedPageBreak/>
        <w:t>Preventive measures:</w:t>
      </w:r>
      <w:r w:rsidRPr="00CD3461">
        <w:rPr>
          <w:sz w:val="28"/>
          <w:szCs w:val="28"/>
        </w:rPr>
        <w:t xml:space="preserve"> Regular vulnerability assessments, timely security patches, secure configuration, and prioritization of vulnerabilities based on risk.</w:t>
      </w:r>
    </w:p>
    <w:p w14:paraId="6DF291B5" w14:textId="77777777" w:rsidR="00674A39" w:rsidRPr="00386C42" w:rsidRDefault="00674A39" w:rsidP="00EB134A">
      <w:pPr>
        <w:pStyle w:val="Heading2"/>
        <w:spacing w:line="360" w:lineRule="auto"/>
        <w:jc w:val="both"/>
      </w:pPr>
      <w:r w:rsidRPr="00386C42">
        <w:t>2.6 Cloud Security Threats</w:t>
      </w:r>
    </w:p>
    <w:p w14:paraId="0DCCABD7" w14:textId="77777777" w:rsidR="00674A39" w:rsidRPr="00CD3461" w:rsidRDefault="00674A39" w:rsidP="00EB134A">
      <w:pPr>
        <w:spacing w:line="360" w:lineRule="auto"/>
        <w:jc w:val="both"/>
        <w:rPr>
          <w:sz w:val="28"/>
          <w:szCs w:val="28"/>
        </w:rPr>
      </w:pPr>
      <w:r w:rsidRPr="00CD3461">
        <w:rPr>
          <w:sz w:val="28"/>
          <w:szCs w:val="28"/>
        </w:rPr>
        <w:t>Cloud security threats can arise from misconfigured storage, excessive permissions, exposed credentials, insecure interfaces, or inadequate monitoring of cloud resources.</w:t>
      </w:r>
    </w:p>
    <w:p w14:paraId="7FE91DE9" w14:textId="77777777" w:rsidR="00674A39" w:rsidRPr="00CD3461" w:rsidRDefault="00674A39" w:rsidP="00EB134A">
      <w:pPr>
        <w:spacing w:line="360" w:lineRule="auto"/>
        <w:jc w:val="both"/>
        <w:rPr>
          <w:sz w:val="28"/>
          <w:szCs w:val="28"/>
        </w:rPr>
      </w:pPr>
      <w:r w:rsidRPr="00CD3461">
        <w:rPr>
          <w:b/>
          <w:bCs/>
          <w:sz w:val="28"/>
          <w:szCs w:val="28"/>
        </w:rPr>
        <w:t>Potential impact:</w:t>
      </w:r>
      <w:r w:rsidRPr="00CD3461">
        <w:rPr>
          <w:sz w:val="28"/>
          <w:szCs w:val="28"/>
        </w:rPr>
        <w:t xml:space="preserve"> Exposure of confidential data, unauthorized access, service disruption, and compliance issues.</w:t>
      </w:r>
    </w:p>
    <w:p w14:paraId="2D2D6670" w14:textId="77777777" w:rsidR="00674A39" w:rsidRDefault="00674A39" w:rsidP="00EB134A">
      <w:pPr>
        <w:spacing w:line="360" w:lineRule="auto"/>
        <w:jc w:val="both"/>
        <w:rPr>
          <w:sz w:val="28"/>
          <w:szCs w:val="28"/>
        </w:rPr>
      </w:pPr>
      <w:r w:rsidRPr="00CD3461">
        <w:rPr>
          <w:b/>
          <w:bCs/>
          <w:sz w:val="28"/>
          <w:szCs w:val="28"/>
        </w:rPr>
        <w:t>Preventive measures:</w:t>
      </w:r>
      <w:r w:rsidRPr="00CD3461">
        <w:rPr>
          <w:sz w:val="28"/>
          <w:szCs w:val="28"/>
        </w:rPr>
        <w:t xml:space="preserve"> Strong identity and access management, least-privilege permissions, secure configurations, encryption, and continuous logging.</w:t>
      </w:r>
    </w:p>
    <w:p w14:paraId="4BB08DA5" w14:textId="77777777" w:rsidR="00555562" w:rsidRPr="00CD3461" w:rsidRDefault="00555562" w:rsidP="00EB134A">
      <w:pPr>
        <w:spacing w:line="360" w:lineRule="auto"/>
        <w:jc w:val="both"/>
        <w:rPr>
          <w:sz w:val="28"/>
          <w:szCs w:val="28"/>
        </w:rPr>
      </w:pPr>
    </w:p>
    <w:p w14:paraId="51E317DC" w14:textId="77777777" w:rsidR="00555562" w:rsidRPr="00386C42" w:rsidRDefault="00674A39" w:rsidP="00EB134A">
      <w:pPr>
        <w:pStyle w:val="Heading2"/>
        <w:spacing w:line="360" w:lineRule="auto"/>
        <w:jc w:val="both"/>
      </w:pPr>
      <w:r w:rsidRPr="00386C42">
        <w:t>2.7 Software Supply-Chain Attacks</w:t>
      </w:r>
    </w:p>
    <w:p w14:paraId="6DB6ACD2" w14:textId="7C1522C0" w:rsidR="00674A39" w:rsidRPr="00555562" w:rsidRDefault="00674A39" w:rsidP="00EB134A">
      <w:pPr>
        <w:spacing w:line="360" w:lineRule="auto"/>
        <w:jc w:val="both"/>
        <w:rPr>
          <w:rFonts w:ascii="Times New Roman" w:hAnsi="Times New Roman" w:cs="Times New Roman"/>
          <w:b/>
          <w:bCs/>
          <w:sz w:val="28"/>
          <w:szCs w:val="28"/>
        </w:rPr>
      </w:pPr>
      <w:r w:rsidRPr="00CD3461">
        <w:rPr>
          <w:sz w:val="28"/>
          <w:szCs w:val="28"/>
        </w:rPr>
        <w:t>Software supply-chain attacks target software vendors, service providers, dependencies, or update mechanisms to compromise downstream users.</w:t>
      </w:r>
    </w:p>
    <w:p w14:paraId="1410F28C" w14:textId="77777777" w:rsidR="00674A39" w:rsidRPr="00CD3461" w:rsidRDefault="00674A39" w:rsidP="00EB134A">
      <w:pPr>
        <w:spacing w:line="360" w:lineRule="auto"/>
        <w:jc w:val="both"/>
        <w:rPr>
          <w:sz w:val="28"/>
          <w:szCs w:val="28"/>
        </w:rPr>
      </w:pPr>
      <w:r w:rsidRPr="00CD3461">
        <w:rPr>
          <w:b/>
          <w:bCs/>
          <w:sz w:val="28"/>
          <w:szCs w:val="28"/>
        </w:rPr>
        <w:t>Potential impact:</w:t>
      </w:r>
      <w:r w:rsidRPr="00CD3461">
        <w:rPr>
          <w:sz w:val="28"/>
          <w:szCs w:val="28"/>
        </w:rPr>
        <w:t xml:space="preserve"> Multiple organizations may be affected through a single compromised supplier or software component.</w:t>
      </w:r>
    </w:p>
    <w:p w14:paraId="69359AE1" w14:textId="77777777" w:rsidR="00674A39" w:rsidRPr="00CD3461" w:rsidRDefault="00674A39" w:rsidP="00EB134A">
      <w:pPr>
        <w:spacing w:line="360" w:lineRule="auto"/>
        <w:jc w:val="both"/>
        <w:rPr>
          <w:sz w:val="28"/>
          <w:szCs w:val="28"/>
        </w:rPr>
      </w:pPr>
      <w:r w:rsidRPr="00CD3461">
        <w:rPr>
          <w:b/>
          <w:bCs/>
          <w:sz w:val="28"/>
          <w:szCs w:val="28"/>
        </w:rPr>
        <w:t>Preventive measures:</w:t>
      </w:r>
      <w:r w:rsidRPr="00CD3461">
        <w:rPr>
          <w:sz w:val="28"/>
          <w:szCs w:val="28"/>
        </w:rPr>
        <w:t xml:space="preserve"> Supplier risk assessments, dependency monitoring, trusted software sources, verification of software updates, and access restrictions.</w:t>
      </w:r>
    </w:p>
    <w:p w14:paraId="4883A884" w14:textId="77777777" w:rsidR="00674A39" w:rsidRPr="00386C42" w:rsidRDefault="00674A39" w:rsidP="00EB134A">
      <w:pPr>
        <w:pStyle w:val="Heading2"/>
        <w:spacing w:line="360" w:lineRule="auto"/>
        <w:jc w:val="both"/>
      </w:pPr>
      <w:r w:rsidRPr="00386C42">
        <w:t>2.8 Denial-of-Service (DoS and DDoS)</w:t>
      </w:r>
    </w:p>
    <w:p w14:paraId="7DE4B6AD" w14:textId="77777777" w:rsidR="00674A39" w:rsidRPr="00CD3461" w:rsidRDefault="00674A39" w:rsidP="00EB134A">
      <w:pPr>
        <w:spacing w:line="360" w:lineRule="auto"/>
        <w:jc w:val="both"/>
        <w:rPr>
          <w:sz w:val="28"/>
          <w:szCs w:val="28"/>
        </w:rPr>
      </w:pPr>
      <w:r w:rsidRPr="00CD3461">
        <w:rPr>
          <w:sz w:val="28"/>
          <w:szCs w:val="28"/>
        </w:rPr>
        <w:t>A Denial-of-Service attack attempts to make a system or online service unavailable by overwhelming its resources. Distributed Denial-of-Service (DDoS) attacks use multiple systems or devices to generate traffic.</w:t>
      </w:r>
    </w:p>
    <w:p w14:paraId="4A410C2C" w14:textId="77777777" w:rsidR="00674A39" w:rsidRPr="00CD3461" w:rsidRDefault="00674A39" w:rsidP="00EB134A">
      <w:pPr>
        <w:spacing w:line="360" w:lineRule="auto"/>
        <w:jc w:val="both"/>
        <w:rPr>
          <w:sz w:val="28"/>
          <w:szCs w:val="28"/>
        </w:rPr>
      </w:pPr>
      <w:r w:rsidRPr="00CD3461">
        <w:rPr>
          <w:b/>
          <w:bCs/>
          <w:sz w:val="28"/>
          <w:szCs w:val="28"/>
        </w:rPr>
        <w:lastRenderedPageBreak/>
        <w:t>Potential impact:</w:t>
      </w:r>
      <w:r w:rsidRPr="00CD3461">
        <w:rPr>
          <w:sz w:val="28"/>
          <w:szCs w:val="28"/>
        </w:rPr>
        <w:t xml:space="preserve"> Website downtime, interrupted business operations, reduced service availability, and financial losses.</w:t>
      </w:r>
    </w:p>
    <w:p w14:paraId="3C7CE19B" w14:textId="2695275C" w:rsidR="00667462" w:rsidRDefault="00674A39" w:rsidP="00EB134A">
      <w:pPr>
        <w:spacing w:line="360" w:lineRule="auto"/>
        <w:jc w:val="both"/>
        <w:rPr>
          <w:sz w:val="28"/>
          <w:szCs w:val="28"/>
        </w:rPr>
      </w:pPr>
      <w:r w:rsidRPr="00CD3461">
        <w:rPr>
          <w:b/>
          <w:bCs/>
          <w:sz w:val="28"/>
          <w:szCs w:val="28"/>
        </w:rPr>
        <w:t>Preventive measures:</w:t>
      </w:r>
      <w:r w:rsidRPr="00CD3461">
        <w:rPr>
          <w:sz w:val="28"/>
          <w:szCs w:val="28"/>
        </w:rPr>
        <w:t xml:space="preserve"> DDoS protection services, traffic filtering, rate limiting, network monitoring, and incident-response planning.</w:t>
      </w:r>
    </w:p>
    <w:p w14:paraId="52C10930" w14:textId="5622E2B5" w:rsidR="005B3A7F" w:rsidRPr="002F065A" w:rsidRDefault="005B3A7F" w:rsidP="002F065A">
      <w:pPr>
        <w:pStyle w:val="Heading1"/>
        <w:rPr>
          <w:b/>
          <w:bCs/>
          <w:sz w:val="28"/>
          <w:szCs w:val="28"/>
        </w:rPr>
      </w:pPr>
      <w:r w:rsidRPr="002F065A">
        <w:rPr>
          <w:b/>
          <w:bCs/>
        </w:rPr>
        <w:t>3. Attack Vectors and Threat Actors</w:t>
      </w:r>
    </w:p>
    <w:p w14:paraId="528A57EB" w14:textId="77777777" w:rsidR="005B3A7F" w:rsidRPr="00386C42" w:rsidRDefault="005B3A7F" w:rsidP="00EB134A">
      <w:pPr>
        <w:pStyle w:val="Heading2"/>
        <w:spacing w:line="360" w:lineRule="auto"/>
        <w:jc w:val="both"/>
      </w:pPr>
      <w:r w:rsidRPr="00386C42">
        <w:t>3.1 Attack Vectors</w:t>
      </w:r>
    </w:p>
    <w:p w14:paraId="205BB847" w14:textId="77777777" w:rsidR="005B3A7F" w:rsidRPr="005B3A7F" w:rsidRDefault="005B3A7F" w:rsidP="00EB134A">
      <w:pPr>
        <w:spacing w:line="360" w:lineRule="auto"/>
        <w:jc w:val="both"/>
        <w:rPr>
          <w:sz w:val="28"/>
          <w:szCs w:val="28"/>
        </w:rPr>
      </w:pPr>
      <w:r w:rsidRPr="005B3A7F">
        <w:rPr>
          <w:sz w:val="28"/>
          <w:szCs w:val="28"/>
        </w:rPr>
        <w:t>An attack vector is a method or pathway used by an attacker to gain unauthorized access to a computer system, network, or sensitive information. Understanding attack vectors helps organizations identify weaknesses and implement suitable security controls.</w:t>
      </w:r>
    </w:p>
    <w:p w14:paraId="79B93077" w14:textId="77777777" w:rsidR="005B3A7F" w:rsidRPr="005B3A7F" w:rsidRDefault="005B3A7F" w:rsidP="00EB134A">
      <w:pPr>
        <w:spacing w:line="360" w:lineRule="auto"/>
        <w:jc w:val="both"/>
        <w:rPr>
          <w:b/>
          <w:bCs/>
          <w:sz w:val="28"/>
          <w:szCs w:val="28"/>
        </w:rPr>
      </w:pPr>
      <w:r w:rsidRPr="005B3A7F">
        <w:rPr>
          <w:b/>
          <w:bCs/>
          <w:sz w:val="28"/>
          <w:szCs w:val="28"/>
        </w:rPr>
        <w:t>Common Attack Vectors</w:t>
      </w:r>
    </w:p>
    <w:p w14:paraId="508539AB" w14:textId="77777777" w:rsidR="005B3A7F" w:rsidRPr="005B3A7F" w:rsidRDefault="005B3A7F" w:rsidP="00EB134A">
      <w:pPr>
        <w:spacing w:line="360" w:lineRule="auto"/>
        <w:jc w:val="both"/>
        <w:rPr>
          <w:sz w:val="28"/>
          <w:szCs w:val="28"/>
        </w:rPr>
      </w:pPr>
      <w:r w:rsidRPr="005B3A7F">
        <w:rPr>
          <w:b/>
          <w:bCs/>
          <w:sz w:val="28"/>
          <w:szCs w:val="28"/>
        </w:rPr>
        <w:t>1. Email and Phishing Links:</w:t>
      </w:r>
      <w:r w:rsidRPr="005B3A7F">
        <w:rPr>
          <w:sz w:val="28"/>
          <w:szCs w:val="28"/>
        </w:rPr>
        <w:t xml:space="preserve"> Attackers send deceptive emails containing malicious links or attachments to steal credentials or deliver malware.</w:t>
      </w:r>
    </w:p>
    <w:p w14:paraId="22023974" w14:textId="77777777" w:rsidR="005B3A7F" w:rsidRPr="005B3A7F" w:rsidRDefault="005B3A7F" w:rsidP="00EB134A">
      <w:pPr>
        <w:spacing w:line="360" w:lineRule="auto"/>
        <w:jc w:val="both"/>
        <w:rPr>
          <w:sz w:val="28"/>
          <w:szCs w:val="28"/>
        </w:rPr>
      </w:pPr>
      <w:r w:rsidRPr="005B3A7F">
        <w:rPr>
          <w:b/>
          <w:bCs/>
          <w:sz w:val="28"/>
          <w:szCs w:val="28"/>
        </w:rPr>
        <w:t>2. Weak or Reused Passwords:</w:t>
      </w:r>
      <w:r w:rsidRPr="005B3A7F">
        <w:rPr>
          <w:sz w:val="28"/>
          <w:szCs w:val="28"/>
        </w:rPr>
        <w:t xml:space="preserve"> Easily guessed or reused passwords can allow attackers to access accounts, especially when multi-factor authentication is absent.</w:t>
      </w:r>
    </w:p>
    <w:p w14:paraId="4A62D2EF" w14:textId="77777777" w:rsidR="005B3A7F" w:rsidRPr="005B3A7F" w:rsidRDefault="005B3A7F" w:rsidP="00EB134A">
      <w:pPr>
        <w:spacing w:line="360" w:lineRule="auto"/>
        <w:jc w:val="both"/>
        <w:rPr>
          <w:sz w:val="28"/>
          <w:szCs w:val="28"/>
        </w:rPr>
      </w:pPr>
      <w:r w:rsidRPr="005B3A7F">
        <w:rPr>
          <w:b/>
          <w:bCs/>
          <w:sz w:val="28"/>
          <w:szCs w:val="28"/>
        </w:rPr>
        <w:t>3. Unpatched Software:</w:t>
      </w:r>
      <w:r w:rsidRPr="005B3A7F">
        <w:rPr>
          <w:sz w:val="28"/>
          <w:szCs w:val="28"/>
        </w:rPr>
        <w:t xml:space="preserve"> Attackers may exploit known vulnerabilities in outdated operating systems, applications, or network services.</w:t>
      </w:r>
    </w:p>
    <w:p w14:paraId="4C42F2B7" w14:textId="77777777" w:rsidR="005B3A7F" w:rsidRPr="005B3A7F" w:rsidRDefault="005B3A7F" w:rsidP="00EB134A">
      <w:pPr>
        <w:spacing w:line="360" w:lineRule="auto"/>
        <w:jc w:val="both"/>
        <w:rPr>
          <w:sz w:val="28"/>
          <w:szCs w:val="28"/>
        </w:rPr>
      </w:pPr>
      <w:r w:rsidRPr="005B3A7F">
        <w:rPr>
          <w:b/>
          <w:bCs/>
          <w:sz w:val="28"/>
          <w:szCs w:val="28"/>
        </w:rPr>
        <w:t>4. Misconfigured Cloud Services:</w:t>
      </w:r>
      <w:r w:rsidRPr="005B3A7F">
        <w:rPr>
          <w:sz w:val="28"/>
          <w:szCs w:val="28"/>
        </w:rPr>
        <w:t xml:space="preserve"> Publicly accessible storage, excessive permissions, and exposed credentials can result in unauthorized data access.</w:t>
      </w:r>
    </w:p>
    <w:p w14:paraId="3F6632CB" w14:textId="77777777" w:rsidR="005B3A7F" w:rsidRPr="005B3A7F" w:rsidRDefault="005B3A7F" w:rsidP="00EB134A">
      <w:pPr>
        <w:spacing w:line="360" w:lineRule="auto"/>
        <w:jc w:val="both"/>
        <w:rPr>
          <w:sz w:val="28"/>
          <w:szCs w:val="28"/>
        </w:rPr>
      </w:pPr>
      <w:r w:rsidRPr="005B3A7F">
        <w:rPr>
          <w:b/>
          <w:bCs/>
          <w:sz w:val="28"/>
          <w:szCs w:val="28"/>
        </w:rPr>
        <w:t>5. Compromised Third-Party Software:</w:t>
      </w:r>
      <w:r w:rsidRPr="005B3A7F">
        <w:rPr>
          <w:sz w:val="28"/>
          <w:szCs w:val="28"/>
        </w:rPr>
        <w:t xml:space="preserve"> A vulnerable or compromised supplier, software dependency, or update mechanism can introduce security risks into an organization.</w:t>
      </w:r>
    </w:p>
    <w:p w14:paraId="4EB76731" w14:textId="77777777" w:rsidR="005B3A7F" w:rsidRPr="005B3A7F" w:rsidRDefault="005B3A7F" w:rsidP="00EB134A">
      <w:pPr>
        <w:spacing w:line="360" w:lineRule="auto"/>
        <w:jc w:val="both"/>
        <w:rPr>
          <w:sz w:val="28"/>
          <w:szCs w:val="28"/>
        </w:rPr>
      </w:pPr>
      <w:r w:rsidRPr="005B3A7F">
        <w:rPr>
          <w:b/>
          <w:bCs/>
          <w:sz w:val="28"/>
          <w:szCs w:val="28"/>
        </w:rPr>
        <w:lastRenderedPageBreak/>
        <w:t>6. Removable Media and Unsafe Downloads:</w:t>
      </w:r>
      <w:r w:rsidRPr="005B3A7F">
        <w:rPr>
          <w:sz w:val="28"/>
          <w:szCs w:val="28"/>
        </w:rPr>
        <w:t xml:space="preserve"> Infected USB devices or files obtained from untrusted sources may introduce malware into systems.</w:t>
      </w:r>
    </w:p>
    <w:p w14:paraId="6CFEADA5" w14:textId="77777777" w:rsidR="005B3A7F" w:rsidRPr="00BE1739" w:rsidRDefault="005B3A7F" w:rsidP="00EB134A">
      <w:pPr>
        <w:pStyle w:val="Heading2"/>
        <w:spacing w:line="360" w:lineRule="auto"/>
        <w:jc w:val="both"/>
        <w:rPr>
          <w:rFonts w:ascii="Times New Roman" w:hAnsi="Times New Roman" w:cs="Times New Roman"/>
          <w:b/>
          <w:bCs/>
          <w:sz w:val="28"/>
          <w:szCs w:val="28"/>
        </w:rPr>
      </w:pPr>
      <w:r w:rsidRPr="007257D0">
        <w:t>3.2 Threat Actors</w:t>
      </w:r>
    </w:p>
    <w:p w14:paraId="015893E6" w14:textId="77777777" w:rsidR="005B3A7F" w:rsidRPr="005B3A7F" w:rsidRDefault="005B3A7F" w:rsidP="00EB134A">
      <w:pPr>
        <w:spacing w:line="360" w:lineRule="auto"/>
        <w:jc w:val="both"/>
        <w:rPr>
          <w:sz w:val="28"/>
          <w:szCs w:val="28"/>
        </w:rPr>
      </w:pPr>
      <w:r w:rsidRPr="005B3A7F">
        <w:rPr>
          <w:sz w:val="28"/>
          <w:szCs w:val="28"/>
        </w:rPr>
        <w:t>Threat actors are individuals or groups that carry out activities that may compromise the security of systems or information. Their motivations and capabilities can vary.</w:t>
      </w:r>
    </w:p>
    <w:p w14:paraId="3E2E82E5" w14:textId="77777777" w:rsidR="005B3A7F" w:rsidRPr="005B3A7F" w:rsidRDefault="005B3A7F" w:rsidP="00EB134A">
      <w:pPr>
        <w:spacing w:line="360" w:lineRule="auto"/>
        <w:jc w:val="both"/>
        <w:rPr>
          <w:sz w:val="28"/>
          <w:szCs w:val="28"/>
        </w:rPr>
      </w:pPr>
      <w:r w:rsidRPr="005B3A7F">
        <w:rPr>
          <w:b/>
          <w:bCs/>
          <w:sz w:val="28"/>
          <w:szCs w:val="28"/>
        </w:rPr>
        <w:t>1. Cybercriminals:</w:t>
      </w:r>
      <w:r w:rsidRPr="005B3A7F">
        <w:rPr>
          <w:sz w:val="28"/>
          <w:szCs w:val="28"/>
        </w:rPr>
        <w:t xml:space="preserve"> Typically seek financial gain through fraud, ransomware, credential theft, or data extortion.</w:t>
      </w:r>
    </w:p>
    <w:p w14:paraId="196068B5" w14:textId="77777777" w:rsidR="005B3A7F" w:rsidRPr="005B3A7F" w:rsidRDefault="005B3A7F" w:rsidP="00EB134A">
      <w:pPr>
        <w:spacing w:line="360" w:lineRule="auto"/>
        <w:jc w:val="both"/>
        <w:rPr>
          <w:sz w:val="28"/>
          <w:szCs w:val="28"/>
        </w:rPr>
      </w:pPr>
      <w:r w:rsidRPr="005B3A7F">
        <w:rPr>
          <w:b/>
          <w:bCs/>
          <w:sz w:val="28"/>
          <w:szCs w:val="28"/>
        </w:rPr>
        <w:t>2. Nation-State Groups:</w:t>
      </w:r>
      <w:r w:rsidRPr="005B3A7F">
        <w:rPr>
          <w:sz w:val="28"/>
          <w:szCs w:val="28"/>
        </w:rPr>
        <w:t xml:space="preserve"> May conduct cyber operations for espionage, strategic objectives, or disruption. Attribution requires reliable evidence.</w:t>
      </w:r>
    </w:p>
    <w:p w14:paraId="229D9AB5" w14:textId="77777777" w:rsidR="005B3A7F" w:rsidRPr="005B3A7F" w:rsidRDefault="005B3A7F" w:rsidP="00EB134A">
      <w:pPr>
        <w:spacing w:line="360" w:lineRule="auto"/>
        <w:jc w:val="both"/>
        <w:rPr>
          <w:sz w:val="28"/>
          <w:szCs w:val="28"/>
        </w:rPr>
      </w:pPr>
      <w:r w:rsidRPr="005B3A7F">
        <w:rPr>
          <w:b/>
          <w:bCs/>
          <w:sz w:val="28"/>
          <w:szCs w:val="28"/>
        </w:rPr>
        <w:t>3. Hacktivists:</w:t>
      </w:r>
      <w:r w:rsidRPr="005B3A7F">
        <w:rPr>
          <w:sz w:val="28"/>
          <w:szCs w:val="28"/>
        </w:rPr>
        <w:t xml:space="preserve"> May target organizations to promote political, ideological, or social causes.</w:t>
      </w:r>
    </w:p>
    <w:p w14:paraId="1344D904" w14:textId="77777777" w:rsidR="005B3A7F" w:rsidRPr="005B3A7F" w:rsidRDefault="005B3A7F" w:rsidP="00EB134A">
      <w:pPr>
        <w:spacing w:line="360" w:lineRule="auto"/>
        <w:jc w:val="both"/>
        <w:rPr>
          <w:sz w:val="28"/>
          <w:szCs w:val="28"/>
        </w:rPr>
      </w:pPr>
      <w:r w:rsidRPr="005B3A7F">
        <w:rPr>
          <w:b/>
          <w:bCs/>
          <w:sz w:val="28"/>
          <w:szCs w:val="28"/>
        </w:rPr>
        <w:t>4. Insider Threats:</w:t>
      </w:r>
      <w:r w:rsidRPr="005B3A7F">
        <w:rPr>
          <w:sz w:val="28"/>
          <w:szCs w:val="28"/>
        </w:rPr>
        <w:t xml:space="preserve"> Employees, contractors, or other authorized individuals may intentionally or accidentally expose sensitive information or misuse access.</w:t>
      </w:r>
    </w:p>
    <w:p w14:paraId="534617F6" w14:textId="77777777" w:rsidR="005B3A7F" w:rsidRPr="005B3A7F" w:rsidRDefault="005B3A7F" w:rsidP="00EB134A">
      <w:pPr>
        <w:spacing w:line="360" w:lineRule="auto"/>
        <w:jc w:val="both"/>
        <w:rPr>
          <w:sz w:val="28"/>
          <w:szCs w:val="28"/>
        </w:rPr>
      </w:pPr>
      <w:r w:rsidRPr="005B3A7F">
        <w:rPr>
          <w:b/>
          <w:bCs/>
          <w:sz w:val="28"/>
          <w:szCs w:val="28"/>
        </w:rPr>
        <w:t>5. Opportunistic Attackers:</w:t>
      </w:r>
      <w:r w:rsidRPr="005B3A7F">
        <w:rPr>
          <w:sz w:val="28"/>
          <w:szCs w:val="28"/>
        </w:rPr>
        <w:t xml:space="preserve"> May scan for exposed systems or exploit known weaknesses without specifically targeting one organization.</w:t>
      </w:r>
    </w:p>
    <w:p w14:paraId="43122A55" w14:textId="77777777" w:rsidR="005B3A7F" w:rsidRPr="007257D0" w:rsidRDefault="005B3A7F" w:rsidP="00EB134A">
      <w:pPr>
        <w:pStyle w:val="Heading2"/>
        <w:spacing w:line="360" w:lineRule="auto"/>
        <w:jc w:val="both"/>
      </w:pPr>
      <w:r w:rsidRPr="007257D0">
        <w:t>3.3 Relationship Between Attack Vectors and Threat Actors</w:t>
      </w:r>
    </w:p>
    <w:p w14:paraId="2AEEE349" w14:textId="77777777" w:rsidR="005B3A7F" w:rsidRPr="005B3A7F" w:rsidRDefault="005B3A7F" w:rsidP="00EB134A">
      <w:pPr>
        <w:spacing w:line="360" w:lineRule="auto"/>
        <w:jc w:val="both"/>
        <w:rPr>
          <w:sz w:val="28"/>
          <w:szCs w:val="28"/>
        </w:rPr>
      </w:pPr>
      <w:r w:rsidRPr="005B3A7F">
        <w:rPr>
          <w:sz w:val="28"/>
          <w:szCs w:val="28"/>
        </w:rPr>
        <w:t>Different threat actors can use the same attack vector for different purposes. For example, a cybercriminal may use phishing to steal banking credentials, while an attacker seeking corporate espionage may use a similar technique to obtain access to confidential business information.</w:t>
      </w:r>
    </w:p>
    <w:p w14:paraId="29922A48" w14:textId="77777777" w:rsidR="005B3A7F" w:rsidRPr="005B3A7F" w:rsidRDefault="005B3A7F" w:rsidP="00EB134A">
      <w:pPr>
        <w:spacing w:line="360" w:lineRule="auto"/>
        <w:jc w:val="both"/>
        <w:rPr>
          <w:sz w:val="28"/>
          <w:szCs w:val="28"/>
        </w:rPr>
      </w:pPr>
      <w:r w:rsidRPr="005B3A7F">
        <w:rPr>
          <w:sz w:val="28"/>
          <w:szCs w:val="28"/>
        </w:rPr>
        <w:lastRenderedPageBreak/>
        <w:t>Therefore, organizations should not rely on a single defensive measure. A layered security approach that combines technical controls, user awareness, access management, monitoring, and incident response is more effective.</w:t>
      </w:r>
    </w:p>
    <w:p w14:paraId="676CDFED" w14:textId="77777777" w:rsidR="005B3A7F" w:rsidRPr="007257D0" w:rsidRDefault="005B3A7F" w:rsidP="00EB134A">
      <w:pPr>
        <w:pStyle w:val="Heading2"/>
        <w:spacing w:line="360" w:lineRule="auto"/>
        <w:jc w:val="both"/>
      </w:pPr>
      <w:r w:rsidRPr="007257D0">
        <w:t>3.4 Key Security Considerations</w:t>
      </w:r>
    </w:p>
    <w:p w14:paraId="56D763C8" w14:textId="20B05BA4" w:rsidR="00C64B7B" w:rsidRDefault="005B3A7F" w:rsidP="00EB134A">
      <w:pPr>
        <w:spacing w:line="360" w:lineRule="auto"/>
        <w:jc w:val="both"/>
        <w:rPr>
          <w:sz w:val="28"/>
          <w:szCs w:val="28"/>
        </w:rPr>
      </w:pPr>
      <w:r w:rsidRPr="005B3A7F">
        <w:rPr>
          <w:sz w:val="28"/>
          <w:szCs w:val="28"/>
        </w:rPr>
        <w:t>Organizations should identify exposed assets, maintain an inventory of software, apply security updates promptly, enforce multi-factor authentication, review user permissions, and monitor suspicious activities. Security controls should be prioritized according to the likelihood and potential impact of each risk.</w:t>
      </w:r>
    </w:p>
    <w:p w14:paraId="35FDCD50" w14:textId="2C968998" w:rsidR="00AD7714" w:rsidRPr="002F065A" w:rsidRDefault="00AD7714" w:rsidP="002F065A">
      <w:pPr>
        <w:pStyle w:val="Heading1"/>
        <w:rPr>
          <w:b/>
          <w:bCs/>
          <w:sz w:val="28"/>
          <w:szCs w:val="28"/>
        </w:rPr>
      </w:pPr>
      <w:r w:rsidRPr="002F065A">
        <w:rPr>
          <w:b/>
          <w:bCs/>
        </w:rPr>
        <w:t>4. Cybersecurity Risk Assessment</w:t>
      </w:r>
    </w:p>
    <w:p w14:paraId="64BA482F" w14:textId="77777777" w:rsidR="00AD7714" w:rsidRPr="007257D0" w:rsidRDefault="00AD7714" w:rsidP="00EB134A">
      <w:pPr>
        <w:pStyle w:val="Heading2"/>
        <w:spacing w:line="360" w:lineRule="auto"/>
        <w:jc w:val="both"/>
      </w:pPr>
      <w:r w:rsidRPr="007257D0">
        <w:t>4.1 Overview</w:t>
      </w:r>
    </w:p>
    <w:p w14:paraId="59700FE9" w14:textId="77777777" w:rsidR="00AD7714" w:rsidRPr="00AD7714" w:rsidRDefault="00AD7714" w:rsidP="00EB134A">
      <w:pPr>
        <w:spacing w:line="360" w:lineRule="auto"/>
        <w:jc w:val="both"/>
        <w:rPr>
          <w:sz w:val="28"/>
          <w:szCs w:val="28"/>
        </w:rPr>
      </w:pPr>
      <w:r w:rsidRPr="00AD7714">
        <w:rPr>
          <w:sz w:val="28"/>
          <w:szCs w:val="28"/>
        </w:rPr>
        <w:t>Cybersecurity risk assessment is the process of identifying potential threats, evaluating weaknesses, and estimating their possible impact on an organization. It helps security teams prioritize risks and decide which protective measures should be implemented first.</w:t>
      </w:r>
    </w:p>
    <w:p w14:paraId="3B1F3982" w14:textId="77777777" w:rsidR="00AD7714" w:rsidRDefault="00AD7714" w:rsidP="00EB134A">
      <w:pPr>
        <w:spacing w:line="360" w:lineRule="auto"/>
        <w:jc w:val="both"/>
        <w:rPr>
          <w:sz w:val="28"/>
          <w:szCs w:val="28"/>
        </w:rPr>
      </w:pPr>
      <w:r w:rsidRPr="00AD7714">
        <w:rPr>
          <w:sz w:val="28"/>
          <w:szCs w:val="28"/>
        </w:rPr>
        <w:t>The following table provides an illustrative assessment of common cybersecurity risks. These ratings are examples for learning purposes and are not the results of a real organizational security audit.</w:t>
      </w:r>
    </w:p>
    <w:p w14:paraId="1CDF1637" w14:textId="77777777" w:rsidR="002F618E" w:rsidRDefault="002F618E" w:rsidP="00EB134A">
      <w:pPr>
        <w:spacing w:line="360" w:lineRule="auto"/>
        <w:jc w:val="both"/>
        <w:rPr>
          <w:sz w:val="28"/>
          <w:szCs w:val="28"/>
        </w:rPr>
      </w:pPr>
    </w:p>
    <w:p w14:paraId="57647BF9" w14:textId="77777777" w:rsidR="002F618E" w:rsidRDefault="002F618E" w:rsidP="00EB134A">
      <w:pPr>
        <w:spacing w:line="360" w:lineRule="auto"/>
        <w:jc w:val="both"/>
        <w:rPr>
          <w:sz w:val="28"/>
          <w:szCs w:val="28"/>
        </w:rPr>
      </w:pPr>
    </w:p>
    <w:p w14:paraId="35EA729A" w14:textId="77777777" w:rsidR="004655D4" w:rsidRPr="007257D0" w:rsidRDefault="004655D4" w:rsidP="00EB134A">
      <w:pPr>
        <w:pStyle w:val="Heading2"/>
        <w:spacing w:line="360" w:lineRule="auto"/>
        <w:jc w:val="both"/>
      </w:pPr>
      <w:r w:rsidRPr="007257D0">
        <w:lastRenderedPageBreak/>
        <w:t>4.2 Risk Assessment Table</w:t>
      </w:r>
    </w:p>
    <w:tbl>
      <w:tblPr>
        <w:tblStyle w:val="TableGridLight"/>
        <w:tblpPr w:leftFromText="180" w:rightFromText="180" w:vertAnchor="text" w:horzAnchor="margin" w:tblpY="432"/>
        <w:tblW w:w="8520" w:type="dxa"/>
        <w:tblLook w:val="0000" w:firstRow="0" w:lastRow="0" w:firstColumn="0" w:lastColumn="0" w:noHBand="0" w:noVBand="0"/>
      </w:tblPr>
      <w:tblGrid>
        <w:gridCol w:w="2130"/>
        <w:gridCol w:w="2130"/>
        <w:gridCol w:w="2130"/>
        <w:gridCol w:w="2130"/>
      </w:tblGrid>
      <w:tr w:rsidR="004655D4" w14:paraId="68867F51" w14:textId="77777777" w:rsidTr="00C54B5A">
        <w:trPr>
          <w:trHeight w:val="76"/>
        </w:trPr>
        <w:tc>
          <w:tcPr>
            <w:tcW w:w="2130" w:type="dxa"/>
          </w:tcPr>
          <w:p w14:paraId="132288F4" w14:textId="48485775" w:rsidR="004655D4" w:rsidRDefault="00184625" w:rsidP="00EB134A">
            <w:pPr>
              <w:spacing w:line="360" w:lineRule="auto"/>
              <w:jc w:val="both"/>
              <w:rPr>
                <w:b/>
                <w:bCs/>
                <w:sz w:val="28"/>
                <w:szCs w:val="28"/>
              </w:rPr>
            </w:pPr>
            <w:r>
              <w:rPr>
                <w:b/>
                <w:bCs/>
                <w:sz w:val="28"/>
                <w:szCs w:val="28"/>
              </w:rPr>
              <w:t>Threat</w:t>
            </w:r>
          </w:p>
        </w:tc>
        <w:tc>
          <w:tcPr>
            <w:tcW w:w="2130" w:type="dxa"/>
          </w:tcPr>
          <w:p w14:paraId="2EECBA94" w14:textId="20D7578C" w:rsidR="004655D4" w:rsidRDefault="00F71D55" w:rsidP="00EB134A">
            <w:pPr>
              <w:spacing w:line="360" w:lineRule="auto"/>
              <w:jc w:val="both"/>
              <w:rPr>
                <w:b/>
                <w:bCs/>
                <w:sz w:val="28"/>
                <w:szCs w:val="28"/>
              </w:rPr>
            </w:pPr>
            <w:r>
              <w:rPr>
                <w:b/>
                <w:bCs/>
                <w:sz w:val="28"/>
                <w:szCs w:val="28"/>
              </w:rPr>
              <w:t>Likelihood</w:t>
            </w:r>
          </w:p>
        </w:tc>
        <w:tc>
          <w:tcPr>
            <w:tcW w:w="2130" w:type="dxa"/>
          </w:tcPr>
          <w:p w14:paraId="4ABE939C" w14:textId="5829CEA1" w:rsidR="004655D4" w:rsidRDefault="00F71D55" w:rsidP="00EB134A">
            <w:pPr>
              <w:spacing w:line="360" w:lineRule="auto"/>
              <w:jc w:val="both"/>
              <w:rPr>
                <w:b/>
                <w:bCs/>
                <w:sz w:val="28"/>
                <w:szCs w:val="28"/>
              </w:rPr>
            </w:pPr>
            <w:r>
              <w:rPr>
                <w:b/>
                <w:bCs/>
                <w:sz w:val="28"/>
                <w:szCs w:val="28"/>
              </w:rPr>
              <w:t>Impact</w:t>
            </w:r>
          </w:p>
        </w:tc>
        <w:tc>
          <w:tcPr>
            <w:tcW w:w="2130" w:type="dxa"/>
          </w:tcPr>
          <w:p w14:paraId="0C31AB54" w14:textId="799EC3C7" w:rsidR="004655D4" w:rsidRDefault="001B5BBF" w:rsidP="00EB134A">
            <w:pPr>
              <w:spacing w:line="360" w:lineRule="auto"/>
              <w:jc w:val="both"/>
              <w:rPr>
                <w:b/>
                <w:bCs/>
                <w:sz w:val="28"/>
                <w:szCs w:val="28"/>
              </w:rPr>
            </w:pPr>
            <w:r>
              <w:rPr>
                <w:b/>
                <w:bCs/>
                <w:sz w:val="28"/>
                <w:szCs w:val="28"/>
              </w:rPr>
              <w:t>Illustrative Risk Level</w:t>
            </w:r>
          </w:p>
        </w:tc>
      </w:tr>
      <w:tr w:rsidR="004655D4" w14:paraId="78939245" w14:textId="77777777" w:rsidTr="00C54B5A">
        <w:trPr>
          <w:trHeight w:val="72"/>
        </w:trPr>
        <w:tc>
          <w:tcPr>
            <w:tcW w:w="2130" w:type="dxa"/>
          </w:tcPr>
          <w:p w14:paraId="2BC7785E" w14:textId="77777777" w:rsidR="006221B2" w:rsidRDefault="006221B2" w:rsidP="00EB134A">
            <w:pPr>
              <w:spacing w:line="360" w:lineRule="auto"/>
              <w:jc w:val="both"/>
            </w:pPr>
            <w:r>
              <w:t>Phishing and credential theft</w:t>
            </w:r>
          </w:p>
          <w:p w14:paraId="0ACF4369" w14:textId="77777777" w:rsidR="004655D4" w:rsidRDefault="004655D4" w:rsidP="00EB134A">
            <w:pPr>
              <w:spacing w:line="360" w:lineRule="auto"/>
              <w:jc w:val="both"/>
              <w:rPr>
                <w:b/>
                <w:bCs/>
                <w:sz w:val="28"/>
                <w:szCs w:val="28"/>
              </w:rPr>
            </w:pPr>
          </w:p>
        </w:tc>
        <w:tc>
          <w:tcPr>
            <w:tcW w:w="2130" w:type="dxa"/>
          </w:tcPr>
          <w:p w14:paraId="4C59C5B9" w14:textId="10DC89E3" w:rsidR="004655D4" w:rsidRPr="0026303E" w:rsidRDefault="003726F0" w:rsidP="00EB134A">
            <w:pPr>
              <w:spacing w:line="360" w:lineRule="auto"/>
              <w:jc w:val="both"/>
            </w:pPr>
            <w:r w:rsidRPr="00D360A6">
              <w:t>H</w:t>
            </w:r>
            <w:r w:rsidR="00CA6C47" w:rsidRPr="00D360A6">
              <w:t>igh</w:t>
            </w:r>
            <w:r>
              <w:t xml:space="preserve"> </w:t>
            </w:r>
          </w:p>
        </w:tc>
        <w:tc>
          <w:tcPr>
            <w:tcW w:w="2130" w:type="dxa"/>
          </w:tcPr>
          <w:p w14:paraId="2B0314FD" w14:textId="6A6F065F" w:rsidR="004655D4" w:rsidRPr="0026303E" w:rsidRDefault="003726F0" w:rsidP="00EB134A">
            <w:pPr>
              <w:spacing w:line="360" w:lineRule="auto"/>
              <w:jc w:val="both"/>
            </w:pPr>
            <w:r w:rsidRPr="0026303E">
              <w:t>H</w:t>
            </w:r>
            <w:r w:rsidR="00D360A6" w:rsidRPr="0026303E">
              <w:t>igh</w:t>
            </w:r>
            <w:r w:rsidRPr="0026303E">
              <w:t xml:space="preserve"> </w:t>
            </w:r>
          </w:p>
        </w:tc>
        <w:tc>
          <w:tcPr>
            <w:tcW w:w="2130" w:type="dxa"/>
          </w:tcPr>
          <w:p w14:paraId="3048EC07" w14:textId="76400C59" w:rsidR="004655D4" w:rsidRPr="0026303E" w:rsidRDefault="003726F0" w:rsidP="00EB134A">
            <w:pPr>
              <w:spacing w:line="360" w:lineRule="auto"/>
              <w:jc w:val="both"/>
            </w:pPr>
            <w:r w:rsidRPr="0026303E">
              <w:t>H</w:t>
            </w:r>
            <w:r w:rsidR="00D360A6" w:rsidRPr="0026303E">
              <w:t>igh</w:t>
            </w:r>
            <w:r w:rsidRPr="0026303E">
              <w:t xml:space="preserve"> </w:t>
            </w:r>
          </w:p>
        </w:tc>
      </w:tr>
      <w:tr w:rsidR="006221B2" w14:paraId="5AE8A8BE" w14:textId="77777777" w:rsidTr="00C54B5A">
        <w:trPr>
          <w:trHeight w:val="72"/>
        </w:trPr>
        <w:tc>
          <w:tcPr>
            <w:tcW w:w="2130" w:type="dxa"/>
          </w:tcPr>
          <w:p w14:paraId="1ADC565C" w14:textId="77777777" w:rsidR="00A87422" w:rsidRDefault="00A87422" w:rsidP="00EB134A">
            <w:pPr>
              <w:spacing w:line="360" w:lineRule="auto"/>
              <w:jc w:val="both"/>
            </w:pPr>
            <w:r>
              <w:t>Ransomware</w:t>
            </w:r>
          </w:p>
          <w:p w14:paraId="7237FAAA" w14:textId="77777777" w:rsidR="006221B2" w:rsidRDefault="006221B2" w:rsidP="00EB134A">
            <w:pPr>
              <w:spacing w:line="360" w:lineRule="auto"/>
              <w:jc w:val="both"/>
            </w:pPr>
          </w:p>
        </w:tc>
        <w:tc>
          <w:tcPr>
            <w:tcW w:w="2130" w:type="dxa"/>
          </w:tcPr>
          <w:p w14:paraId="68983CF9" w14:textId="54B15769" w:rsidR="006221B2" w:rsidRPr="0026303E" w:rsidRDefault="003726F0" w:rsidP="00EB134A">
            <w:pPr>
              <w:spacing w:line="360" w:lineRule="auto"/>
              <w:jc w:val="both"/>
            </w:pPr>
            <w:r w:rsidRPr="0026303E">
              <w:t>M</w:t>
            </w:r>
            <w:r w:rsidR="00FB483E" w:rsidRPr="0026303E">
              <w:t>edium</w:t>
            </w:r>
            <w:r w:rsidRPr="0026303E">
              <w:t xml:space="preserve"> </w:t>
            </w:r>
          </w:p>
        </w:tc>
        <w:tc>
          <w:tcPr>
            <w:tcW w:w="2130" w:type="dxa"/>
          </w:tcPr>
          <w:p w14:paraId="336807FB" w14:textId="2A6C31A2" w:rsidR="006221B2" w:rsidRPr="0026303E" w:rsidRDefault="00FB483E" w:rsidP="00EB134A">
            <w:pPr>
              <w:spacing w:line="360" w:lineRule="auto"/>
              <w:jc w:val="both"/>
            </w:pPr>
            <w:r w:rsidRPr="0026303E">
              <w:t>Very high</w:t>
            </w:r>
          </w:p>
        </w:tc>
        <w:tc>
          <w:tcPr>
            <w:tcW w:w="2130" w:type="dxa"/>
          </w:tcPr>
          <w:p w14:paraId="3906F4C3" w14:textId="34515DD6" w:rsidR="006221B2" w:rsidRPr="0026303E" w:rsidRDefault="009B53C4" w:rsidP="00EB134A">
            <w:pPr>
              <w:spacing w:line="360" w:lineRule="auto"/>
              <w:jc w:val="both"/>
            </w:pPr>
            <w:r w:rsidRPr="0026303E">
              <w:t>H</w:t>
            </w:r>
            <w:r w:rsidR="00FB483E" w:rsidRPr="0026303E">
              <w:t>igh</w:t>
            </w:r>
            <w:r w:rsidRPr="0026303E">
              <w:t xml:space="preserve"> </w:t>
            </w:r>
          </w:p>
        </w:tc>
      </w:tr>
      <w:tr w:rsidR="004655D4" w14:paraId="5F5520CA" w14:textId="77777777" w:rsidTr="00C54B5A">
        <w:trPr>
          <w:trHeight w:val="72"/>
        </w:trPr>
        <w:tc>
          <w:tcPr>
            <w:tcW w:w="2130" w:type="dxa"/>
          </w:tcPr>
          <w:p w14:paraId="212D590E" w14:textId="77777777" w:rsidR="00EA5752" w:rsidRDefault="00EA5752" w:rsidP="00EB134A">
            <w:pPr>
              <w:spacing w:line="360" w:lineRule="auto"/>
              <w:jc w:val="both"/>
            </w:pPr>
            <w:r>
              <w:t>Unpatched critical vulnerabilities</w:t>
            </w:r>
          </w:p>
          <w:p w14:paraId="505F5714" w14:textId="77777777" w:rsidR="004655D4" w:rsidRDefault="004655D4" w:rsidP="00EB134A">
            <w:pPr>
              <w:spacing w:line="360" w:lineRule="auto"/>
              <w:jc w:val="both"/>
              <w:rPr>
                <w:b/>
                <w:bCs/>
                <w:sz w:val="28"/>
                <w:szCs w:val="28"/>
              </w:rPr>
            </w:pPr>
          </w:p>
        </w:tc>
        <w:tc>
          <w:tcPr>
            <w:tcW w:w="2130" w:type="dxa"/>
          </w:tcPr>
          <w:p w14:paraId="749C7766" w14:textId="1925752B" w:rsidR="004655D4" w:rsidRPr="0026303E" w:rsidRDefault="003726F0" w:rsidP="00EB134A">
            <w:pPr>
              <w:spacing w:line="360" w:lineRule="auto"/>
              <w:jc w:val="both"/>
            </w:pPr>
            <w:r w:rsidRPr="0026303E">
              <w:t>M</w:t>
            </w:r>
            <w:r w:rsidR="00FB483E" w:rsidRPr="0026303E">
              <w:t>edium</w:t>
            </w:r>
            <w:r w:rsidRPr="0026303E">
              <w:t xml:space="preserve"> </w:t>
            </w:r>
          </w:p>
        </w:tc>
        <w:tc>
          <w:tcPr>
            <w:tcW w:w="2130" w:type="dxa"/>
          </w:tcPr>
          <w:p w14:paraId="319D7BCB" w14:textId="3EA2604B" w:rsidR="004655D4" w:rsidRPr="0026303E" w:rsidRDefault="00FB483E" w:rsidP="00EB134A">
            <w:pPr>
              <w:spacing w:line="360" w:lineRule="auto"/>
              <w:jc w:val="both"/>
            </w:pPr>
            <w:r w:rsidRPr="0026303E">
              <w:t>Very high</w:t>
            </w:r>
          </w:p>
        </w:tc>
        <w:tc>
          <w:tcPr>
            <w:tcW w:w="2130" w:type="dxa"/>
          </w:tcPr>
          <w:p w14:paraId="51D2DB4D" w14:textId="6CF526F6" w:rsidR="004655D4" w:rsidRPr="0026303E" w:rsidRDefault="009B53C4" w:rsidP="00EB134A">
            <w:pPr>
              <w:spacing w:line="360" w:lineRule="auto"/>
              <w:jc w:val="both"/>
            </w:pPr>
            <w:r w:rsidRPr="0026303E">
              <w:t xml:space="preserve">High </w:t>
            </w:r>
          </w:p>
          <w:p w14:paraId="01A2D86B" w14:textId="67A80A9A" w:rsidR="00AC4773" w:rsidRPr="0026303E" w:rsidRDefault="00AC4773" w:rsidP="00EB134A">
            <w:pPr>
              <w:spacing w:line="360" w:lineRule="auto"/>
              <w:jc w:val="both"/>
            </w:pPr>
          </w:p>
        </w:tc>
      </w:tr>
      <w:tr w:rsidR="004655D4" w14:paraId="07867FD8" w14:textId="77777777" w:rsidTr="00C54B5A">
        <w:trPr>
          <w:trHeight w:val="72"/>
        </w:trPr>
        <w:tc>
          <w:tcPr>
            <w:tcW w:w="2130" w:type="dxa"/>
          </w:tcPr>
          <w:p w14:paraId="061C8334" w14:textId="77777777" w:rsidR="00EA5752" w:rsidRDefault="00EA5752" w:rsidP="00EB134A">
            <w:pPr>
              <w:spacing w:line="360" w:lineRule="auto"/>
              <w:jc w:val="both"/>
            </w:pPr>
            <w:r>
              <w:t>Cloud misconfiguration</w:t>
            </w:r>
          </w:p>
          <w:p w14:paraId="5FD7CDC2" w14:textId="77777777" w:rsidR="004655D4" w:rsidRDefault="004655D4" w:rsidP="00EB134A">
            <w:pPr>
              <w:spacing w:line="360" w:lineRule="auto"/>
              <w:jc w:val="both"/>
              <w:rPr>
                <w:b/>
                <w:bCs/>
                <w:sz w:val="28"/>
                <w:szCs w:val="28"/>
              </w:rPr>
            </w:pPr>
          </w:p>
        </w:tc>
        <w:tc>
          <w:tcPr>
            <w:tcW w:w="2130" w:type="dxa"/>
          </w:tcPr>
          <w:p w14:paraId="74FD71C0" w14:textId="4F5CCEC0" w:rsidR="004655D4" w:rsidRPr="0026303E" w:rsidRDefault="009B53C4" w:rsidP="00EB134A">
            <w:pPr>
              <w:spacing w:line="360" w:lineRule="auto"/>
              <w:jc w:val="both"/>
            </w:pPr>
            <w:r w:rsidRPr="0026303E">
              <w:t>M</w:t>
            </w:r>
            <w:r w:rsidR="00AC4773" w:rsidRPr="0026303E">
              <w:t>edium</w:t>
            </w:r>
          </w:p>
        </w:tc>
        <w:tc>
          <w:tcPr>
            <w:tcW w:w="2130" w:type="dxa"/>
          </w:tcPr>
          <w:p w14:paraId="3A01D0A1" w14:textId="11847F83" w:rsidR="004655D4" w:rsidRPr="0026303E" w:rsidRDefault="009B53C4" w:rsidP="00EB134A">
            <w:pPr>
              <w:spacing w:line="360" w:lineRule="auto"/>
              <w:jc w:val="both"/>
            </w:pPr>
            <w:r w:rsidRPr="0026303E">
              <w:t>H</w:t>
            </w:r>
            <w:r w:rsidR="000D3A02" w:rsidRPr="0026303E">
              <w:t>igh</w:t>
            </w:r>
            <w:r w:rsidRPr="0026303E">
              <w:t xml:space="preserve"> </w:t>
            </w:r>
          </w:p>
        </w:tc>
        <w:tc>
          <w:tcPr>
            <w:tcW w:w="2130" w:type="dxa"/>
          </w:tcPr>
          <w:p w14:paraId="72AD9052" w14:textId="3192BE94" w:rsidR="004655D4" w:rsidRPr="0026303E" w:rsidRDefault="009B53C4" w:rsidP="00EB134A">
            <w:pPr>
              <w:spacing w:line="360" w:lineRule="auto"/>
              <w:jc w:val="both"/>
            </w:pPr>
            <w:r w:rsidRPr="0026303E">
              <w:t>H</w:t>
            </w:r>
            <w:r w:rsidR="000D3A02" w:rsidRPr="0026303E">
              <w:t>igh</w:t>
            </w:r>
            <w:r w:rsidRPr="0026303E">
              <w:t xml:space="preserve"> </w:t>
            </w:r>
          </w:p>
        </w:tc>
      </w:tr>
      <w:tr w:rsidR="004655D4" w14:paraId="308B858B" w14:textId="77777777" w:rsidTr="00C54B5A">
        <w:trPr>
          <w:trHeight w:val="72"/>
        </w:trPr>
        <w:tc>
          <w:tcPr>
            <w:tcW w:w="2130" w:type="dxa"/>
          </w:tcPr>
          <w:p w14:paraId="1E3E85B8" w14:textId="77777777" w:rsidR="00767C4B" w:rsidRDefault="00767C4B" w:rsidP="00EB134A">
            <w:pPr>
              <w:spacing w:line="360" w:lineRule="auto"/>
              <w:jc w:val="both"/>
            </w:pPr>
            <w:r>
              <w:t>Software supply-chain compromise</w:t>
            </w:r>
          </w:p>
          <w:p w14:paraId="4DE3443B" w14:textId="77777777" w:rsidR="004655D4" w:rsidRDefault="004655D4" w:rsidP="00EB134A">
            <w:pPr>
              <w:spacing w:line="360" w:lineRule="auto"/>
              <w:jc w:val="both"/>
              <w:rPr>
                <w:b/>
                <w:bCs/>
                <w:sz w:val="28"/>
                <w:szCs w:val="28"/>
              </w:rPr>
            </w:pPr>
          </w:p>
        </w:tc>
        <w:tc>
          <w:tcPr>
            <w:tcW w:w="2130" w:type="dxa"/>
          </w:tcPr>
          <w:p w14:paraId="22BD5F35" w14:textId="76626354" w:rsidR="004655D4" w:rsidRPr="0026303E" w:rsidRDefault="000D3A02" w:rsidP="00EB134A">
            <w:pPr>
              <w:spacing w:line="360" w:lineRule="auto"/>
              <w:jc w:val="both"/>
            </w:pPr>
            <w:r w:rsidRPr="0026303E">
              <w:t xml:space="preserve">Low </w:t>
            </w:r>
          </w:p>
        </w:tc>
        <w:tc>
          <w:tcPr>
            <w:tcW w:w="2130" w:type="dxa"/>
          </w:tcPr>
          <w:p w14:paraId="55FA2A93" w14:textId="581198A2" w:rsidR="004655D4" w:rsidRPr="0026303E" w:rsidRDefault="000D3A02" w:rsidP="00EB134A">
            <w:pPr>
              <w:spacing w:line="360" w:lineRule="auto"/>
              <w:jc w:val="both"/>
            </w:pPr>
            <w:r w:rsidRPr="0026303E">
              <w:t xml:space="preserve">Very high </w:t>
            </w:r>
          </w:p>
        </w:tc>
        <w:tc>
          <w:tcPr>
            <w:tcW w:w="2130" w:type="dxa"/>
          </w:tcPr>
          <w:p w14:paraId="79403DB0" w14:textId="083D8C32" w:rsidR="004655D4" w:rsidRPr="0026303E" w:rsidRDefault="003726F0" w:rsidP="00EB134A">
            <w:pPr>
              <w:spacing w:line="360" w:lineRule="auto"/>
              <w:jc w:val="both"/>
            </w:pPr>
            <w:r w:rsidRPr="0026303E">
              <w:t>M</w:t>
            </w:r>
            <w:r w:rsidR="000D3A02" w:rsidRPr="0026303E">
              <w:t>e</w:t>
            </w:r>
            <w:r w:rsidRPr="0026303E">
              <w:t xml:space="preserve">dium </w:t>
            </w:r>
          </w:p>
        </w:tc>
      </w:tr>
      <w:tr w:rsidR="004655D4" w14:paraId="71B97AF9" w14:textId="77777777" w:rsidTr="00C54B5A">
        <w:trPr>
          <w:trHeight w:val="72"/>
        </w:trPr>
        <w:tc>
          <w:tcPr>
            <w:tcW w:w="2130" w:type="dxa"/>
          </w:tcPr>
          <w:p w14:paraId="738F0208" w14:textId="57DE236B" w:rsidR="004655D4" w:rsidRPr="00144D37" w:rsidRDefault="00625AF4" w:rsidP="00EB134A">
            <w:pPr>
              <w:spacing w:line="360" w:lineRule="auto"/>
              <w:jc w:val="both"/>
            </w:pPr>
            <w:r w:rsidRPr="00144D37">
              <w:t>Insider data exposure</w:t>
            </w:r>
          </w:p>
        </w:tc>
        <w:tc>
          <w:tcPr>
            <w:tcW w:w="2130" w:type="dxa"/>
          </w:tcPr>
          <w:p w14:paraId="504DD342" w14:textId="7E270AB4" w:rsidR="004655D4" w:rsidRPr="0026303E" w:rsidRDefault="00144D37" w:rsidP="00EB134A">
            <w:pPr>
              <w:spacing w:line="360" w:lineRule="auto"/>
              <w:jc w:val="both"/>
            </w:pPr>
            <w:r w:rsidRPr="0026303E">
              <w:t xml:space="preserve">Low </w:t>
            </w:r>
          </w:p>
        </w:tc>
        <w:tc>
          <w:tcPr>
            <w:tcW w:w="2130" w:type="dxa"/>
          </w:tcPr>
          <w:p w14:paraId="54AE699C" w14:textId="658A62D7" w:rsidR="004655D4" w:rsidRPr="0026303E" w:rsidRDefault="00144D37" w:rsidP="00EB134A">
            <w:pPr>
              <w:spacing w:line="360" w:lineRule="auto"/>
              <w:jc w:val="both"/>
            </w:pPr>
            <w:r w:rsidRPr="0026303E">
              <w:t xml:space="preserve">High </w:t>
            </w:r>
          </w:p>
        </w:tc>
        <w:tc>
          <w:tcPr>
            <w:tcW w:w="2130" w:type="dxa"/>
          </w:tcPr>
          <w:p w14:paraId="42166F52" w14:textId="155FC56F" w:rsidR="004655D4" w:rsidRPr="0026303E" w:rsidRDefault="00144D37" w:rsidP="00EB134A">
            <w:pPr>
              <w:spacing w:line="360" w:lineRule="auto"/>
              <w:jc w:val="both"/>
            </w:pPr>
            <w:r w:rsidRPr="0026303E">
              <w:t xml:space="preserve">Medium </w:t>
            </w:r>
          </w:p>
        </w:tc>
      </w:tr>
      <w:tr w:rsidR="004655D4" w14:paraId="310C9685" w14:textId="77777777" w:rsidTr="00C54B5A">
        <w:trPr>
          <w:trHeight w:val="72"/>
        </w:trPr>
        <w:tc>
          <w:tcPr>
            <w:tcW w:w="2130" w:type="dxa"/>
          </w:tcPr>
          <w:p w14:paraId="1971107C" w14:textId="77777777" w:rsidR="00314586" w:rsidRDefault="00314586" w:rsidP="00EB134A">
            <w:pPr>
              <w:spacing w:line="360" w:lineRule="auto"/>
              <w:jc w:val="both"/>
            </w:pPr>
            <w:r>
              <w:t>Denial-of-Service attack</w:t>
            </w:r>
          </w:p>
          <w:p w14:paraId="73AF88A8" w14:textId="77777777" w:rsidR="004655D4" w:rsidRDefault="004655D4" w:rsidP="00EB134A">
            <w:pPr>
              <w:spacing w:line="360" w:lineRule="auto"/>
              <w:jc w:val="both"/>
              <w:rPr>
                <w:b/>
                <w:bCs/>
                <w:sz w:val="28"/>
                <w:szCs w:val="28"/>
              </w:rPr>
            </w:pPr>
          </w:p>
        </w:tc>
        <w:tc>
          <w:tcPr>
            <w:tcW w:w="2130" w:type="dxa"/>
          </w:tcPr>
          <w:p w14:paraId="301A8BF2" w14:textId="5071C5C4" w:rsidR="004655D4" w:rsidRPr="0026303E" w:rsidRDefault="00315A82" w:rsidP="00EB134A">
            <w:pPr>
              <w:spacing w:line="360" w:lineRule="auto"/>
              <w:jc w:val="both"/>
            </w:pPr>
            <w:r w:rsidRPr="0026303E">
              <w:t>Medium</w:t>
            </w:r>
          </w:p>
        </w:tc>
        <w:tc>
          <w:tcPr>
            <w:tcW w:w="2130" w:type="dxa"/>
          </w:tcPr>
          <w:p w14:paraId="05778095" w14:textId="37BCC89F" w:rsidR="004655D4" w:rsidRPr="0026303E" w:rsidRDefault="00315A82" w:rsidP="00EB134A">
            <w:pPr>
              <w:spacing w:line="360" w:lineRule="auto"/>
              <w:jc w:val="both"/>
            </w:pPr>
            <w:r w:rsidRPr="0026303E">
              <w:t>Medium</w:t>
            </w:r>
          </w:p>
        </w:tc>
        <w:tc>
          <w:tcPr>
            <w:tcW w:w="2130" w:type="dxa"/>
          </w:tcPr>
          <w:p w14:paraId="548C9A69" w14:textId="547B1B70" w:rsidR="004655D4" w:rsidRPr="0026303E" w:rsidRDefault="008E64E9" w:rsidP="00EB134A">
            <w:pPr>
              <w:spacing w:line="360" w:lineRule="auto"/>
              <w:jc w:val="both"/>
            </w:pPr>
            <w:r w:rsidRPr="0026303E">
              <w:t>Medi</w:t>
            </w:r>
            <w:r w:rsidR="00315A82" w:rsidRPr="0026303E">
              <w:t>um</w:t>
            </w:r>
          </w:p>
        </w:tc>
      </w:tr>
    </w:tbl>
    <w:p w14:paraId="1B698105" w14:textId="77777777" w:rsidR="00B32C6E" w:rsidRDefault="00B32C6E" w:rsidP="00EB134A">
      <w:pPr>
        <w:spacing w:line="360" w:lineRule="auto"/>
        <w:jc w:val="both"/>
        <w:rPr>
          <w:b/>
          <w:bCs/>
          <w:sz w:val="28"/>
          <w:szCs w:val="28"/>
        </w:rPr>
      </w:pPr>
      <w:r>
        <w:rPr>
          <w:b/>
          <w:bCs/>
          <w:sz w:val="28"/>
          <w:szCs w:val="28"/>
        </w:rPr>
        <w:t xml:space="preserve">  </w:t>
      </w:r>
    </w:p>
    <w:p w14:paraId="28DF090C" w14:textId="4887A376" w:rsidR="00AD7714" w:rsidRPr="00AD7714" w:rsidRDefault="00B32C6E" w:rsidP="00EB134A">
      <w:pPr>
        <w:spacing w:line="360" w:lineRule="auto"/>
        <w:jc w:val="both"/>
        <w:rPr>
          <w:b/>
          <w:bCs/>
          <w:sz w:val="28"/>
          <w:szCs w:val="28"/>
        </w:rPr>
      </w:pPr>
      <w:r>
        <w:rPr>
          <w:b/>
          <w:bCs/>
          <w:sz w:val="28"/>
          <w:szCs w:val="28"/>
        </w:rPr>
        <w:t xml:space="preserve">    </w:t>
      </w:r>
      <w:r w:rsidR="00AD7714" w:rsidRPr="00AD7714">
        <w:rPr>
          <w:b/>
          <w:bCs/>
          <w:sz w:val="28"/>
          <w:szCs w:val="28"/>
        </w:rPr>
        <w:t>Evaluation</w:t>
      </w:r>
    </w:p>
    <w:p w14:paraId="0F6ACBF5" w14:textId="77777777" w:rsidR="00AD7714" w:rsidRPr="00AD7714" w:rsidRDefault="00AD7714" w:rsidP="00EB134A">
      <w:pPr>
        <w:spacing w:line="360" w:lineRule="auto"/>
        <w:jc w:val="both"/>
        <w:rPr>
          <w:sz w:val="28"/>
          <w:szCs w:val="28"/>
        </w:rPr>
      </w:pPr>
      <w:r w:rsidRPr="00AD7714">
        <w:rPr>
          <w:b/>
          <w:bCs/>
          <w:sz w:val="28"/>
          <w:szCs w:val="28"/>
        </w:rPr>
        <w:t>High-risk threats:</w:t>
      </w:r>
      <w:r w:rsidRPr="00AD7714">
        <w:rPr>
          <w:sz w:val="28"/>
          <w:szCs w:val="28"/>
        </w:rPr>
        <w:t xml:space="preserve"> Phishing, ransomware, and exploitation of critical vulnerabilities can cause serious operational disruption or unauthorized access. Organizations </w:t>
      </w:r>
      <w:r w:rsidRPr="00AD7714">
        <w:rPr>
          <w:sz w:val="28"/>
          <w:szCs w:val="28"/>
        </w:rPr>
        <w:lastRenderedPageBreak/>
        <w:t>should prioritize multi-factor authentication, tested backups, security awareness, and timely vulnerability remediation.</w:t>
      </w:r>
    </w:p>
    <w:p w14:paraId="0F1F2B22" w14:textId="77777777" w:rsidR="00AD7714" w:rsidRPr="00AD7714" w:rsidRDefault="00AD7714" w:rsidP="00EB134A">
      <w:pPr>
        <w:spacing w:line="360" w:lineRule="auto"/>
        <w:jc w:val="both"/>
        <w:rPr>
          <w:sz w:val="28"/>
          <w:szCs w:val="28"/>
        </w:rPr>
      </w:pPr>
      <w:r w:rsidRPr="00AD7714">
        <w:rPr>
          <w:b/>
          <w:bCs/>
          <w:sz w:val="28"/>
          <w:szCs w:val="28"/>
        </w:rPr>
        <w:t>Medium-risk threats:</w:t>
      </w:r>
      <w:r w:rsidRPr="00AD7714">
        <w:rPr>
          <w:sz w:val="28"/>
          <w:szCs w:val="28"/>
        </w:rPr>
        <w:t xml:space="preserve"> Supply-chain compromise, denial-of-service attacks, and insider data exposure may also cause significant damage. Their actual risk depends on the organization's exposure, existing controls, and the sensitivity of its information.</w:t>
      </w:r>
    </w:p>
    <w:p w14:paraId="39C66283" w14:textId="77777777" w:rsidR="00AD7714" w:rsidRPr="007257D0" w:rsidRDefault="00AD7714" w:rsidP="00EB134A">
      <w:pPr>
        <w:pStyle w:val="Heading2"/>
        <w:spacing w:line="360" w:lineRule="auto"/>
        <w:jc w:val="both"/>
      </w:pPr>
      <w:r w:rsidRPr="007257D0">
        <w:t>4.4 Risk Treatment Strategies</w:t>
      </w:r>
    </w:p>
    <w:p w14:paraId="0ABE070C" w14:textId="77777777" w:rsidR="00AD7714" w:rsidRPr="00AD7714" w:rsidRDefault="00AD7714" w:rsidP="00EB134A">
      <w:pPr>
        <w:spacing w:line="360" w:lineRule="auto"/>
        <w:jc w:val="both"/>
        <w:rPr>
          <w:sz w:val="28"/>
          <w:szCs w:val="28"/>
        </w:rPr>
      </w:pPr>
      <w:r w:rsidRPr="00AD7714">
        <w:rPr>
          <w:sz w:val="28"/>
          <w:szCs w:val="28"/>
        </w:rPr>
        <w:t>Organizations can respond to cybersecurity risks through the following approaches:</w:t>
      </w:r>
    </w:p>
    <w:p w14:paraId="37210777" w14:textId="77777777" w:rsidR="00AD7714" w:rsidRPr="00AD7714" w:rsidRDefault="00AD7714" w:rsidP="00EB134A">
      <w:pPr>
        <w:numPr>
          <w:ilvl w:val="0"/>
          <w:numId w:val="2"/>
        </w:numPr>
        <w:spacing w:line="360" w:lineRule="auto"/>
        <w:jc w:val="both"/>
        <w:rPr>
          <w:sz w:val="28"/>
          <w:szCs w:val="28"/>
        </w:rPr>
      </w:pPr>
      <w:r w:rsidRPr="00AD7714">
        <w:rPr>
          <w:b/>
          <w:bCs/>
          <w:sz w:val="28"/>
          <w:szCs w:val="28"/>
        </w:rPr>
        <w:t>Risk Mitigation:</w:t>
      </w:r>
      <w:r w:rsidRPr="00AD7714">
        <w:rPr>
          <w:sz w:val="28"/>
          <w:szCs w:val="28"/>
        </w:rPr>
        <w:t xml:space="preserve"> Reduce risk by applying security controls, patching vulnerabilities, and improving monitoring.</w:t>
      </w:r>
    </w:p>
    <w:p w14:paraId="09282B3D" w14:textId="77777777" w:rsidR="00AD7714" w:rsidRPr="00AD7714" w:rsidRDefault="00AD7714" w:rsidP="00EB134A">
      <w:pPr>
        <w:numPr>
          <w:ilvl w:val="0"/>
          <w:numId w:val="2"/>
        </w:numPr>
        <w:spacing w:line="360" w:lineRule="auto"/>
        <w:jc w:val="both"/>
        <w:rPr>
          <w:sz w:val="28"/>
          <w:szCs w:val="28"/>
        </w:rPr>
      </w:pPr>
      <w:r w:rsidRPr="00AD7714">
        <w:rPr>
          <w:b/>
          <w:bCs/>
          <w:sz w:val="28"/>
          <w:szCs w:val="28"/>
        </w:rPr>
        <w:t>Risk Avoidance:</w:t>
      </w:r>
      <w:r w:rsidRPr="00AD7714">
        <w:rPr>
          <w:sz w:val="28"/>
          <w:szCs w:val="28"/>
        </w:rPr>
        <w:t xml:space="preserve"> Stop an activity when its risk is unacceptable and cannot be adequately controlled.</w:t>
      </w:r>
    </w:p>
    <w:p w14:paraId="650F6FD1" w14:textId="77777777" w:rsidR="00AD7714" w:rsidRPr="00AD7714" w:rsidRDefault="00AD7714" w:rsidP="00EB134A">
      <w:pPr>
        <w:numPr>
          <w:ilvl w:val="0"/>
          <w:numId w:val="2"/>
        </w:numPr>
        <w:spacing w:line="360" w:lineRule="auto"/>
        <w:jc w:val="both"/>
        <w:rPr>
          <w:sz w:val="28"/>
          <w:szCs w:val="28"/>
        </w:rPr>
      </w:pPr>
      <w:r w:rsidRPr="00AD7714">
        <w:rPr>
          <w:b/>
          <w:bCs/>
          <w:sz w:val="28"/>
          <w:szCs w:val="28"/>
        </w:rPr>
        <w:t>Risk Transfer:</w:t>
      </w:r>
      <w:r w:rsidRPr="00AD7714">
        <w:rPr>
          <w:sz w:val="28"/>
          <w:szCs w:val="28"/>
        </w:rPr>
        <w:t xml:space="preserve"> Transfer certain financial consequences through suitable contracts or insurance, while recognizing that accountability may remain with the organization.</w:t>
      </w:r>
    </w:p>
    <w:p w14:paraId="1C4188A8" w14:textId="77777777" w:rsidR="00AD7714" w:rsidRPr="00AD7714" w:rsidRDefault="00AD7714" w:rsidP="00EB134A">
      <w:pPr>
        <w:numPr>
          <w:ilvl w:val="0"/>
          <w:numId w:val="2"/>
        </w:numPr>
        <w:spacing w:line="360" w:lineRule="auto"/>
        <w:jc w:val="both"/>
        <w:rPr>
          <w:sz w:val="28"/>
          <w:szCs w:val="28"/>
        </w:rPr>
      </w:pPr>
      <w:r w:rsidRPr="00AD7714">
        <w:rPr>
          <w:b/>
          <w:bCs/>
          <w:sz w:val="28"/>
          <w:szCs w:val="28"/>
        </w:rPr>
        <w:t>Risk Acceptance:</w:t>
      </w:r>
      <w:r w:rsidRPr="00AD7714">
        <w:rPr>
          <w:sz w:val="28"/>
          <w:szCs w:val="28"/>
        </w:rPr>
        <w:t xml:space="preserve"> Accept a documented residual risk when it falls within approved risk tolerance and is authorized by the appropriate decision-maker.</w:t>
      </w:r>
    </w:p>
    <w:p w14:paraId="192465CF" w14:textId="77777777" w:rsidR="00AD7714" w:rsidRPr="007257D0" w:rsidRDefault="00AD7714" w:rsidP="00EB134A">
      <w:pPr>
        <w:pStyle w:val="Heading2"/>
        <w:spacing w:line="360" w:lineRule="auto"/>
        <w:jc w:val="both"/>
      </w:pPr>
      <w:r w:rsidRPr="007257D0">
        <w:t>4.5 Limitations</w:t>
      </w:r>
    </w:p>
    <w:p w14:paraId="24626256" w14:textId="15D91303" w:rsidR="00E43D6C" w:rsidRDefault="00AD7714" w:rsidP="00EB134A">
      <w:pPr>
        <w:spacing w:line="360" w:lineRule="auto"/>
        <w:jc w:val="both"/>
        <w:rPr>
          <w:sz w:val="28"/>
          <w:szCs w:val="28"/>
        </w:rPr>
      </w:pPr>
      <w:r w:rsidRPr="00AD7714">
        <w:rPr>
          <w:sz w:val="28"/>
          <w:szCs w:val="28"/>
        </w:rPr>
        <w:t>This assessment is illustrative and based on general cybersecurity considerations. Actual risk ratings require information about assets, vulnerabilities, threat intelligence, existing security controls, and business requirements. The ratings should not be interpreted as measured probabilities or confirmed findings.</w:t>
      </w:r>
    </w:p>
    <w:p w14:paraId="6D41A615" w14:textId="265AE47C" w:rsidR="00E43D6C" w:rsidRPr="001535CF" w:rsidRDefault="00E43D6C" w:rsidP="00EB134A">
      <w:pPr>
        <w:spacing w:line="360" w:lineRule="auto"/>
        <w:jc w:val="both"/>
        <w:rPr>
          <w:sz w:val="28"/>
          <w:szCs w:val="28"/>
        </w:rPr>
      </w:pPr>
      <w:r w:rsidRPr="00BC179D">
        <w:rPr>
          <w:rFonts w:asciiTheme="majorHAnsi" w:eastAsiaTheme="majorEastAsia" w:hAnsiTheme="majorHAnsi" w:cstheme="majorBidi"/>
          <w:b/>
          <w:bCs/>
          <w:color w:val="2F5496" w:themeColor="accent1" w:themeShade="BF"/>
          <w:sz w:val="40"/>
          <w:szCs w:val="40"/>
        </w:rPr>
        <w:lastRenderedPageBreak/>
        <w:t>5. Real-World Cybersecurity Case Studies</w:t>
      </w:r>
    </w:p>
    <w:p w14:paraId="0A8D55A4" w14:textId="77777777" w:rsidR="00E43D6C" w:rsidRPr="00DD5BBB" w:rsidRDefault="00E43D6C" w:rsidP="00EB134A">
      <w:pPr>
        <w:pStyle w:val="Heading2"/>
        <w:spacing w:line="360" w:lineRule="auto"/>
        <w:jc w:val="both"/>
      </w:pPr>
      <w:r w:rsidRPr="00DD5BBB">
        <w:t>5.1 Case Study 1: Change Healthcare Cyberattack (2024)</w:t>
      </w:r>
    </w:p>
    <w:p w14:paraId="6B1B182B" w14:textId="77777777" w:rsidR="00E43D6C" w:rsidRPr="00E43D6C" w:rsidRDefault="00E43D6C" w:rsidP="00EB134A">
      <w:pPr>
        <w:spacing w:line="360" w:lineRule="auto"/>
        <w:jc w:val="both"/>
        <w:rPr>
          <w:sz w:val="28"/>
          <w:szCs w:val="28"/>
        </w:rPr>
      </w:pPr>
      <w:r w:rsidRPr="00E43D6C">
        <w:rPr>
          <w:b/>
          <w:bCs/>
          <w:sz w:val="28"/>
          <w:szCs w:val="28"/>
        </w:rPr>
        <w:t>Incident Date:</w:t>
      </w:r>
      <w:r w:rsidRPr="00E43D6C">
        <w:rPr>
          <w:sz w:val="28"/>
          <w:szCs w:val="28"/>
        </w:rPr>
        <w:t xml:space="preserve"> February 2024</w:t>
      </w:r>
    </w:p>
    <w:p w14:paraId="097B0E2E" w14:textId="77777777" w:rsidR="00E43D6C" w:rsidRPr="00E43D6C" w:rsidRDefault="00E43D6C" w:rsidP="00EB134A">
      <w:pPr>
        <w:spacing w:line="360" w:lineRule="auto"/>
        <w:jc w:val="both"/>
        <w:rPr>
          <w:sz w:val="28"/>
          <w:szCs w:val="28"/>
        </w:rPr>
      </w:pPr>
      <w:r w:rsidRPr="00E43D6C">
        <w:rPr>
          <w:b/>
          <w:bCs/>
          <w:sz w:val="28"/>
          <w:szCs w:val="28"/>
        </w:rPr>
        <w:t>Organization:</w:t>
      </w:r>
      <w:r w:rsidRPr="00E43D6C">
        <w:rPr>
          <w:sz w:val="28"/>
          <w:szCs w:val="28"/>
        </w:rPr>
        <w:t xml:space="preserve"> Change Healthcare, a subsidiary of UnitedHealth Group</w:t>
      </w:r>
    </w:p>
    <w:p w14:paraId="50DBA532" w14:textId="77777777" w:rsidR="00E43D6C" w:rsidRPr="00E43D6C" w:rsidRDefault="00E43D6C" w:rsidP="00EB134A">
      <w:pPr>
        <w:spacing w:line="360" w:lineRule="auto"/>
        <w:jc w:val="both"/>
        <w:rPr>
          <w:sz w:val="28"/>
          <w:szCs w:val="28"/>
        </w:rPr>
      </w:pPr>
      <w:r w:rsidRPr="00E43D6C">
        <w:rPr>
          <w:b/>
          <w:bCs/>
          <w:sz w:val="28"/>
          <w:szCs w:val="28"/>
        </w:rPr>
        <w:t>Threat Category:</w:t>
      </w:r>
      <w:r w:rsidRPr="00E43D6C">
        <w:rPr>
          <w:sz w:val="28"/>
          <w:szCs w:val="28"/>
        </w:rPr>
        <w:t xml:space="preserve"> Ransomware, data theft, and third-party operational disruption</w:t>
      </w:r>
    </w:p>
    <w:p w14:paraId="155D48A2" w14:textId="77777777" w:rsidR="00E43D6C" w:rsidRPr="00E43D6C" w:rsidRDefault="00E43D6C" w:rsidP="00EB134A">
      <w:pPr>
        <w:spacing w:line="360" w:lineRule="auto"/>
        <w:jc w:val="both"/>
        <w:rPr>
          <w:b/>
          <w:bCs/>
          <w:sz w:val="28"/>
          <w:szCs w:val="28"/>
        </w:rPr>
      </w:pPr>
      <w:r w:rsidRPr="00E43D6C">
        <w:rPr>
          <w:b/>
          <w:bCs/>
          <w:sz w:val="28"/>
          <w:szCs w:val="28"/>
        </w:rPr>
        <w:t>Incident Overview</w:t>
      </w:r>
    </w:p>
    <w:p w14:paraId="36B81DAF" w14:textId="77777777" w:rsidR="00E43D6C" w:rsidRPr="00E43D6C" w:rsidRDefault="00E43D6C" w:rsidP="00EB134A">
      <w:pPr>
        <w:spacing w:line="360" w:lineRule="auto"/>
        <w:jc w:val="both"/>
        <w:rPr>
          <w:sz w:val="28"/>
          <w:szCs w:val="28"/>
        </w:rPr>
      </w:pPr>
      <w:r w:rsidRPr="00E43D6C">
        <w:rPr>
          <w:sz w:val="28"/>
          <w:szCs w:val="28"/>
        </w:rPr>
        <w:t>On February 21, 2024, UnitedHealth Group identified a cyberattack affecting certain Change Healthcare information technology systems. The organization isolated affected systems to limit further impact and began working with cybersecurity specialists and law enforcement to investigate the incident.</w:t>
      </w:r>
    </w:p>
    <w:p w14:paraId="50578A34" w14:textId="77777777" w:rsidR="00E43D6C" w:rsidRPr="00E43D6C" w:rsidRDefault="00E43D6C" w:rsidP="00EB134A">
      <w:pPr>
        <w:spacing w:line="360" w:lineRule="auto"/>
        <w:jc w:val="both"/>
        <w:rPr>
          <w:sz w:val="28"/>
          <w:szCs w:val="28"/>
        </w:rPr>
      </w:pPr>
      <w:r w:rsidRPr="00E43D6C">
        <w:rPr>
          <w:sz w:val="28"/>
          <w:szCs w:val="28"/>
        </w:rPr>
        <w:t>The attack disrupted important healthcare-related services, including medical claims processing, pharmacy transactions, and payment operations. The incident demonstrated how a cyberattack against a major technology service provider can affect many dependent organizations.</w:t>
      </w:r>
    </w:p>
    <w:p w14:paraId="495DDF9B" w14:textId="77777777" w:rsidR="00E43D6C" w:rsidRPr="00E43D6C" w:rsidRDefault="00E43D6C" w:rsidP="00EB134A">
      <w:pPr>
        <w:spacing w:line="360" w:lineRule="auto"/>
        <w:jc w:val="both"/>
        <w:rPr>
          <w:b/>
          <w:bCs/>
          <w:sz w:val="28"/>
          <w:szCs w:val="28"/>
        </w:rPr>
      </w:pPr>
      <w:r w:rsidRPr="00E43D6C">
        <w:rPr>
          <w:b/>
          <w:bCs/>
          <w:sz w:val="28"/>
          <w:szCs w:val="28"/>
        </w:rPr>
        <w:t>Potential and Reported Impact</w:t>
      </w:r>
    </w:p>
    <w:p w14:paraId="31581AAC" w14:textId="77777777" w:rsidR="00E43D6C" w:rsidRPr="00E43D6C" w:rsidRDefault="00E43D6C" w:rsidP="00EB134A">
      <w:pPr>
        <w:spacing w:line="360" w:lineRule="auto"/>
        <w:jc w:val="both"/>
        <w:rPr>
          <w:sz w:val="28"/>
          <w:szCs w:val="28"/>
        </w:rPr>
      </w:pPr>
      <w:r w:rsidRPr="00E43D6C">
        <w:rPr>
          <w:sz w:val="28"/>
          <w:szCs w:val="28"/>
        </w:rPr>
        <w:t>The incident caused substantial disruption to healthcare operations and financial processes. UnitedHealth Group also reported that its investigation identified files containing personally identifiable information (PII) or protected health information (PHI) among the data potentially affected.</w:t>
      </w:r>
    </w:p>
    <w:p w14:paraId="1C03F867" w14:textId="77777777" w:rsidR="00E43D6C" w:rsidRPr="00E43D6C" w:rsidRDefault="00E43D6C" w:rsidP="00EB134A">
      <w:pPr>
        <w:spacing w:line="360" w:lineRule="auto"/>
        <w:jc w:val="both"/>
        <w:rPr>
          <w:sz w:val="28"/>
          <w:szCs w:val="28"/>
        </w:rPr>
      </w:pPr>
      <w:r w:rsidRPr="00E43D6C">
        <w:rPr>
          <w:sz w:val="28"/>
          <w:szCs w:val="28"/>
        </w:rPr>
        <w:t>The incident highlighted the risks associated with sensitive information, centralized service providers, and dependence on interconnected systems.</w:t>
      </w:r>
    </w:p>
    <w:p w14:paraId="5F5D3892" w14:textId="77777777" w:rsidR="00E43D6C" w:rsidRPr="00E43D6C" w:rsidRDefault="00E43D6C" w:rsidP="00EB134A">
      <w:pPr>
        <w:spacing w:line="360" w:lineRule="auto"/>
        <w:jc w:val="both"/>
        <w:rPr>
          <w:b/>
          <w:bCs/>
          <w:sz w:val="28"/>
          <w:szCs w:val="28"/>
        </w:rPr>
      </w:pPr>
      <w:r w:rsidRPr="00E43D6C">
        <w:rPr>
          <w:b/>
          <w:bCs/>
          <w:sz w:val="28"/>
          <w:szCs w:val="28"/>
        </w:rPr>
        <w:lastRenderedPageBreak/>
        <w:t>Security Lessons Learned</w:t>
      </w:r>
    </w:p>
    <w:p w14:paraId="165018E0" w14:textId="77777777" w:rsidR="00E43D6C" w:rsidRPr="00E43D6C" w:rsidRDefault="00E43D6C" w:rsidP="00EB134A">
      <w:pPr>
        <w:numPr>
          <w:ilvl w:val="0"/>
          <w:numId w:val="3"/>
        </w:numPr>
        <w:spacing w:line="360" w:lineRule="auto"/>
        <w:jc w:val="both"/>
        <w:rPr>
          <w:sz w:val="28"/>
          <w:szCs w:val="28"/>
        </w:rPr>
      </w:pPr>
      <w:r w:rsidRPr="00E43D6C">
        <w:rPr>
          <w:b/>
          <w:bCs/>
          <w:sz w:val="28"/>
          <w:szCs w:val="28"/>
        </w:rPr>
        <w:t>Strong Authentication:</w:t>
      </w:r>
      <w:r w:rsidRPr="00E43D6C">
        <w:rPr>
          <w:sz w:val="28"/>
          <w:szCs w:val="28"/>
        </w:rPr>
        <w:t xml:space="preserve"> Organizations should enforce multi-factor authentication, particularly for remote access and privileged accounts.</w:t>
      </w:r>
    </w:p>
    <w:p w14:paraId="19D70911" w14:textId="77777777" w:rsidR="00E43D6C" w:rsidRPr="00E43D6C" w:rsidRDefault="00E43D6C" w:rsidP="00EB134A">
      <w:pPr>
        <w:numPr>
          <w:ilvl w:val="0"/>
          <w:numId w:val="3"/>
        </w:numPr>
        <w:spacing w:line="360" w:lineRule="auto"/>
        <w:jc w:val="both"/>
        <w:rPr>
          <w:sz w:val="28"/>
          <w:szCs w:val="28"/>
        </w:rPr>
      </w:pPr>
      <w:r w:rsidRPr="00E43D6C">
        <w:rPr>
          <w:b/>
          <w:bCs/>
          <w:sz w:val="28"/>
          <w:szCs w:val="28"/>
        </w:rPr>
        <w:t>Network Segmentation:</w:t>
      </w:r>
      <w:r w:rsidRPr="00E43D6C">
        <w:rPr>
          <w:sz w:val="28"/>
          <w:szCs w:val="28"/>
        </w:rPr>
        <w:t xml:space="preserve"> Critical systems should be separated to limit the spread of an intrusion.</w:t>
      </w:r>
    </w:p>
    <w:p w14:paraId="698393C9" w14:textId="77777777" w:rsidR="00E43D6C" w:rsidRPr="00E43D6C" w:rsidRDefault="00E43D6C" w:rsidP="00EB134A">
      <w:pPr>
        <w:numPr>
          <w:ilvl w:val="0"/>
          <w:numId w:val="3"/>
        </w:numPr>
        <w:spacing w:line="360" w:lineRule="auto"/>
        <w:jc w:val="both"/>
        <w:rPr>
          <w:sz w:val="28"/>
          <w:szCs w:val="28"/>
        </w:rPr>
      </w:pPr>
      <w:r w:rsidRPr="00E43D6C">
        <w:rPr>
          <w:b/>
          <w:bCs/>
          <w:sz w:val="28"/>
          <w:szCs w:val="28"/>
        </w:rPr>
        <w:t>Incident Response:</w:t>
      </w:r>
      <w:r w:rsidRPr="00E43D6C">
        <w:rPr>
          <w:sz w:val="28"/>
          <w:szCs w:val="28"/>
        </w:rPr>
        <w:t xml:space="preserve"> Security teams should have documented procedures for isolating affected systems and restoring essential services.</w:t>
      </w:r>
    </w:p>
    <w:p w14:paraId="77C97237" w14:textId="77777777" w:rsidR="00E43D6C" w:rsidRPr="00E43D6C" w:rsidRDefault="00E43D6C" w:rsidP="00EB134A">
      <w:pPr>
        <w:numPr>
          <w:ilvl w:val="0"/>
          <w:numId w:val="3"/>
        </w:numPr>
        <w:spacing w:line="360" w:lineRule="auto"/>
        <w:jc w:val="both"/>
        <w:rPr>
          <w:sz w:val="28"/>
          <w:szCs w:val="28"/>
        </w:rPr>
      </w:pPr>
      <w:r w:rsidRPr="00E43D6C">
        <w:rPr>
          <w:b/>
          <w:bCs/>
          <w:sz w:val="28"/>
          <w:szCs w:val="28"/>
        </w:rPr>
        <w:t>Business Continuity:</w:t>
      </w:r>
      <w:r w:rsidRPr="00E43D6C">
        <w:rPr>
          <w:sz w:val="28"/>
          <w:szCs w:val="28"/>
        </w:rPr>
        <w:t xml:space="preserve"> Organizations should maintain tested backups and alternative procedures for critical operations.</w:t>
      </w:r>
    </w:p>
    <w:p w14:paraId="062F8CEA" w14:textId="77777777" w:rsidR="00E43D6C" w:rsidRPr="00E43D6C" w:rsidRDefault="00E43D6C" w:rsidP="00EB134A">
      <w:pPr>
        <w:numPr>
          <w:ilvl w:val="0"/>
          <w:numId w:val="3"/>
        </w:numPr>
        <w:spacing w:line="360" w:lineRule="auto"/>
        <w:jc w:val="both"/>
        <w:rPr>
          <w:sz w:val="28"/>
          <w:szCs w:val="28"/>
        </w:rPr>
      </w:pPr>
      <w:r w:rsidRPr="00E43D6C">
        <w:rPr>
          <w:b/>
          <w:bCs/>
          <w:sz w:val="28"/>
          <w:szCs w:val="28"/>
        </w:rPr>
        <w:t>Third-Party Risk Management:</w:t>
      </w:r>
      <w:r w:rsidRPr="00E43D6C">
        <w:rPr>
          <w:sz w:val="28"/>
          <w:szCs w:val="28"/>
        </w:rPr>
        <w:t xml:space="preserve"> Businesses should evaluate the security and resilience of important technology suppliers.</w:t>
      </w:r>
    </w:p>
    <w:p w14:paraId="693D93E5" w14:textId="77777777" w:rsidR="00E43D6C" w:rsidRPr="00E43D6C" w:rsidRDefault="00E43D6C" w:rsidP="00EB134A">
      <w:pPr>
        <w:numPr>
          <w:ilvl w:val="0"/>
          <w:numId w:val="3"/>
        </w:numPr>
        <w:spacing w:line="360" w:lineRule="auto"/>
        <w:jc w:val="both"/>
        <w:rPr>
          <w:sz w:val="28"/>
          <w:szCs w:val="28"/>
        </w:rPr>
      </w:pPr>
      <w:r w:rsidRPr="00E43D6C">
        <w:rPr>
          <w:b/>
          <w:bCs/>
          <w:sz w:val="28"/>
          <w:szCs w:val="28"/>
        </w:rPr>
        <w:t>Data Protection:</w:t>
      </w:r>
      <w:r w:rsidRPr="00E43D6C">
        <w:rPr>
          <w:sz w:val="28"/>
          <w:szCs w:val="28"/>
        </w:rPr>
        <w:t xml:space="preserve"> Sensitive personal and healthcare information should be protected through access controls, encryption, and appropriate monitoring.</w:t>
      </w:r>
    </w:p>
    <w:p w14:paraId="7A5F9C71" w14:textId="77777777" w:rsidR="00E43D6C" w:rsidRPr="00E43D6C" w:rsidRDefault="00E43D6C" w:rsidP="00EB134A">
      <w:pPr>
        <w:spacing w:line="360" w:lineRule="auto"/>
        <w:jc w:val="both"/>
        <w:rPr>
          <w:b/>
          <w:bCs/>
          <w:sz w:val="28"/>
          <w:szCs w:val="28"/>
        </w:rPr>
      </w:pPr>
      <w:r w:rsidRPr="00E43D6C">
        <w:rPr>
          <w:b/>
          <w:bCs/>
          <w:sz w:val="28"/>
          <w:szCs w:val="28"/>
        </w:rPr>
        <w:t>Conclusion</w:t>
      </w:r>
    </w:p>
    <w:p w14:paraId="41019C9A" w14:textId="77777777" w:rsidR="00E43D6C" w:rsidRPr="00E43D6C" w:rsidRDefault="00E43D6C" w:rsidP="00EB134A">
      <w:pPr>
        <w:spacing w:line="360" w:lineRule="auto"/>
        <w:jc w:val="both"/>
        <w:rPr>
          <w:sz w:val="28"/>
          <w:szCs w:val="28"/>
        </w:rPr>
      </w:pPr>
      <w:r w:rsidRPr="00E43D6C">
        <w:rPr>
          <w:sz w:val="28"/>
          <w:szCs w:val="28"/>
        </w:rPr>
        <w:t>The Change Healthcare incident illustrates that cybersecurity failures can extend beyond a single organization. Strong access controls, effective incident response, resilient business processes, and third-party risk management are essential for reducing the consequences of major cyber incidents.</w:t>
      </w:r>
    </w:p>
    <w:p w14:paraId="75E19C07" w14:textId="77777777" w:rsidR="00E43D6C" w:rsidRPr="00E43D6C" w:rsidRDefault="00E43D6C" w:rsidP="00EB134A">
      <w:pPr>
        <w:spacing w:line="360" w:lineRule="auto"/>
        <w:jc w:val="both"/>
        <w:rPr>
          <w:b/>
          <w:bCs/>
          <w:sz w:val="28"/>
          <w:szCs w:val="28"/>
        </w:rPr>
      </w:pPr>
      <w:r w:rsidRPr="00E43D6C">
        <w:rPr>
          <w:b/>
          <w:bCs/>
          <w:sz w:val="28"/>
          <w:szCs w:val="28"/>
        </w:rPr>
        <w:t>References</w:t>
      </w:r>
    </w:p>
    <w:p w14:paraId="6B2BC1CF" w14:textId="77777777" w:rsidR="00E43D6C" w:rsidRPr="00E43D6C" w:rsidRDefault="00E43D6C" w:rsidP="00EB134A">
      <w:pPr>
        <w:numPr>
          <w:ilvl w:val="0"/>
          <w:numId w:val="4"/>
        </w:numPr>
        <w:spacing w:line="360" w:lineRule="auto"/>
        <w:jc w:val="both"/>
        <w:rPr>
          <w:sz w:val="28"/>
          <w:szCs w:val="28"/>
        </w:rPr>
      </w:pPr>
      <w:r w:rsidRPr="00D857A2">
        <w:rPr>
          <w:rFonts w:ascii="Times New Roman" w:hAnsi="Times New Roman" w:cs="Times New Roman"/>
          <w:sz w:val="28"/>
          <w:szCs w:val="28"/>
        </w:rPr>
        <w:t>UnitedHealth Group, UnitedHealth Group Updates on Change Healthcare Cyberattack, April 22, 2024.</w:t>
      </w:r>
      <w:r w:rsidRPr="00D857A2">
        <w:rPr>
          <w:rFonts w:ascii="Times New Roman" w:hAnsi="Times New Roman" w:cs="Times New Roman"/>
          <w:sz w:val="28"/>
          <w:szCs w:val="28"/>
        </w:rPr>
        <w:br/>
      </w:r>
      <w:hyperlink r:id="rId6" w:history="1">
        <w:r w:rsidRPr="00E43D6C">
          <w:rPr>
            <w:rStyle w:val="Hyperlink"/>
            <w:sz w:val="28"/>
            <w:szCs w:val="28"/>
          </w:rPr>
          <w:t>https://www.unitedhealthgroup.com/newsroom/2024/2024-04-22-uhg-updates-on-change-healthcare-cyberattack.html</w:t>
        </w:r>
      </w:hyperlink>
    </w:p>
    <w:p w14:paraId="65F17B3A" w14:textId="0D152A98" w:rsidR="001A4E2D" w:rsidRDefault="00E43D6C" w:rsidP="00EB134A">
      <w:pPr>
        <w:numPr>
          <w:ilvl w:val="0"/>
          <w:numId w:val="4"/>
        </w:numPr>
        <w:spacing w:line="360" w:lineRule="auto"/>
        <w:jc w:val="both"/>
        <w:rPr>
          <w:sz w:val="28"/>
          <w:szCs w:val="28"/>
        </w:rPr>
      </w:pPr>
      <w:r w:rsidRPr="00723FF4">
        <w:rPr>
          <w:rFonts w:ascii="Times New Roman" w:hAnsi="Times New Roman" w:cs="Times New Roman"/>
          <w:sz w:val="28"/>
          <w:szCs w:val="28"/>
        </w:rPr>
        <w:t>U.S. Securities and Exchange Commission, UnitedHealth Group Form 8-K: Material Cybersecurity Incidents, February 2024.</w:t>
      </w:r>
      <w:r w:rsidRPr="00723FF4">
        <w:rPr>
          <w:rFonts w:ascii="Times New Roman" w:hAnsi="Times New Roman" w:cs="Times New Roman"/>
          <w:sz w:val="28"/>
          <w:szCs w:val="28"/>
        </w:rPr>
        <w:br/>
      </w:r>
      <w:hyperlink r:id="rId7" w:history="1">
        <w:r w:rsidRPr="00E43D6C">
          <w:rPr>
            <w:rStyle w:val="Hyperlink"/>
            <w:sz w:val="28"/>
            <w:szCs w:val="28"/>
          </w:rPr>
          <w:t>https://www.sec.gov/Archives/edgar/data/731766/000073176624000045/unh-20240221.htm</w:t>
        </w:r>
      </w:hyperlink>
    </w:p>
    <w:p w14:paraId="7A1A73AF" w14:textId="04F008C4" w:rsidR="004348E1" w:rsidRPr="00613718" w:rsidRDefault="004348E1" w:rsidP="00EB134A">
      <w:pPr>
        <w:pStyle w:val="Heading1"/>
        <w:spacing w:line="360" w:lineRule="auto"/>
        <w:jc w:val="both"/>
        <w:rPr>
          <w:rFonts w:eastAsiaTheme="minorHAnsi"/>
          <w:b/>
          <w:bCs/>
        </w:rPr>
      </w:pPr>
      <w:r w:rsidRPr="00613718">
        <w:rPr>
          <w:rFonts w:eastAsiaTheme="minorHAnsi"/>
          <w:b/>
          <w:bCs/>
        </w:rPr>
        <w:t>6. Recent Cybersecurity Advisory Analysis</w:t>
      </w:r>
    </w:p>
    <w:p w14:paraId="63D4F59C" w14:textId="77777777" w:rsidR="004348E1" w:rsidRPr="004348E1" w:rsidRDefault="004348E1" w:rsidP="00EB134A">
      <w:pPr>
        <w:pStyle w:val="Heading2"/>
        <w:spacing w:line="360" w:lineRule="auto"/>
        <w:jc w:val="both"/>
      </w:pPr>
      <w:r w:rsidRPr="004348E1">
        <w:t>6.1 CERT-In Advisory: AI Agents as Attack Vectors</w:t>
      </w:r>
    </w:p>
    <w:p w14:paraId="7BDF5762" w14:textId="77777777" w:rsidR="004348E1" w:rsidRPr="004348E1" w:rsidRDefault="004348E1" w:rsidP="00EB134A">
      <w:pPr>
        <w:spacing w:line="360" w:lineRule="auto"/>
        <w:jc w:val="both"/>
        <w:rPr>
          <w:sz w:val="28"/>
          <w:szCs w:val="28"/>
        </w:rPr>
      </w:pPr>
      <w:r w:rsidRPr="004348E1">
        <w:rPr>
          <w:b/>
          <w:bCs/>
          <w:sz w:val="28"/>
          <w:szCs w:val="28"/>
        </w:rPr>
        <w:t>Advisory ID:</w:t>
      </w:r>
      <w:r w:rsidRPr="004348E1">
        <w:rPr>
          <w:sz w:val="28"/>
          <w:szCs w:val="28"/>
        </w:rPr>
        <w:t xml:space="preserve"> CIAD-2026-0049</w:t>
      </w:r>
      <w:r w:rsidRPr="004348E1">
        <w:rPr>
          <w:sz w:val="28"/>
          <w:szCs w:val="28"/>
        </w:rPr>
        <w:br/>
      </w:r>
      <w:r w:rsidRPr="004348E1">
        <w:rPr>
          <w:b/>
          <w:bCs/>
          <w:sz w:val="28"/>
          <w:szCs w:val="28"/>
        </w:rPr>
        <w:t>Publication Date:</w:t>
      </w:r>
      <w:r w:rsidRPr="004348E1">
        <w:rPr>
          <w:sz w:val="28"/>
          <w:szCs w:val="28"/>
        </w:rPr>
        <w:t xml:space="preserve"> 15 October 2026</w:t>
      </w:r>
      <w:r w:rsidRPr="004348E1">
        <w:rPr>
          <w:sz w:val="28"/>
          <w:szCs w:val="28"/>
        </w:rPr>
        <w:br/>
      </w:r>
      <w:r w:rsidRPr="004348E1">
        <w:rPr>
          <w:b/>
          <w:bCs/>
          <w:sz w:val="28"/>
          <w:szCs w:val="28"/>
        </w:rPr>
        <w:t>Issuing Authority:</w:t>
      </w:r>
      <w:r w:rsidRPr="004348E1">
        <w:rPr>
          <w:sz w:val="28"/>
          <w:szCs w:val="28"/>
        </w:rPr>
        <w:t xml:space="preserve"> Indian Computer Emergency Response Team (CERT-In)</w:t>
      </w:r>
      <w:r w:rsidRPr="004348E1">
        <w:rPr>
          <w:sz w:val="28"/>
          <w:szCs w:val="28"/>
        </w:rPr>
        <w:br/>
      </w:r>
      <w:r w:rsidRPr="004348E1">
        <w:rPr>
          <w:b/>
          <w:bCs/>
          <w:sz w:val="28"/>
          <w:szCs w:val="28"/>
        </w:rPr>
        <w:t>Severity:</w:t>
      </w:r>
      <w:r w:rsidRPr="004348E1">
        <w:rPr>
          <w:sz w:val="28"/>
          <w:szCs w:val="28"/>
        </w:rPr>
        <w:t xml:space="preserve"> Critical</w:t>
      </w:r>
    </w:p>
    <w:p w14:paraId="42283227" w14:textId="77777777" w:rsidR="004348E1" w:rsidRPr="004348E1" w:rsidRDefault="004348E1" w:rsidP="00EB134A">
      <w:pPr>
        <w:spacing w:line="360" w:lineRule="auto"/>
        <w:jc w:val="both"/>
        <w:rPr>
          <w:b/>
          <w:bCs/>
          <w:sz w:val="28"/>
          <w:szCs w:val="28"/>
        </w:rPr>
      </w:pPr>
      <w:r w:rsidRPr="004348E1">
        <w:rPr>
          <w:b/>
          <w:bCs/>
          <w:sz w:val="28"/>
          <w:szCs w:val="28"/>
        </w:rPr>
        <w:t>Advisory Overview</w:t>
      </w:r>
    </w:p>
    <w:p w14:paraId="1B18DD35" w14:textId="77777777" w:rsidR="004348E1" w:rsidRPr="004348E1" w:rsidRDefault="004348E1" w:rsidP="00EB134A">
      <w:pPr>
        <w:spacing w:line="360" w:lineRule="auto"/>
        <w:jc w:val="both"/>
        <w:rPr>
          <w:sz w:val="28"/>
          <w:szCs w:val="28"/>
        </w:rPr>
      </w:pPr>
      <w:r w:rsidRPr="004348E1">
        <w:rPr>
          <w:sz w:val="28"/>
          <w:szCs w:val="28"/>
        </w:rPr>
        <w:t>CERT-In published an advisory describing risks associated with AI agents and the misuse of open-source agentic AI tools. The advisory reported cases involving unauthorized access to Indian information and communication technology (ICT) assets.</w:t>
      </w:r>
    </w:p>
    <w:p w14:paraId="23EB0855" w14:textId="77777777" w:rsidR="004348E1" w:rsidRPr="004348E1" w:rsidRDefault="004348E1" w:rsidP="00EB134A">
      <w:pPr>
        <w:spacing w:line="360" w:lineRule="auto"/>
        <w:jc w:val="both"/>
        <w:rPr>
          <w:sz w:val="28"/>
          <w:szCs w:val="28"/>
        </w:rPr>
      </w:pPr>
      <w:r w:rsidRPr="004348E1">
        <w:rPr>
          <w:sz w:val="28"/>
          <w:szCs w:val="28"/>
        </w:rPr>
        <w:t>AI agents are software systems capable of planning tasks, invoking tools, issuing commands, and interacting with digital systems. If their permissions and network access are not properly restricted, they may perform actions beyond their intended authorization.</w:t>
      </w:r>
    </w:p>
    <w:p w14:paraId="0AAB62B3" w14:textId="77777777" w:rsidR="004348E1" w:rsidRPr="004348E1" w:rsidRDefault="004348E1" w:rsidP="00EB134A">
      <w:pPr>
        <w:spacing w:line="360" w:lineRule="auto"/>
        <w:jc w:val="both"/>
        <w:rPr>
          <w:b/>
          <w:bCs/>
          <w:sz w:val="28"/>
          <w:szCs w:val="28"/>
        </w:rPr>
      </w:pPr>
      <w:r w:rsidRPr="004348E1">
        <w:rPr>
          <w:b/>
          <w:bCs/>
          <w:sz w:val="28"/>
          <w:szCs w:val="28"/>
        </w:rPr>
        <w:t>Key Security Weaknesses</w:t>
      </w:r>
    </w:p>
    <w:p w14:paraId="6BF61AE2" w14:textId="77777777" w:rsidR="004348E1" w:rsidRPr="004348E1" w:rsidRDefault="004348E1" w:rsidP="00EB134A">
      <w:pPr>
        <w:spacing w:line="360" w:lineRule="auto"/>
        <w:jc w:val="both"/>
        <w:rPr>
          <w:sz w:val="28"/>
          <w:szCs w:val="28"/>
        </w:rPr>
      </w:pPr>
      <w:r w:rsidRPr="004348E1">
        <w:rPr>
          <w:sz w:val="28"/>
          <w:szCs w:val="28"/>
        </w:rPr>
        <w:lastRenderedPageBreak/>
        <w:t>The advisory identified several conventional security weaknesses that can be exploited by AI-assisted activity:</w:t>
      </w:r>
    </w:p>
    <w:p w14:paraId="5B72303C" w14:textId="77777777" w:rsidR="004348E1" w:rsidRPr="004348E1" w:rsidRDefault="004348E1" w:rsidP="00EB134A">
      <w:pPr>
        <w:numPr>
          <w:ilvl w:val="0"/>
          <w:numId w:val="5"/>
        </w:numPr>
        <w:spacing w:line="360" w:lineRule="auto"/>
        <w:jc w:val="both"/>
        <w:rPr>
          <w:sz w:val="28"/>
          <w:szCs w:val="28"/>
        </w:rPr>
      </w:pPr>
      <w:r w:rsidRPr="004348E1">
        <w:rPr>
          <w:sz w:val="28"/>
          <w:szCs w:val="28"/>
        </w:rPr>
        <w:t>Credentials and secret keys exposed in source code, configuration files, or public repositories.</w:t>
      </w:r>
    </w:p>
    <w:p w14:paraId="46B1496F" w14:textId="77777777" w:rsidR="004348E1" w:rsidRPr="004348E1" w:rsidRDefault="004348E1" w:rsidP="00EB134A">
      <w:pPr>
        <w:numPr>
          <w:ilvl w:val="0"/>
          <w:numId w:val="5"/>
        </w:numPr>
        <w:spacing w:line="360" w:lineRule="auto"/>
        <w:jc w:val="both"/>
        <w:rPr>
          <w:sz w:val="28"/>
          <w:szCs w:val="28"/>
        </w:rPr>
      </w:pPr>
      <w:r w:rsidRPr="004348E1">
        <w:rPr>
          <w:sz w:val="28"/>
          <w:szCs w:val="28"/>
        </w:rPr>
        <w:t>Outdated or unnecessary application programming interfaces (APIs) that remain accessible.</w:t>
      </w:r>
    </w:p>
    <w:p w14:paraId="1A5B06C9" w14:textId="77777777" w:rsidR="004348E1" w:rsidRPr="004348E1" w:rsidRDefault="004348E1" w:rsidP="00EB134A">
      <w:pPr>
        <w:numPr>
          <w:ilvl w:val="0"/>
          <w:numId w:val="5"/>
        </w:numPr>
        <w:spacing w:line="360" w:lineRule="auto"/>
        <w:jc w:val="both"/>
        <w:rPr>
          <w:sz w:val="28"/>
          <w:szCs w:val="28"/>
        </w:rPr>
      </w:pPr>
      <w:r w:rsidRPr="004348E1">
        <w:rPr>
          <w:sz w:val="28"/>
          <w:szCs w:val="28"/>
        </w:rPr>
        <w:t>Excessive permissions assigned to cloud services and application roles.</w:t>
      </w:r>
    </w:p>
    <w:p w14:paraId="3120103B" w14:textId="77777777" w:rsidR="004348E1" w:rsidRPr="004348E1" w:rsidRDefault="004348E1" w:rsidP="00EB134A">
      <w:pPr>
        <w:numPr>
          <w:ilvl w:val="0"/>
          <w:numId w:val="5"/>
        </w:numPr>
        <w:spacing w:line="360" w:lineRule="auto"/>
        <w:jc w:val="both"/>
        <w:rPr>
          <w:sz w:val="28"/>
          <w:szCs w:val="28"/>
        </w:rPr>
      </w:pPr>
      <w:r w:rsidRPr="004348E1">
        <w:rPr>
          <w:sz w:val="28"/>
          <w:szCs w:val="28"/>
        </w:rPr>
        <w:t>Internet-accessible administrative interfaces with weak authentication.</w:t>
      </w:r>
    </w:p>
    <w:p w14:paraId="361B7EA7" w14:textId="77777777" w:rsidR="004348E1" w:rsidRPr="004348E1" w:rsidRDefault="004348E1" w:rsidP="00EB134A">
      <w:pPr>
        <w:numPr>
          <w:ilvl w:val="0"/>
          <w:numId w:val="5"/>
        </w:numPr>
        <w:spacing w:line="360" w:lineRule="auto"/>
        <w:jc w:val="both"/>
        <w:rPr>
          <w:sz w:val="28"/>
          <w:szCs w:val="28"/>
        </w:rPr>
      </w:pPr>
      <w:r w:rsidRPr="004348E1">
        <w:rPr>
          <w:sz w:val="28"/>
          <w:szCs w:val="28"/>
        </w:rPr>
        <w:t>Insufficient monitoring of automated activity and unauthorized data access.</w:t>
      </w:r>
    </w:p>
    <w:p w14:paraId="57D690A0" w14:textId="77777777" w:rsidR="004348E1" w:rsidRPr="004348E1" w:rsidRDefault="004348E1" w:rsidP="00EB134A">
      <w:pPr>
        <w:spacing w:line="360" w:lineRule="auto"/>
        <w:jc w:val="both"/>
        <w:rPr>
          <w:b/>
          <w:bCs/>
          <w:sz w:val="28"/>
          <w:szCs w:val="28"/>
        </w:rPr>
      </w:pPr>
      <w:r w:rsidRPr="004348E1">
        <w:rPr>
          <w:b/>
          <w:bCs/>
          <w:sz w:val="28"/>
          <w:szCs w:val="28"/>
        </w:rPr>
        <w:t>Potential Impact</w:t>
      </w:r>
    </w:p>
    <w:p w14:paraId="5D7740A9" w14:textId="77777777" w:rsidR="004348E1" w:rsidRPr="004348E1" w:rsidRDefault="004348E1" w:rsidP="00EB134A">
      <w:pPr>
        <w:spacing w:line="360" w:lineRule="auto"/>
        <w:jc w:val="both"/>
        <w:rPr>
          <w:sz w:val="28"/>
          <w:szCs w:val="28"/>
        </w:rPr>
      </w:pPr>
      <w:r w:rsidRPr="004348E1">
        <w:rPr>
          <w:sz w:val="28"/>
          <w:szCs w:val="28"/>
        </w:rPr>
        <w:t>These weaknesses may allow unauthorized access to business records, confidential information, or personal data. Automated tools can also increase the speed and scale of reconnaissance and exploitation, making timely detection and remediation important.</w:t>
      </w:r>
    </w:p>
    <w:p w14:paraId="42F87ADF" w14:textId="77777777" w:rsidR="004348E1" w:rsidRPr="004348E1" w:rsidRDefault="004348E1" w:rsidP="00EB134A">
      <w:pPr>
        <w:spacing w:line="360" w:lineRule="auto"/>
        <w:jc w:val="both"/>
        <w:rPr>
          <w:sz w:val="28"/>
          <w:szCs w:val="28"/>
        </w:rPr>
      </w:pPr>
      <w:r w:rsidRPr="004348E1">
        <w:rPr>
          <w:sz w:val="28"/>
          <w:szCs w:val="28"/>
        </w:rPr>
        <w:t>The advisory does not mean that every AI agent is malicious. The risk depends on authorization boundaries, exposed weaknesses, and the controls applied to the system.</w:t>
      </w:r>
    </w:p>
    <w:p w14:paraId="518E90EE" w14:textId="77777777" w:rsidR="004348E1" w:rsidRPr="004348E1" w:rsidRDefault="004348E1" w:rsidP="00EB134A">
      <w:pPr>
        <w:spacing w:line="360" w:lineRule="auto"/>
        <w:jc w:val="both"/>
        <w:rPr>
          <w:b/>
          <w:bCs/>
          <w:sz w:val="28"/>
          <w:szCs w:val="28"/>
        </w:rPr>
      </w:pPr>
      <w:r w:rsidRPr="004348E1">
        <w:rPr>
          <w:b/>
          <w:bCs/>
          <w:sz w:val="28"/>
          <w:szCs w:val="28"/>
        </w:rPr>
        <w:t>Recommended Defensive Measures</w:t>
      </w:r>
    </w:p>
    <w:p w14:paraId="655AE515" w14:textId="77777777" w:rsidR="004348E1" w:rsidRPr="004348E1" w:rsidRDefault="004348E1" w:rsidP="00EB134A">
      <w:pPr>
        <w:spacing w:line="360" w:lineRule="auto"/>
        <w:jc w:val="both"/>
        <w:rPr>
          <w:sz w:val="28"/>
          <w:szCs w:val="28"/>
        </w:rPr>
      </w:pPr>
      <w:r w:rsidRPr="004348E1">
        <w:rPr>
          <w:sz w:val="28"/>
          <w:szCs w:val="28"/>
        </w:rPr>
        <w:t>Organizations should implement the following controls:</w:t>
      </w:r>
    </w:p>
    <w:p w14:paraId="6B1342AC" w14:textId="77777777" w:rsidR="004348E1" w:rsidRPr="004348E1" w:rsidRDefault="004348E1" w:rsidP="00EB134A">
      <w:pPr>
        <w:numPr>
          <w:ilvl w:val="0"/>
          <w:numId w:val="6"/>
        </w:numPr>
        <w:spacing w:line="360" w:lineRule="auto"/>
        <w:jc w:val="both"/>
        <w:rPr>
          <w:sz w:val="28"/>
          <w:szCs w:val="28"/>
        </w:rPr>
      </w:pPr>
      <w:r w:rsidRPr="004348E1">
        <w:rPr>
          <w:b/>
          <w:bCs/>
          <w:sz w:val="28"/>
          <w:szCs w:val="28"/>
        </w:rPr>
        <w:t>Secrets management:</w:t>
      </w:r>
      <w:r w:rsidRPr="004348E1">
        <w:rPr>
          <w:sz w:val="28"/>
          <w:szCs w:val="28"/>
        </w:rPr>
        <w:t xml:space="preserve"> Keep passwords, API keys, and service credentials out of public repositories and client-side code.</w:t>
      </w:r>
    </w:p>
    <w:p w14:paraId="5CF1BDD7" w14:textId="77777777" w:rsidR="004348E1" w:rsidRPr="004348E1" w:rsidRDefault="004348E1" w:rsidP="00EB134A">
      <w:pPr>
        <w:numPr>
          <w:ilvl w:val="0"/>
          <w:numId w:val="6"/>
        </w:numPr>
        <w:spacing w:line="360" w:lineRule="auto"/>
        <w:jc w:val="both"/>
        <w:rPr>
          <w:sz w:val="28"/>
          <w:szCs w:val="28"/>
        </w:rPr>
      </w:pPr>
      <w:r w:rsidRPr="004348E1">
        <w:rPr>
          <w:b/>
          <w:bCs/>
          <w:sz w:val="28"/>
          <w:szCs w:val="28"/>
        </w:rPr>
        <w:lastRenderedPageBreak/>
        <w:t>Least privilege:</w:t>
      </w:r>
      <w:r w:rsidRPr="004348E1">
        <w:rPr>
          <w:sz w:val="28"/>
          <w:szCs w:val="28"/>
        </w:rPr>
        <w:t xml:space="preserve"> Grant each user, application, and AI agent only the permissions required for its task.</w:t>
      </w:r>
    </w:p>
    <w:p w14:paraId="410CB699" w14:textId="77777777" w:rsidR="004348E1" w:rsidRPr="004348E1" w:rsidRDefault="004348E1" w:rsidP="00EB134A">
      <w:pPr>
        <w:numPr>
          <w:ilvl w:val="0"/>
          <w:numId w:val="6"/>
        </w:numPr>
        <w:spacing w:line="360" w:lineRule="auto"/>
        <w:jc w:val="both"/>
        <w:rPr>
          <w:sz w:val="28"/>
          <w:szCs w:val="28"/>
        </w:rPr>
      </w:pPr>
      <w:r w:rsidRPr="004348E1">
        <w:rPr>
          <w:b/>
          <w:bCs/>
          <w:sz w:val="28"/>
          <w:szCs w:val="28"/>
        </w:rPr>
        <w:t>Network restrictions:</w:t>
      </w:r>
      <w:r w:rsidRPr="004348E1">
        <w:rPr>
          <w:sz w:val="28"/>
          <w:szCs w:val="28"/>
        </w:rPr>
        <w:t xml:space="preserve"> Limit outbound network access to approved destinations where appropriate.</w:t>
      </w:r>
    </w:p>
    <w:p w14:paraId="1FC5EF17" w14:textId="77777777" w:rsidR="004348E1" w:rsidRPr="004348E1" w:rsidRDefault="004348E1" w:rsidP="00EB134A">
      <w:pPr>
        <w:numPr>
          <w:ilvl w:val="0"/>
          <w:numId w:val="6"/>
        </w:numPr>
        <w:spacing w:line="360" w:lineRule="auto"/>
        <w:jc w:val="both"/>
        <w:rPr>
          <w:sz w:val="28"/>
          <w:szCs w:val="28"/>
        </w:rPr>
      </w:pPr>
      <w:r w:rsidRPr="004348E1">
        <w:rPr>
          <w:b/>
          <w:bCs/>
          <w:sz w:val="28"/>
          <w:szCs w:val="28"/>
        </w:rPr>
        <w:t>Multi-factor authentication:</w:t>
      </w:r>
      <w:r w:rsidRPr="004348E1">
        <w:rPr>
          <w:sz w:val="28"/>
          <w:szCs w:val="28"/>
        </w:rPr>
        <w:t xml:space="preserve"> Protect administrative accounts and management interfaces.</w:t>
      </w:r>
    </w:p>
    <w:p w14:paraId="0772013A" w14:textId="77777777" w:rsidR="004348E1" w:rsidRPr="004348E1" w:rsidRDefault="004348E1" w:rsidP="00EB134A">
      <w:pPr>
        <w:numPr>
          <w:ilvl w:val="0"/>
          <w:numId w:val="6"/>
        </w:numPr>
        <w:spacing w:line="360" w:lineRule="auto"/>
        <w:jc w:val="both"/>
        <w:rPr>
          <w:sz w:val="28"/>
          <w:szCs w:val="28"/>
        </w:rPr>
      </w:pPr>
      <w:r w:rsidRPr="004348E1">
        <w:rPr>
          <w:b/>
          <w:bCs/>
          <w:sz w:val="28"/>
          <w:szCs w:val="28"/>
        </w:rPr>
        <w:t>API security:</w:t>
      </w:r>
      <w:r w:rsidRPr="004348E1">
        <w:rPr>
          <w:sz w:val="28"/>
          <w:szCs w:val="28"/>
        </w:rPr>
        <w:t xml:space="preserve"> Remove unused endpoints and validate authentication and authorization for every sensitive operation.</w:t>
      </w:r>
    </w:p>
    <w:p w14:paraId="3BA5C691" w14:textId="77777777" w:rsidR="004348E1" w:rsidRPr="004348E1" w:rsidRDefault="004348E1" w:rsidP="00EB134A">
      <w:pPr>
        <w:numPr>
          <w:ilvl w:val="0"/>
          <w:numId w:val="6"/>
        </w:numPr>
        <w:spacing w:line="360" w:lineRule="auto"/>
        <w:jc w:val="both"/>
        <w:rPr>
          <w:sz w:val="28"/>
          <w:szCs w:val="28"/>
        </w:rPr>
      </w:pPr>
      <w:r w:rsidRPr="004348E1">
        <w:rPr>
          <w:b/>
          <w:bCs/>
          <w:sz w:val="28"/>
          <w:szCs w:val="28"/>
        </w:rPr>
        <w:t>Logging and monitoring:</w:t>
      </w:r>
      <w:r w:rsidRPr="004348E1">
        <w:rPr>
          <w:sz w:val="28"/>
          <w:szCs w:val="28"/>
        </w:rPr>
        <w:t xml:space="preserve"> Detect unusual API calls, bulk data access, repeated failures, and unexpected automated activity.</w:t>
      </w:r>
    </w:p>
    <w:p w14:paraId="61BF80DD" w14:textId="77777777" w:rsidR="004348E1" w:rsidRPr="004348E1" w:rsidRDefault="004348E1" w:rsidP="00EB134A">
      <w:pPr>
        <w:numPr>
          <w:ilvl w:val="0"/>
          <w:numId w:val="6"/>
        </w:numPr>
        <w:spacing w:line="360" w:lineRule="auto"/>
        <w:jc w:val="both"/>
        <w:rPr>
          <w:sz w:val="28"/>
          <w:szCs w:val="28"/>
        </w:rPr>
      </w:pPr>
      <w:r w:rsidRPr="004348E1">
        <w:rPr>
          <w:b/>
          <w:bCs/>
          <w:sz w:val="28"/>
          <w:szCs w:val="28"/>
        </w:rPr>
        <w:t>Incident response:</w:t>
      </w:r>
      <w:r w:rsidRPr="004348E1">
        <w:rPr>
          <w:sz w:val="28"/>
          <w:szCs w:val="28"/>
        </w:rPr>
        <w:t xml:space="preserve"> Revoke exposed credentials, investigate suspicious access, remediate weaknesses, and verify that fixes are effective.</w:t>
      </w:r>
    </w:p>
    <w:p w14:paraId="0ABF9679" w14:textId="77777777" w:rsidR="004348E1" w:rsidRPr="004348E1" w:rsidRDefault="004348E1" w:rsidP="00EB134A">
      <w:pPr>
        <w:numPr>
          <w:ilvl w:val="0"/>
          <w:numId w:val="6"/>
        </w:numPr>
        <w:spacing w:line="360" w:lineRule="auto"/>
        <w:jc w:val="both"/>
        <w:rPr>
          <w:sz w:val="28"/>
          <w:szCs w:val="28"/>
        </w:rPr>
      </w:pPr>
      <w:r w:rsidRPr="004348E1">
        <w:rPr>
          <w:b/>
          <w:bCs/>
          <w:sz w:val="28"/>
          <w:szCs w:val="28"/>
        </w:rPr>
        <w:t>AI agent governance:</w:t>
      </w:r>
      <w:r w:rsidRPr="004348E1">
        <w:rPr>
          <w:sz w:val="28"/>
          <w:szCs w:val="28"/>
        </w:rPr>
        <w:t xml:space="preserve"> Use isolated execution environments, short-lived identities, explicit permissions, and auditable activity logs.</w:t>
      </w:r>
    </w:p>
    <w:p w14:paraId="72FC60EB" w14:textId="77777777" w:rsidR="004348E1" w:rsidRPr="004348E1" w:rsidRDefault="004348E1" w:rsidP="00EB134A">
      <w:pPr>
        <w:spacing w:line="360" w:lineRule="auto"/>
        <w:jc w:val="both"/>
        <w:rPr>
          <w:b/>
          <w:bCs/>
          <w:sz w:val="28"/>
          <w:szCs w:val="28"/>
        </w:rPr>
      </w:pPr>
      <w:r w:rsidRPr="004348E1">
        <w:rPr>
          <w:b/>
          <w:bCs/>
          <w:sz w:val="28"/>
          <w:szCs w:val="28"/>
        </w:rPr>
        <w:t>Analyst's Assessment</w:t>
      </w:r>
    </w:p>
    <w:p w14:paraId="571F03B7" w14:textId="77777777" w:rsidR="004348E1" w:rsidRPr="004348E1" w:rsidRDefault="004348E1" w:rsidP="00EB134A">
      <w:pPr>
        <w:spacing w:line="360" w:lineRule="auto"/>
        <w:jc w:val="both"/>
        <w:rPr>
          <w:sz w:val="28"/>
          <w:szCs w:val="28"/>
        </w:rPr>
      </w:pPr>
      <w:r w:rsidRPr="004348E1">
        <w:rPr>
          <w:sz w:val="28"/>
          <w:szCs w:val="28"/>
        </w:rPr>
        <w:t>This advisory highlights how emerging AI capabilities can increase the speed of attacks that exploit familiar security weaknesses. Organizations should not rely only on detecting unusual AI-related activity. They should also eliminate exposed secrets, reduce excessive permissions, secure APIs, and improve monitoring.</w:t>
      </w:r>
    </w:p>
    <w:p w14:paraId="5BDE767E" w14:textId="77777777" w:rsidR="004348E1" w:rsidRPr="004348E1" w:rsidRDefault="004348E1" w:rsidP="00EB134A">
      <w:pPr>
        <w:spacing w:line="360" w:lineRule="auto"/>
        <w:jc w:val="both"/>
        <w:rPr>
          <w:sz w:val="28"/>
          <w:szCs w:val="28"/>
        </w:rPr>
      </w:pPr>
      <w:r w:rsidRPr="004348E1">
        <w:rPr>
          <w:sz w:val="28"/>
          <w:szCs w:val="28"/>
        </w:rPr>
        <w:t>For a Cyber Security Analyst, the key lesson is to connect threat intelligence with practical defensive actions and verify that remediation has addressed the underlying weakness.</w:t>
      </w:r>
    </w:p>
    <w:p w14:paraId="0074B903" w14:textId="77777777" w:rsidR="004348E1" w:rsidRPr="004348E1" w:rsidRDefault="004348E1" w:rsidP="00EB134A">
      <w:pPr>
        <w:spacing w:line="360" w:lineRule="auto"/>
        <w:jc w:val="both"/>
        <w:rPr>
          <w:b/>
          <w:bCs/>
          <w:sz w:val="28"/>
          <w:szCs w:val="28"/>
        </w:rPr>
      </w:pPr>
      <w:r w:rsidRPr="004348E1">
        <w:rPr>
          <w:b/>
          <w:bCs/>
          <w:sz w:val="28"/>
          <w:szCs w:val="28"/>
        </w:rPr>
        <w:lastRenderedPageBreak/>
        <w:t>Official Reference</w:t>
      </w:r>
    </w:p>
    <w:p w14:paraId="18EA5786" w14:textId="77777777" w:rsidR="004348E1" w:rsidRPr="004348E1" w:rsidRDefault="004348E1" w:rsidP="00EB134A">
      <w:pPr>
        <w:spacing w:line="360" w:lineRule="auto"/>
        <w:jc w:val="both"/>
        <w:rPr>
          <w:sz w:val="28"/>
          <w:szCs w:val="28"/>
        </w:rPr>
      </w:pPr>
      <w:r w:rsidRPr="00FB1F5C">
        <w:rPr>
          <w:sz w:val="28"/>
          <w:szCs w:val="28"/>
        </w:rPr>
        <w:t>CERT-In, AI Agents as Attack Vectors: Unauthorized Access by Agents under Evaluation and Misuse of Open-Source Agentic AI Tools Targeting Indian ICT Assets, CIAD-2026-0049, 15 October 2026</w:t>
      </w:r>
      <w:r w:rsidRPr="004348E1">
        <w:rPr>
          <w:sz w:val="28"/>
          <w:szCs w:val="28"/>
        </w:rPr>
        <w:t>.</w:t>
      </w:r>
    </w:p>
    <w:p w14:paraId="712C6254" w14:textId="77777777" w:rsidR="004348E1" w:rsidRPr="004348E1" w:rsidRDefault="004348E1" w:rsidP="00EB134A">
      <w:pPr>
        <w:spacing w:line="360" w:lineRule="auto"/>
        <w:jc w:val="both"/>
        <w:rPr>
          <w:sz w:val="28"/>
          <w:szCs w:val="28"/>
        </w:rPr>
      </w:pPr>
      <w:r w:rsidRPr="004348E1">
        <w:rPr>
          <w:sz w:val="28"/>
          <w:szCs w:val="28"/>
        </w:rPr>
        <w:t xml:space="preserve">Official advisory: </w:t>
      </w:r>
      <w:hyperlink r:id="rId8" w:history="1">
        <w:r w:rsidRPr="004348E1">
          <w:rPr>
            <w:rStyle w:val="Hyperlink"/>
            <w:sz w:val="28"/>
            <w:szCs w:val="28"/>
          </w:rPr>
          <w:t>https://cert-in.org.in/s2cMainServlet?VLCODE=CIAD-2026-0049&amp;pageid=PUBVLNOTES02</w:t>
        </w:r>
      </w:hyperlink>
    </w:p>
    <w:p w14:paraId="4EC53420" w14:textId="1C9D5F1E" w:rsidR="00E23617" w:rsidRDefault="004348E1" w:rsidP="00EB134A">
      <w:pPr>
        <w:spacing w:line="360" w:lineRule="auto"/>
        <w:jc w:val="both"/>
        <w:rPr>
          <w:sz w:val="28"/>
          <w:szCs w:val="28"/>
        </w:rPr>
      </w:pPr>
      <w:r w:rsidRPr="004348E1">
        <w:rPr>
          <w:sz w:val="28"/>
          <w:szCs w:val="28"/>
        </w:rPr>
        <w:t>Date of access: 22 October 2026.</w:t>
      </w:r>
    </w:p>
    <w:p w14:paraId="1FA1C230" w14:textId="77777777" w:rsidR="00AB710B" w:rsidRDefault="00AB710B" w:rsidP="00EB134A">
      <w:pPr>
        <w:pStyle w:val="Heading2"/>
        <w:spacing w:line="360" w:lineRule="auto"/>
        <w:jc w:val="both"/>
      </w:pPr>
      <w:r w:rsidRPr="00AB710B">
        <w:t xml:space="preserve">6.2 Advisory Analysis: </w:t>
      </w:r>
      <w:proofErr w:type="spellStart"/>
      <w:r w:rsidRPr="00AB710B">
        <w:t>eMudhra</w:t>
      </w:r>
      <w:proofErr w:type="spellEnd"/>
      <w:r w:rsidRPr="00AB710B">
        <w:t xml:space="preserve"> Intermediate CA Certificates</w:t>
      </w:r>
    </w:p>
    <w:p w14:paraId="3D5B17A1" w14:textId="77777777" w:rsidR="00253F06" w:rsidRPr="00253F06" w:rsidRDefault="00EA09A0" w:rsidP="00EB134A">
      <w:pPr>
        <w:spacing w:line="360" w:lineRule="auto"/>
        <w:jc w:val="both"/>
        <w:rPr>
          <w:b/>
          <w:bCs/>
          <w:sz w:val="28"/>
          <w:szCs w:val="28"/>
        </w:rPr>
      </w:pPr>
      <w:r>
        <w:rPr>
          <w:b/>
          <w:bCs/>
          <w:sz w:val="28"/>
          <w:szCs w:val="28"/>
        </w:rPr>
        <w:t xml:space="preserve">Advisory ID - </w:t>
      </w:r>
      <w:r w:rsidR="00253F06" w:rsidRPr="00253F06">
        <w:rPr>
          <w:b/>
          <w:bCs/>
          <w:sz w:val="28"/>
          <w:szCs w:val="28"/>
        </w:rPr>
        <w:t>CIAD-2026-0050</w:t>
      </w:r>
    </w:p>
    <w:p w14:paraId="64984AF0" w14:textId="77777777" w:rsidR="005D1E38" w:rsidRPr="005D1E38" w:rsidRDefault="005D1E38" w:rsidP="00EB134A">
      <w:pPr>
        <w:spacing w:line="360" w:lineRule="auto"/>
        <w:jc w:val="both"/>
        <w:rPr>
          <w:b/>
          <w:bCs/>
          <w:sz w:val="28"/>
          <w:szCs w:val="28"/>
        </w:rPr>
      </w:pPr>
      <w:r w:rsidRPr="005D1E38">
        <w:rPr>
          <w:b/>
          <w:bCs/>
          <w:sz w:val="28"/>
          <w:szCs w:val="28"/>
        </w:rPr>
        <w:t>Publication Date: 21 October 2026</w:t>
      </w:r>
    </w:p>
    <w:p w14:paraId="3755CB9B" w14:textId="77777777" w:rsidR="005D1E38" w:rsidRPr="005D1E38" w:rsidRDefault="005D1E38" w:rsidP="00EB134A">
      <w:pPr>
        <w:spacing w:line="360" w:lineRule="auto"/>
        <w:jc w:val="both"/>
        <w:rPr>
          <w:b/>
          <w:bCs/>
          <w:sz w:val="28"/>
          <w:szCs w:val="28"/>
        </w:rPr>
      </w:pPr>
      <w:r w:rsidRPr="005D1E38">
        <w:rPr>
          <w:b/>
          <w:bCs/>
          <w:sz w:val="28"/>
          <w:szCs w:val="28"/>
        </w:rPr>
        <w:t>Issuing Authority: Indian Computer Emergency Response Team (CERT-In)</w:t>
      </w:r>
    </w:p>
    <w:p w14:paraId="7650E589" w14:textId="099B48C6" w:rsidR="00C33440" w:rsidRPr="00AB710B" w:rsidRDefault="005D1E38" w:rsidP="00EB134A">
      <w:pPr>
        <w:spacing w:line="360" w:lineRule="auto"/>
        <w:jc w:val="both"/>
        <w:rPr>
          <w:b/>
          <w:bCs/>
          <w:sz w:val="28"/>
          <w:szCs w:val="28"/>
        </w:rPr>
      </w:pPr>
      <w:r w:rsidRPr="005D1E38">
        <w:rPr>
          <w:b/>
          <w:bCs/>
          <w:sz w:val="28"/>
          <w:szCs w:val="28"/>
        </w:rPr>
        <w:t>Threat Category: Digital Certificate Security and Cryptographic Key Compromise</w:t>
      </w:r>
    </w:p>
    <w:p w14:paraId="1BA35E2B" w14:textId="2A54AD24" w:rsidR="00AB710B" w:rsidRPr="00AB710B" w:rsidRDefault="00AB710B" w:rsidP="00EB134A">
      <w:pPr>
        <w:spacing w:line="360" w:lineRule="auto"/>
        <w:jc w:val="both"/>
        <w:rPr>
          <w:sz w:val="28"/>
          <w:szCs w:val="28"/>
        </w:rPr>
      </w:pPr>
      <w:r w:rsidRPr="00AB710B">
        <w:rPr>
          <w:b/>
          <w:bCs/>
          <w:sz w:val="28"/>
          <w:szCs w:val="28"/>
        </w:rPr>
        <w:t>Issuing Authority:</w:t>
      </w:r>
      <w:r w:rsidRPr="00AB710B">
        <w:rPr>
          <w:sz w:val="28"/>
          <w:szCs w:val="28"/>
        </w:rPr>
        <w:t xml:space="preserve"> Indian Computer Emergency Response Team (CERT-In)</w:t>
      </w:r>
      <w:r w:rsidRPr="00AB710B">
        <w:rPr>
          <w:sz w:val="28"/>
          <w:szCs w:val="28"/>
        </w:rPr>
        <w:br/>
      </w:r>
      <w:r w:rsidRPr="00AB710B">
        <w:rPr>
          <w:b/>
          <w:bCs/>
          <w:sz w:val="28"/>
          <w:szCs w:val="28"/>
        </w:rPr>
        <w:t>Threat Category:</w:t>
      </w:r>
      <w:r w:rsidRPr="00AB710B">
        <w:rPr>
          <w:sz w:val="28"/>
          <w:szCs w:val="28"/>
        </w:rPr>
        <w:t xml:space="preserve"> Digital Certificate Security and Cryptographic Key Compromise</w:t>
      </w:r>
    </w:p>
    <w:p w14:paraId="656049F9" w14:textId="77777777" w:rsidR="00AB710B" w:rsidRPr="00AB710B" w:rsidRDefault="00AB710B" w:rsidP="00EB134A">
      <w:pPr>
        <w:spacing w:line="360" w:lineRule="auto"/>
        <w:jc w:val="both"/>
        <w:rPr>
          <w:b/>
          <w:bCs/>
          <w:sz w:val="28"/>
          <w:szCs w:val="28"/>
        </w:rPr>
      </w:pPr>
      <w:r w:rsidRPr="00AB710B">
        <w:rPr>
          <w:b/>
          <w:bCs/>
          <w:sz w:val="28"/>
          <w:szCs w:val="28"/>
        </w:rPr>
        <w:t>Advisory Overview</w:t>
      </w:r>
    </w:p>
    <w:p w14:paraId="3A02B1B2" w14:textId="77777777" w:rsidR="00AB710B" w:rsidRPr="00AB710B" w:rsidRDefault="00AB710B" w:rsidP="00EB134A">
      <w:pPr>
        <w:spacing w:line="360" w:lineRule="auto"/>
        <w:jc w:val="both"/>
        <w:rPr>
          <w:sz w:val="28"/>
          <w:szCs w:val="28"/>
        </w:rPr>
      </w:pPr>
      <w:r w:rsidRPr="00AB710B">
        <w:rPr>
          <w:sz w:val="28"/>
          <w:szCs w:val="28"/>
        </w:rPr>
        <w:t>Digital certificates help verify identities and establish trust in digital communications and electronic transactions. Certificate Authorities (CAs) issue certificates that associate identities with cryptographic public keys.</w:t>
      </w:r>
    </w:p>
    <w:p w14:paraId="1467C425" w14:textId="77777777" w:rsidR="00AB710B" w:rsidRPr="00AB710B" w:rsidRDefault="00AB710B" w:rsidP="00EB134A">
      <w:pPr>
        <w:spacing w:line="360" w:lineRule="auto"/>
        <w:jc w:val="both"/>
        <w:rPr>
          <w:sz w:val="28"/>
          <w:szCs w:val="28"/>
        </w:rPr>
      </w:pPr>
      <w:r w:rsidRPr="00AB710B">
        <w:rPr>
          <w:sz w:val="28"/>
          <w:szCs w:val="28"/>
        </w:rPr>
        <w:t xml:space="preserve">A compromise involving an intermediate Certificate Authority (CA) can create security risks because the affected CA may be trusted to issue or support the </w:t>
      </w:r>
      <w:r w:rsidRPr="00AB710B">
        <w:rPr>
          <w:sz w:val="28"/>
          <w:szCs w:val="28"/>
        </w:rPr>
        <w:lastRenderedPageBreak/>
        <w:t>issuance of certificates within its authorized scope. The actual impact depends on the certificates, keys, and services involved.</w:t>
      </w:r>
    </w:p>
    <w:p w14:paraId="6BDC880B" w14:textId="77777777" w:rsidR="00AB710B" w:rsidRPr="00AB710B" w:rsidRDefault="00AB710B" w:rsidP="00EB134A">
      <w:pPr>
        <w:spacing w:line="360" w:lineRule="auto"/>
        <w:jc w:val="both"/>
        <w:rPr>
          <w:b/>
          <w:bCs/>
          <w:sz w:val="28"/>
          <w:szCs w:val="28"/>
        </w:rPr>
      </w:pPr>
      <w:r w:rsidRPr="00AB710B">
        <w:rPr>
          <w:b/>
          <w:bCs/>
          <w:sz w:val="28"/>
          <w:szCs w:val="28"/>
        </w:rPr>
        <w:t>Potential Security Impact</w:t>
      </w:r>
    </w:p>
    <w:p w14:paraId="065C0E94" w14:textId="77777777" w:rsidR="00AB710B" w:rsidRPr="00AB710B" w:rsidRDefault="00AB710B" w:rsidP="00EB134A">
      <w:pPr>
        <w:spacing w:line="360" w:lineRule="auto"/>
        <w:jc w:val="both"/>
        <w:rPr>
          <w:sz w:val="28"/>
          <w:szCs w:val="28"/>
        </w:rPr>
      </w:pPr>
      <w:r w:rsidRPr="00AB710B">
        <w:rPr>
          <w:sz w:val="28"/>
          <w:szCs w:val="28"/>
        </w:rPr>
        <w:t>Depending on the nature and scope of a certificate compromise, possible consequences can include impersonation, reduced trust in affected certificates, and risks to the integrity of digital authentication. Organizations may need to identify affected certificates, revoke them where necessary, and replace them with trusted certificates.</w:t>
      </w:r>
    </w:p>
    <w:p w14:paraId="14A7EB8E" w14:textId="77777777" w:rsidR="00AB710B" w:rsidRPr="00AB710B" w:rsidRDefault="00AB710B" w:rsidP="00EB134A">
      <w:pPr>
        <w:spacing w:line="360" w:lineRule="auto"/>
        <w:jc w:val="both"/>
        <w:rPr>
          <w:sz w:val="28"/>
          <w:szCs w:val="28"/>
        </w:rPr>
      </w:pPr>
      <w:r w:rsidRPr="00AB710B">
        <w:rPr>
          <w:sz w:val="28"/>
          <w:szCs w:val="28"/>
        </w:rPr>
        <w:t>The impact should not be generalized to every service provided by the organization. It must be assessed using the official advisory and the affected service scope.</w:t>
      </w:r>
    </w:p>
    <w:p w14:paraId="09046B60" w14:textId="77777777" w:rsidR="00AB710B" w:rsidRPr="00AB710B" w:rsidRDefault="00AB710B" w:rsidP="00EB134A">
      <w:pPr>
        <w:spacing w:line="360" w:lineRule="auto"/>
        <w:jc w:val="both"/>
        <w:rPr>
          <w:b/>
          <w:bCs/>
          <w:sz w:val="28"/>
          <w:szCs w:val="28"/>
        </w:rPr>
      </w:pPr>
      <w:r w:rsidRPr="00AB710B">
        <w:rPr>
          <w:b/>
          <w:bCs/>
          <w:sz w:val="28"/>
          <w:szCs w:val="28"/>
        </w:rPr>
        <w:t>Recommended Defensive Measures</w:t>
      </w:r>
    </w:p>
    <w:p w14:paraId="0997EB9D" w14:textId="77777777" w:rsidR="00AB710B" w:rsidRPr="00AB710B" w:rsidRDefault="00AB710B" w:rsidP="00EB134A">
      <w:pPr>
        <w:numPr>
          <w:ilvl w:val="0"/>
          <w:numId w:val="8"/>
        </w:numPr>
        <w:spacing w:line="360" w:lineRule="auto"/>
        <w:jc w:val="both"/>
        <w:rPr>
          <w:sz w:val="28"/>
          <w:szCs w:val="28"/>
        </w:rPr>
      </w:pPr>
      <w:r w:rsidRPr="00AB710B">
        <w:rPr>
          <w:b/>
          <w:bCs/>
          <w:sz w:val="28"/>
          <w:szCs w:val="28"/>
        </w:rPr>
        <w:t>Verify Official Guidance:</w:t>
      </w:r>
      <w:r w:rsidRPr="00AB710B">
        <w:rPr>
          <w:sz w:val="28"/>
          <w:szCs w:val="28"/>
        </w:rPr>
        <w:t xml:space="preserve"> Review the CERT-In advisory and the affected service provider's official notices.</w:t>
      </w:r>
    </w:p>
    <w:p w14:paraId="2436A02E" w14:textId="77777777" w:rsidR="00AB710B" w:rsidRPr="00AB710B" w:rsidRDefault="00AB710B" w:rsidP="00EB134A">
      <w:pPr>
        <w:numPr>
          <w:ilvl w:val="0"/>
          <w:numId w:val="8"/>
        </w:numPr>
        <w:spacing w:line="360" w:lineRule="auto"/>
        <w:jc w:val="both"/>
        <w:rPr>
          <w:sz w:val="28"/>
          <w:szCs w:val="28"/>
        </w:rPr>
      </w:pPr>
      <w:r w:rsidRPr="00AB710B">
        <w:rPr>
          <w:b/>
          <w:bCs/>
          <w:sz w:val="28"/>
          <w:szCs w:val="28"/>
        </w:rPr>
        <w:t>Identify Affected Certificates:</w:t>
      </w:r>
      <w:r w:rsidRPr="00AB710B">
        <w:rPr>
          <w:sz w:val="28"/>
          <w:szCs w:val="28"/>
        </w:rPr>
        <w:t xml:space="preserve"> Check whether organizational systems rely on any certificates identified in the advisory.</w:t>
      </w:r>
    </w:p>
    <w:p w14:paraId="5EABDCC0" w14:textId="77777777" w:rsidR="00AB710B" w:rsidRPr="00AB710B" w:rsidRDefault="00AB710B" w:rsidP="00EB134A">
      <w:pPr>
        <w:numPr>
          <w:ilvl w:val="0"/>
          <w:numId w:val="8"/>
        </w:numPr>
        <w:spacing w:line="360" w:lineRule="auto"/>
        <w:jc w:val="both"/>
        <w:rPr>
          <w:sz w:val="28"/>
          <w:szCs w:val="28"/>
        </w:rPr>
      </w:pPr>
      <w:r w:rsidRPr="00AB710B">
        <w:rPr>
          <w:b/>
          <w:bCs/>
          <w:sz w:val="28"/>
          <w:szCs w:val="28"/>
        </w:rPr>
        <w:t>Certificate Revocation:</w:t>
      </w:r>
      <w:r w:rsidRPr="00AB710B">
        <w:rPr>
          <w:sz w:val="28"/>
          <w:szCs w:val="28"/>
        </w:rPr>
        <w:t xml:space="preserve"> Follow official instructions for revocation or replacement of affected certificates.</w:t>
      </w:r>
    </w:p>
    <w:p w14:paraId="02409C01" w14:textId="77777777" w:rsidR="00AB710B" w:rsidRPr="00AB710B" w:rsidRDefault="00AB710B" w:rsidP="00EB134A">
      <w:pPr>
        <w:numPr>
          <w:ilvl w:val="0"/>
          <w:numId w:val="8"/>
        </w:numPr>
        <w:spacing w:line="360" w:lineRule="auto"/>
        <w:jc w:val="both"/>
        <w:rPr>
          <w:sz w:val="28"/>
          <w:szCs w:val="28"/>
        </w:rPr>
      </w:pPr>
      <w:r w:rsidRPr="00AB710B">
        <w:rPr>
          <w:b/>
          <w:bCs/>
          <w:sz w:val="28"/>
          <w:szCs w:val="28"/>
        </w:rPr>
        <w:t>Trust Store Management:</w:t>
      </w:r>
      <w:r w:rsidRPr="00AB710B">
        <w:rPr>
          <w:sz w:val="28"/>
          <w:szCs w:val="28"/>
        </w:rPr>
        <w:t xml:space="preserve"> Ensure that systems use trusted and updated certificate stores.</w:t>
      </w:r>
    </w:p>
    <w:p w14:paraId="03AD7535" w14:textId="77777777" w:rsidR="00AB710B" w:rsidRPr="00AB710B" w:rsidRDefault="00AB710B" w:rsidP="00EB134A">
      <w:pPr>
        <w:numPr>
          <w:ilvl w:val="0"/>
          <w:numId w:val="8"/>
        </w:numPr>
        <w:spacing w:line="360" w:lineRule="auto"/>
        <w:jc w:val="both"/>
        <w:rPr>
          <w:sz w:val="28"/>
          <w:szCs w:val="28"/>
        </w:rPr>
      </w:pPr>
      <w:r w:rsidRPr="00AB710B">
        <w:rPr>
          <w:b/>
          <w:bCs/>
          <w:sz w:val="28"/>
          <w:szCs w:val="28"/>
        </w:rPr>
        <w:t>Monitoring:</w:t>
      </w:r>
      <w:r w:rsidRPr="00AB710B">
        <w:rPr>
          <w:sz w:val="28"/>
          <w:szCs w:val="28"/>
        </w:rPr>
        <w:t xml:space="preserve"> Review relevant authentication and certificate-related logs for suspicious activity.</w:t>
      </w:r>
    </w:p>
    <w:p w14:paraId="3076377E" w14:textId="77777777" w:rsidR="00AB710B" w:rsidRPr="00AB710B" w:rsidRDefault="00AB710B" w:rsidP="00EB134A">
      <w:pPr>
        <w:numPr>
          <w:ilvl w:val="0"/>
          <w:numId w:val="8"/>
        </w:numPr>
        <w:spacing w:line="360" w:lineRule="auto"/>
        <w:jc w:val="both"/>
        <w:rPr>
          <w:sz w:val="28"/>
          <w:szCs w:val="28"/>
        </w:rPr>
      </w:pPr>
      <w:r w:rsidRPr="00AB710B">
        <w:rPr>
          <w:b/>
          <w:bCs/>
          <w:sz w:val="28"/>
          <w:szCs w:val="28"/>
        </w:rPr>
        <w:lastRenderedPageBreak/>
        <w:t>Incident Response:</w:t>
      </w:r>
      <w:r w:rsidRPr="00AB710B">
        <w:rPr>
          <w:sz w:val="28"/>
          <w:szCs w:val="28"/>
        </w:rPr>
        <w:t xml:space="preserve"> Document the investigation, actions taken, and any required communication with affected stakeholders.</w:t>
      </w:r>
    </w:p>
    <w:p w14:paraId="423BA0F3" w14:textId="77777777" w:rsidR="00AB710B" w:rsidRPr="00AB710B" w:rsidRDefault="00AB710B" w:rsidP="00EB134A">
      <w:pPr>
        <w:spacing w:line="360" w:lineRule="auto"/>
        <w:jc w:val="both"/>
        <w:rPr>
          <w:b/>
          <w:bCs/>
          <w:sz w:val="28"/>
          <w:szCs w:val="28"/>
        </w:rPr>
      </w:pPr>
      <w:r w:rsidRPr="00AB710B">
        <w:rPr>
          <w:b/>
          <w:bCs/>
          <w:sz w:val="28"/>
          <w:szCs w:val="28"/>
        </w:rPr>
        <w:t>Analyst's Assessment</w:t>
      </w:r>
    </w:p>
    <w:p w14:paraId="108004BD" w14:textId="77777777" w:rsidR="00070146" w:rsidRDefault="00AB710B" w:rsidP="00EB134A">
      <w:pPr>
        <w:spacing w:line="360" w:lineRule="auto"/>
        <w:jc w:val="both"/>
        <w:rPr>
          <w:sz w:val="28"/>
          <w:szCs w:val="28"/>
        </w:rPr>
      </w:pPr>
      <w:r w:rsidRPr="00AB710B">
        <w:rPr>
          <w:sz w:val="28"/>
          <w:szCs w:val="28"/>
        </w:rPr>
        <w:t>This case highlights the importance of protecting cryptographic keys and maintaining trust in digital certificate infrastructure. Security teams should understand certificate dependencies, monitor official advisories, and have a documented process for replacing or revoking compromised certificates.</w:t>
      </w:r>
    </w:p>
    <w:p w14:paraId="3165DB74" w14:textId="7F022630" w:rsidR="00AB710B" w:rsidRPr="00AB710B" w:rsidRDefault="00AB710B" w:rsidP="00EB134A">
      <w:pPr>
        <w:spacing w:line="360" w:lineRule="auto"/>
        <w:jc w:val="both"/>
        <w:rPr>
          <w:sz w:val="28"/>
          <w:szCs w:val="28"/>
        </w:rPr>
      </w:pPr>
      <w:r w:rsidRPr="00AB710B">
        <w:rPr>
          <w:sz w:val="28"/>
          <w:szCs w:val="28"/>
        </w:rPr>
        <w:t>The recommendations above are general defensive practices. Any claim about the specific incident, affected certificates, or unaffected services must be verified against the official advisory before submission.</w:t>
      </w:r>
    </w:p>
    <w:p w14:paraId="2BA0BD58" w14:textId="77777777" w:rsidR="00AB710B" w:rsidRPr="00AB710B" w:rsidRDefault="00AB710B" w:rsidP="00EB134A">
      <w:pPr>
        <w:spacing w:line="360" w:lineRule="auto"/>
        <w:jc w:val="both"/>
        <w:rPr>
          <w:b/>
          <w:bCs/>
          <w:sz w:val="28"/>
          <w:szCs w:val="28"/>
        </w:rPr>
      </w:pPr>
      <w:r w:rsidRPr="00AB710B">
        <w:rPr>
          <w:b/>
          <w:bCs/>
          <w:sz w:val="28"/>
          <w:szCs w:val="28"/>
        </w:rPr>
        <w:t>Official Reference</w:t>
      </w:r>
    </w:p>
    <w:p w14:paraId="508CA864" w14:textId="77777777" w:rsidR="00AB710B" w:rsidRPr="00AB710B" w:rsidRDefault="00AB710B" w:rsidP="00EB134A">
      <w:pPr>
        <w:spacing w:line="360" w:lineRule="auto"/>
        <w:jc w:val="both"/>
        <w:rPr>
          <w:sz w:val="28"/>
          <w:szCs w:val="28"/>
        </w:rPr>
      </w:pPr>
      <w:r w:rsidRPr="00AB710B">
        <w:rPr>
          <w:sz w:val="28"/>
          <w:szCs w:val="28"/>
        </w:rPr>
        <w:t xml:space="preserve">Indian Computer Emergency Response Team (CERT-In), advisory concerning </w:t>
      </w:r>
      <w:proofErr w:type="spellStart"/>
      <w:r w:rsidRPr="00AB710B">
        <w:rPr>
          <w:sz w:val="28"/>
          <w:szCs w:val="28"/>
        </w:rPr>
        <w:t>eMudhra</w:t>
      </w:r>
      <w:proofErr w:type="spellEnd"/>
      <w:r w:rsidRPr="00AB710B">
        <w:rPr>
          <w:sz w:val="28"/>
          <w:szCs w:val="28"/>
        </w:rPr>
        <w:t xml:space="preserve"> Intermediate CA Certificates, dated 21 October 2026.</w:t>
      </w:r>
    </w:p>
    <w:p w14:paraId="3F24F2D9" w14:textId="77777777" w:rsidR="00AB710B" w:rsidRPr="00AB710B" w:rsidRDefault="00AB710B" w:rsidP="00EB134A">
      <w:pPr>
        <w:spacing w:line="360" w:lineRule="auto"/>
        <w:jc w:val="both"/>
        <w:rPr>
          <w:sz w:val="28"/>
          <w:szCs w:val="28"/>
        </w:rPr>
      </w:pPr>
      <w:r w:rsidRPr="00AB710B">
        <w:rPr>
          <w:sz w:val="28"/>
          <w:szCs w:val="28"/>
        </w:rPr>
        <w:t xml:space="preserve">Official source: </w:t>
      </w:r>
      <w:hyperlink r:id="rId9" w:history="1">
        <w:r w:rsidRPr="00AB710B">
          <w:rPr>
            <w:rStyle w:val="Hyperlink"/>
            <w:sz w:val="28"/>
            <w:szCs w:val="28"/>
          </w:rPr>
          <w:t>https://www.cert-in.org.in/s2cMainServlet?CACODE=CICA-2026-3649&amp;pageid=PUBADV01</w:t>
        </w:r>
      </w:hyperlink>
    </w:p>
    <w:p w14:paraId="0785459A" w14:textId="77777777" w:rsidR="00AB710B" w:rsidRPr="00AB710B" w:rsidRDefault="00AB710B" w:rsidP="00EB134A">
      <w:pPr>
        <w:spacing w:line="360" w:lineRule="auto"/>
        <w:jc w:val="both"/>
        <w:rPr>
          <w:sz w:val="28"/>
          <w:szCs w:val="28"/>
        </w:rPr>
      </w:pPr>
      <w:r w:rsidRPr="00AB710B">
        <w:rPr>
          <w:sz w:val="28"/>
          <w:szCs w:val="28"/>
        </w:rPr>
        <w:t>Date accessed: 22 October 2026.</w:t>
      </w:r>
    </w:p>
    <w:p w14:paraId="3C2FE73B" w14:textId="77777777" w:rsidR="00AB710B" w:rsidRDefault="00AB710B" w:rsidP="00EB134A">
      <w:pPr>
        <w:spacing w:line="360" w:lineRule="auto"/>
        <w:jc w:val="both"/>
        <w:rPr>
          <w:sz w:val="28"/>
          <w:szCs w:val="28"/>
        </w:rPr>
      </w:pPr>
    </w:p>
    <w:p w14:paraId="5C5DA478" w14:textId="058EDA2E" w:rsidR="00FE7364" w:rsidRPr="00070146" w:rsidRDefault="00FE7364" w:rsidP="00EB134A">
      <w:pPr>
        <w:pStyle w:val="Heading1"/>
        <w:spacing w:line="360" w:lineRule="auto"/>
        <w:jc w:val="both"/>
        <w:rPr>
          <w:b/>
          <w:bCs/>
          <w:sz w:val="28"/>
          <w:szCs w:val="28"/>
        </w:rPr>
      </w:pPr>
      <w:r w:rsidRPr="00070146">
        <w:rPr>
          <w:b/>
          <w:bCs/>
        </w:rPr>
        <w:t>7. Security Recommendations</w:t>
      </w:r>
    </w:p>
    <w:p w14:paraId="0F7B884E" w14:textId="77777777" w:rsidR="00FE7364" w:rsidRPr="00FE7364" w:rsidRDefault="00FE7364" w:rsidP="00EB134A">
      <w:pPr>
        <w:spacing w:line="360" w:lineRule="auto"/>
        <w:jc w:val="both"/>
        <w:rPr>
          <w:sz w:val="28"/>
          <w:szCs w:val="28"/>
        </w:rPr>
      </w:pPr>
      <w:r w:rsidRPr="00FE7364">
        <w:rPr>
          <w:sz w:val="28"/>
          <w:szCs w:val="28"/>
        </w:rPr>
        <w:t>Based on the threats and case studies discussed in this report, organizations should implement a layered cybersecurity strategy to reduce the likelihood and impact of cyber incidents.</w:t>
      </w:r>
    </w:p>
    <w:p w14:paraId="1128E3B8" w14:textId="77777777" w:rsidR="00FE7364" w:rsidRPr="00B17C6A" w:rsidRDefault="00FE7364" w:rsidP="00EB134A">
      <w:pPr>
        <w:pStyle w:val="Heading2"/>
        <w:spacing w:line="360" w:lineRule="auto"/>
        <w:jc w:val="both"/>
      </w:pPr>
      <w:r w:rsidRPr="00B17C6A">
        <w:lastRenderedPageBreak/>
        <w:t>7.1 Recommended Security Controls</w:t>
      </w:r>
    </w:p>
    <w:p w14:paraId="68B4B2FA" w14:textId="77777777" w:rsidR="00FE7364" w:rsidRPr="00FE7364" w:rsidRDefault="00FE7364" w:rsidP="00EB134A">
      <w:pPr>
        <w:numPr>
          <w:ilvl w:val="0"/>
          <w:numId w:val="7"/>
        </w:numPr>
        <w:spacing w:line="360" w:lineRule="auto"/>
        <w:jc w:val="both"/>
        <w:rPr>
          <w:sz w:val="28"/>
          <w:szCs w:val="28"/>
        </w:rPr>
      </w:pPr>
      <w:r w:rsidRPr="00FE7364">
        <w:rPr>
          <w:b/>
          <w:bCs/>
          <w:sz w:val="28"/>
          <w:szCs w:val="28"/>
        </w:rPr>
        <w:t>Multi-Factor Authentication (MFA):</w:t>
      </w:r>
      <w:r w:rsidRPr="00FE7364">
        <w:rPr>
          <w:sz w:val="28"/>
          <w:szCs w:val="28"/>
        </w:rPr>
        <w:t xml:space="preserve"> Require additional verification for user accounts, remote access, and administrative systems.</w:t>
      </w:r>
    </w:p>
    <w:p w14:paraId="7743164E" w14:textId="77777777" w:rsidR="00FE7364" w:rsidRPr="00FE7364" w:rsidRDefault="00FE7364" w:rsidP="00EB134A">
      <w:pPr>
        <w:numPr>
          <w:ilvl w:val="0"/>
          <w:numId w:val="7"/>
        </w:numPr>
        <w:spacing w:line="360" w:lineRule="auto"/>
        <w:jc w:val="both"/>
        <w:rPr>
          <w:sz w:val="28"/>
          <w:szCs w:val="28"/>
        </w:rPr>
      </w:pPr>
      <w:r w:rsidRPr="00FE7364">
        <w:rPr>
          <w:b/>
          <w:bCs/>
          <w:sz w:val="28"/>
          <w:szCs w:val="28"/>
        </w:rPr>
        <w:t>Patch Management:</w:t>
      </w:r>
      <w:r w:rsidRPr="00FE7364">
        <w:rPr>
          <w:sz w:val="28"/>
          <w:szCs w:val="28"/>
        </w:rPr>
        <w:t xml:space="preserve"> Regularly update operating systems, applications, and network devices to address known vulnerabilities.</w:t>
      </w:r>
    </w:p>
    <w:p w14:paraId="63BBA758" w14:textId="77777777" w:rsidR="00FE7364" w:rsidRPr="00FE7364" w:rsidRDefault="00FE7364" w:rsidP="00EB134A">
      <w:pPr>
        <w:numPr>
          <w:ilvl w:val="0"/>
          <w:numId w:val="7"/>
        </w:numPr>
        <w:spacing w:line="360" w:lineRule="auto"/>
        <w:jc w:val="both"/>
        <w:rPr>
          <w:sz w:val="28"/>
          <w:szCs w:val="28"/>
        </w:rPr>
      </w:pPr>
      <w:r w:rsidRPr="00FE7364">
        <w:rPr>
          <w:b/>
          <w:bCs/>
          <w:sz w:val="28"/>
          <w:szCs w:val="28"/>
        </w:rPr>
        <w:t>Endpoint Protection:</w:t>
      </w:r>
      <w:r w:rsidRPr="00FE7364">
        <w:rPr>
          <w:sz w:val="28"/>
          <w:szCs w:val="28"/>
        </w:rPr>
        <w:t xml:space="preserve"> Use suitable endpoint security tools to detect and respond to malicious activity.</w:t>
      </w:r>
    </w:p>
    <w:p w14:paraId="310FC24C" w14:textId="77777777" w:rsidR="00FE7364" w:rsidRPr="00FE7364" w:rsidRDefault="00FE7364" w:rsidP="00EB134A">
      <w:pPr>
        <w:numPr>
          <w:ilvl w:val="0"/>
          <w:numId w:val="7"/>
        </w:numPr>
        <w:spacing w:line="360" w:lineRule="auto"/>
        <w:jc w:val="both"/>
        <w:rPr>
          <w:sz w:val="28"/>
          <w:szCs w:val="28"/>
        </w:rPr>
      </w:pPr>
      <w:r w:rsidRPr="00FE7364">
        <w:rPr>
          <w:b/>
          <w:bCs/>
          <w:sz w:val="28"/>
          <w:szCs w:val="28"/>
        </w:rPr>
        <w:t>Data Backup and Recovery:</w:t>
      </w:r>
      <w:r w:rsidRPr="00FE7364">
        <w:rPr>
          <w:sz w:val="28"/>
          <w:szCs w:val="28"/>
        </w:rPr>
        <w:t xml:space="preserve"> Maintain secure, isolated backups and test recovery procedures regularly.</w:t>
      </w:r>
    </w:p>
    <w:p w14:paraId="449DA398" w14:textId="77777777" w:rsidR="00FE7364" w:rsidRPr="00FE7364" w:rsidRDefault="00FE7364" w:rsidP="00EB134A">
      <w:pPr>
        <w:numPr>
          <w:ilvl w:val="0"/>
          <w:numId w:val="7"/>
        </w:numPr>
        <w:spacing w:line="360" w:lineRule="auto"/>
        <w:jc w:val="both"/>
        <w:rPr>
          <w:sz w:val="28"/>
          <w:szCs w:val="28"/>
        </w:rPr>
      </w:pPr>
      <w:r w:rsidRPr="00FE7364">
        <w:rPr>
          <w:b/>
          <w:bCs/>
          <w:sz w:val="28"/>
          <w:szCs w:val="28"/>
        </w:rPr>
        <w:t>Security Awareness Training:</w:t>
      </w:r>
      <w:r w:rsidRPr="00FE7364">
        <w:rPr>
          <w:sz w:val="28"/>
          <w:szCs w:val="28"/>
        </w:rPr>
        <w:t xml:space="preserve"> Educate employees about phishing, social engineering, suspicious attachments, and safe handling of sensitive information.</w:t>
      </w:r>
    </w:p>
    <w:p w14:paraId="6E99CAB8" w14:textId="77777777" w:rsidR="00FE7364" w:rsidRPr="00FE7364" w:rsidRDefault="00FE7364" w:rsidP="00EB134A">
      <w:pPr>
        <w:numPr>
          <w:ilvl w:val="0"/>
          <w:numId w:val="7"/>
        </w:numPr>
        <w:spacing w:line="360" w:lineRule="auto"/>
        <w:jc w:val="both"/>
        <w:rPr>
          <w:sz w:val="28"/>
          <w:szCs w:val="28"/>
        </w:rPr>
      </w:pPr>
      <w:r w:rsidRPr="00FE7364">
        <w:rPr>
          <w:b/>
          <w:bCs/>
          <w:sz w:val="28"/>
          <w:szCs w:val="28"/>
        </w:rPr>
        <w:t>Least-Privilege Access:</w:t>
      </w:r>
      <w:r w:rsidRPr="00FE7364">
        <w:rPr>
          <w:sz w:val="28"/>
          <w:szCs w:val="28"/>
        </w:rPr>
        <w:t xml:space="preserve"> Grant users and applications only the permissions necessary to perform their responsibilities.</w:t>
      </w:r>
    </w:p>
    <w:p w14:paraId="1D02E025" w14:textId="77777777" w:rsidR="00FE7364" w:rsidRPr="00FE7364" w:rsidRDefault="00FE7364" w:rsidP="00EB134A">
      <w:pPr>
        <w:numPr>
          <w:ilvl w:val="0"/>
          <w:numId w:val="7"/>
        </w:numPr>
        <w:spacing w:line="360" w:lineRule="auto"/>
        <w:jc w:val="both"/>
        <w:rPr>
          <w:sz w:val="28"/>
          <w:szCs w:val="28"/>
        </w:rPr>
      </w:pPr>
      <w:r w:rsidRPr="00FE7364">
        <w:rPr>
          <w:b/>
          <w:bCs/>
          <w:sz w:val="28"/>
          <w:szCs w:val="28"/>
        </w:rPr>
        <w:t>Centralized Logging and Monitoring:</w:t>
      </w:r>
      <w:r w:rsidRPr="00FE7364">
        <w:rPr>
          <w:sz w:val="28"/>
          <w:szCs w:val="28"/>
        </w:rPr>
        <w:t xml:space="preserve"> Collect relevant security logs and investigate unusual account activity, network traffic, and API requests.</w:t>
      </w:r>
    </w:p>
    <w:p w14:paraId="125DA31E" w14:textId="77777777" w:rsidR="00FE7364" w:rsidRPr="00FE7364" w:rsidRDefault="00FE7364" w:rsidP="00EB134A">
      <w:pPr>
        <w:numPr>
          <w:ilvl w:val="0"/>
          <w:numId w:val="7"/>
        </w:numPr>
        <w:spacing w:line="360" w:lineRule="auto"/>
        <w:jc w:val="both"/>
        <w:rPr>
          <w:sz w:val="28"/>
          <w:szCs w:val="28"/>
        </w:rPr>
      </w:pPr>
      <w:r w:rsidRPr="00FE7364">
        <w:rPr>
          <w:b/>
          <w:bCs/>
          <w:sz w:val="28"/>
          <w:szCs w:val="28"/>
        </w:rPr>
        <w:t>Incident Response Planning:</w:t>
      </w:r>
      <w:r w:rsidRPr="00FE7364">
        <w:rPr>
          <w:sz w:val="28"/>
          <w:szCs w:val="28"/>
        </w:rPr>
        <w:t xml:space="preserve"> Establish procedures for identifying, containing, investigating, and recovering from security incidents.</w:t>
      </w:r>
    </w:p>
    <w:p w14:paraId="2D4767CD" w14:textId="77777777" w:rsidR="00FE7364" w:rsidRPr="00FE7364" w:rsidRDefault="00FE7364" w:rsidP="00EB134A">
      <w:pPr>
        <w:numPr>
          <w:ilvl w:val="0"/>
          <w:numId w:val="7"/>
        </w:numPr>
        <w:spacing w:line="360" w:lineRule="auto"/>
        <w:jc w:val="both"/>
        <w:rPr>
          <w:sz w:val="28"/>
          <w:szCs w:val="28"/>
        </w:rPr>
      </w:pPr>
      <w:r w:rsidRPr="00FE7364">
        <w:rPr>
          <w:b/>
          <w:bCs/>
          <w:sz w:val="28"/>
          <w:szCs w:val="28"/>
        </w:rPr>
        <w:t>Cloud and Third-Party Security:</w:t>
      </w:r>
      <w:r w:rsidRPr="00FE7364">
        <w:rPr>
          <w:sz w:val="28"/>
          <w:szCs w:val="28"/>
        </w:rPr>
        <w:t xml:space="preserve"> Review cloud permissions, supplier access, exposed credentials, and external service dependencies.</w:t>
      </w:r>
    </w:p>
    <w:p w14:paraId="2765FC44" w14:textId="77777777" w:rsidR="00FE7364" w:rsidRPr="00FE7364" w:rsidRDefault="00FE7364" w:rsidP="00EB134A">
      <w:pPr>
        <w:numPr>
          <w:ilvl w:val="0"/>
          <w:numId w:val="7"/>
        </w:numPr>
        <w:spacing w:line="360" w:lineRule="auto"/>
        <w:jc w:val="both"/>
        <w:rPr>
          <w:sz w:val="28"/>
          <w:szCs w:val="28"/>
        </w:rPr>
      </w:pPr>
      <w:r w:rsidRPr="00FE7364">
        <w:rPr>
          <w:b/>
          <w:bCs/>
          <w:sz w:val="28"/>
          <w:szCs w:val="28"/>
        </w:rPr>
        <w:t>AI Agent Security:</w:t>
      </w:r>
      <w:r w:rsidRPr="00FE7364">
        <w:rPr>
          <w:sz w:val="28"/>
          <w:szCs w:val="28"/>
        </w:rPr>
        <w:t xml:space="preserve"> Restrict agent permissions, isolate testing environments, limit unnecessary network access, and maintain auditable activity logs.</w:t>
      </w:r>
    </w:p>
    <w:p w14:paraId="0E8B798C" w14:textId="77777777" w:rsidR="00FE7364" w:rsidRPr="00B17C6A" w:rsidRDefault="00FE7364" w:rsidP="00EB134A">
      <w:pPr>
        <w:pStyle w:val="Heading2"/>
        <w:spacing w:line="360" w:lineRule="auto"/>
        <w:jc w:val="both"/>
      </w:pPr>
      <w:r w:rsidRPr="00B17C6A">
        <w:lastRenderedPageBreak/>
        <w:t>7.2 Prioritization</w:t>
      </w:r>
    </w:p>
    <w:p w14:paraId="17C2B638" w14:textId="77777777" w:rsidR="00FE7364" w:rsidRPr="00FE7364" w:rsidRDefault="00FE7364" w:rsidP="00EB134A">
      <w:pPr>
        <w:spacing w:line="360" w:lineRule="auto"/>
        <w:jc w:val="both"/>
        <w:rPr>
          <w:sz w:val="28"/>
          <w:szCs w:val="28"/>
        </w:rPr>
      </w:pPr>
      <w:r w:rsidRPr="00FE7364">
        <w:rPr>
          <w:sz w:val="28"/>
          <w:szCs w:val="28"/>
        </w:rPr>
        <w:t>Organizations should prioritize exposed credentials, internet-facing critical vulnerabilities, privileged accounts without MFA, and weaknesses that could affect essential business services.</w:t>
      </w:r>
    </w:p>
    <w:p w14:paraId="23D54B53" w14:textId="77777777" w:rsidR="00FE7364" w:rsidRPr="00FE7364" w:rsidRDefault="00FE7364" w:rsidP="00EB134A">
      <w:pPr>
        <w:spacing w:line="360" w:lineRule="auto"/>
        <w:jc w:val="both"/>
        <w:rPr>
          <w:sz w:val="28"/>
          <w:szCs w:val="28"/>
        </w:rPr>
      </w:pPr>
      <w:r w:rsidRPr="00FE7364">
        <w:rPr>
          <w:sz w:val="28"/>
          <w:szCs w:val="28"/>
        </w:rPr>
        <w:t>Security teams should assign responsibilities and deadlines to corrective actions and verify that the fixes are effective. Risk assessments should be reviewed whenever significant changes occur in systems, threats, or business operations.</w:t>
      </w:r>
    </w:p>
    <w:p w14:paraId="48B785D8" w14:textId="77777777" w:rsidR="00FE7364" w:rsidRPr="00B17C6A" w:rsidRDefault="00FE7364" w:rsidP="00EB134A">
      <w:pPr>
        <w:pStyle w:val="Heading2"/>
        <w:spacing w:line="360" w:lineRule="auto"/>
        <w:jc w:val="both"/>
      </w:pPr>
      <w:r w:rsidRPr="00B17C6A">
        <w:t>7.3 Continuous Improvement</w:t>
      </w:r>
    </w:p>
    <w:p w14:paraId="43968F61" w14:textId="77777777" w:rsidR="00FE7364" w:rsidRPr="000812DB" w:rsidRDefault="00FE7364" w:rsidP="00EB134A">
      <w:pPr>
        <w:pStyle w:val="ListParagraph"/>
        <w:numPr>
          <w:ilvl w:val="0"/>
          <w:numId w:val="1"/>
        </w:numPr>
        <w:spacing w:line="360" w:lineRule="auto"/>
        <w:jc w:val="both"/>
        <w:rPr>
          <w:sz w:val="28"/>
          <w:szCs w:val="28"/>
        </w:rPr>
      </w:pPr>
      <w:r w:rsidRPr="000812DB">
        <w:rPr>
          <w:sz w:val="28"/>
          <w:szCs w:val="28"/>
        </w:rPr>
        <w:t>Cybersecurity is an ongoing process rather than a one-time activity. Organizations should regularly review threat intelligence, assess security controls, conduct authorized security testing, and update incident-response procedures based on lessons learned.</w:t>
      </w:r>
    </w:p>
    <w:p w14:paraId="7E79433B" w14:textId="1DF139B6" w:rsidR="00D8280C" w:rsidRDefault="00FE7364" w:rsidP="00EB134A">
      <w:pPr>
        <w:pStyle w:val="ListParagraph"/>
        <w:numPr>
          <w:ilvl w:val="0"/>
          <w:numId w:val="1"/>
        </w:numPr>
        <w:spacing w:line="360" w:lineRule="auto"/>
        <w:jc w:val="both"/>
        <w:rPr>
          <w:sz w:val="28"/>
          <w:szCs w:val="28"/>
        </w:rPr>
      </w:pPr>
      <w:r w:rsidRPr="000812DB">
        <w:rPr>
          <w:sz w:val="28"/>
          <w:szCs w:val="28"/>
        </w:rPr>
        <w:t>These recommendations should be adapted to each organization's infrastructure, risk tolerance, operational requirements, and applicable regulations.</w:t>
      </w:r>
    </w:p>
    <w:p w14:paraId="4A3FAE5E" w14:textId="77777777" w:rsidR="00D8280C" w:rsidRDefault="00D8280C">
      <w:pPr>
        <w:rPr>
          <w:sz w:val="28"/>
          <w:szCs w:val="28"/>
        </w:rPr>
      </w:pPr>
      <w:r>
        <w:rPr>
          <w:sz w:val="28"/>
          <w:szCs w:val="28"/>
        </w:rPr>
        <w:br w:type="page"/>
      </w:r>
    </w:p>
    <w:p w14:paraId="41BAFDA3" w14:textId="77777777" w:rsidR="007B359D" w:rsidRPr="007B359D" w:rsidRDefault="007B359D" w:rsidP="007B359D">
      <w:pPr>
        <w:pStyle w:val="Heading1"/>
        <w:rPr>
          <w:b/>
          <w:bCs/>
        </w:rPr>
      </w:pPr>
      <w:r w:rsidRPr="007B359D">
        <w:rPr>
          <w:b/>
          <w:bCs/>
        </w:rPr>
        <w:lastRenderedPageBreak/>
        <w:t>8. Conclusion</w:t>
      </w:r>
    </w:p>
    <w:p w14:paraId="3DA140EA" w14:textId="77777777" w:rsidR="007B359D" w:rsidRPr="007B359D" w:rsidRDefault="007B359D" w:rsidP="007B359D">
      <w:pPr>
        <w:pStyle w:val="ListParagraph"/>
        <w:spacing w:line="360" w:lineRule="auto"/>
        <w:ind w:left="1080"/>
        <w:jc w:val="both"/>
        <w:rPr>
          <w:sz w:val="28"/>
          <w:szCs w:val="28"/>
        </w:rPr>
      </w:pPr>
      <w:r w:rsidRPr="007B359D">
        <w:rPr>
          <w:sz w:val="28"/>
          <w:szCs w:val="28"/>
        </w:rPr>
        <w:t>This threat landscape analysis examined major cybersecurity threats, common attack vectors, threat actors, and illustrative organizational risks. It also considered a documented ransomware incident and a recent official cybersecurity advisory to connect general security concepts with practical defensive lessons.</w:t>
      </w:r>
    </w:p>
    <w:p w14:paraId="6E441DA8" w14:textId="77777777" w:rsidR="007B359D" w:rsidRPr="007B359D" w:rsidRDefault="007B359D" w:rsidP="007B359D">
      <w:pPr>
        <w:pStyle w:val="ListParagraph"/>
        <w:spacing w:line="360" w:lineRule="auto"/>
        <w:ind w:left="1080"/>
        <w:jc w:val="both"/>
        <w:rPr>
          <w:sz w:val="28"/>
          <w:szCs w:val="28"/>
        </w:rPr>
      </w:pPr>
      <w:r w:rsidRPr="007B359D">
        <w:rPr>
          <w:sz w:val="28"/>
          <w:szCs w:val="28"/>
        </w:rPr>
        <w:t>The analysis shows that phishing, credential compromise, ransomware, software vulnerabilities, cloud misconfigurations, and supply-chain weaknesses can expose organizations to data loss, operational disruption, and financial damage. Effective cybersecurity requires multiple complementary controls rather than reliance on a single security product.</w:t>
      </w:r>
    </w:p>
    <w:p w14:paraId="4632AF44" w14:textId="77777777" w:rsidR="007B359D" w:rsidRPr="007B359D" w:rsidRDefault="007B359D" w:rsidP="007B359D">
      <w:pPr>
        <w:pStyle w:val="ListParagraph"/>
        <w:spacing w:line="360" w:lineRule="auto"/>
        <w:ind w:left="1080"/>
        <w:jc w:val="both"/>
        <w:rPr>
          <w:sz w:val="28"/>
          <w:szCs w:val="28"/>
        </w:rPr>
      </w:pPr>
      <w:r w:rsidRPr="007B359D">
        <w:rPr>
          <w:sz w:val="28"/>
          <w:szCs w:val="28"/>
        </w:rPr>
        <w:t>Organizations should prioritize strong authentication, least-privilege access, timely patching, secure backups, continuous monitoring, and tested incident-response procedures. They should also review third-party access and ensure that automated and AI-enabled systems operate within clearly defined authorization boundaries.</w:t>
      </w:r>
    </w:p>
    <w:p w14:paraId="217A99A6" w14:textId="77777777" w:rsidR="007B359D" w:rsidRPr="007B359D" w:rsidRDefault="007B359D" w:rsidP="007B359D">
      <w:pPr>
        <w:pStyle w:val="ListParagraph"/>
        <w:spacing w:line="360" w:lineRule="auto"/>
        <w:ind w:left="1080"/>
        <w:jc w:val="both"/>
        <w:rPr>
          <w:sz w:val="28"/>
          <w:szCs w:val="28"/>
        </w:rPr>
      </w:pPr>
      <w:r w:rsidRPr="007B359D">
        <w:rPr>
          <w:sz w:val="28"/>
          <w:szCs w:val="28"/>
        </w:rPr>
        <w:t>This internship task has helped develop an understanding of threat identification, risk assessment, security recommendations, and the importance of evidence-based cybersecurity research. These practices form a useful foundation for further learning and practical work as a Cyber Security Analyst.</w:t>
      </w:r>
    </w:p>
    <w:p w14:paraId="36CE286A" w14:textId="46FF4E5E" w:rsidR="00DA637F" w:rsidRPr="007B359D" w:rsidRDefault="007B359D" w:rsidP="007B359D">
      <w:pPr>
        <w:pStyle w:val="ListParagraph"/>
        <w:spacing w:line="360" w:lineRule="auto"/>
        <w:ind w:left="1080"/>
        <w:jc w:val="both"/>
        <w:rPr>
          <w:sz w:val="28"/>
          <w:szCs w:val="28"/>
        </w:rPr>
      </w:pPr>
      <w:r w:rsidRPr="007B359D">
        <w:rPr>
          <w:sz w:val="28"/>
          <w:szCs w:val="28"/>
        </w:rPr>
        <w:t>The report is based on publicly available information and illustrative risk ratings. It is not a penetration test, a live security assessment, or an audit of a specific organization.</w:t>
      </w:r>
    </w:p>
    <w:sectPr w:rsidR="00DA637F" w:rsidRPr="007B35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D5BDE"/>
    <w:multiLevelType w:val="multilevel"/>
    <w:tmpl w:val="31AA8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8A48D7"/>
    <w:multiLevelType w:val="multilevel"/>
    <w:tmpl w:val="33E0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137E0A"/>
    <w:multiLevelType w:val="multilevel"/>
    <w:tmpl w:val="48E84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4C3F9F"/>
    <w:multiLevelType w:val="multilevel"/>
    <w:tmpl w:val="0F5A4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320D10"/>
    <w:multiLevelType w:val="hybridMultilevel"/>
    <w:tmpl w:val="60DEBF1A"/>
    <w:lvl w:ilvl="0" w:tplc="B036BA5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7028B2"/>
    <w:multiLevelType w:val="multilevel"/>
    <w:tmpl w:val="D6225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502658"/>
    <w:multiLevelType w:val="multilevel"/>
    <w:tmpl w:val="7C60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F148CC"/>
    <w:multiLevelType w:val="multilevel"/>
    <w:tmpl w:val="13306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5373679">
    <w:abstractNumId w:val="4"/>
  </w:num>
  <w:num w:numId="2" w16cid:durableId="835152682">
    <w:abstractNumId w:val="2"/>
  </w:num>
  <w:num w:numId="3" w16cid:durableId="2058621227">
    <w:abstractNumId w:val="1"/>
  </w:num>
  <w:num w:numId="4" w16cid:durableId="681705634">
    <w:abstractNumId w:val="3"/>
  </w:num>
  <w:num w:numId="5" w16cid:durableId="1594128871">
    <w:abstractNumId w:val="7"/>
  </w:num>
  <w:num w:numId="6" w16cid:durableId="1935822530">
    <w:abstractNumId w:val="6"/>
  </w:num>
  <w:num w:numId="7" w16cid:durableId="312757522">
    <w:abstractNumId w:val="5"/>
  </w:num>
  <w:num w:numId="8" w16cid:durableId="1705591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1C9"/>
    <w:rsid w:val="00004E2F"/>
    <w:rsid w:val="000177AA"/>
    <w:rsid w:val="000221C2"/>
    <w:rsid w:val="000230CA"/>
    <w:rsid w:val="00061424"/>
    <w:rsid w:val="00070146"/>
    <w:rsid w:val="00070E98"/>
    <w:rsid w:val="000812DB"/>
    <w:rsid w:val="00082490"/>
    <w:rsid w:val="00092E59"/>
    <w:rsid w:val="000B5ED6"/>
    <w:rsid w:val="000C48AC"/>
    <w:rsid w:val="000D0B95"/>
    <w:rsid w:val="000D3A02"/>
    <w:rsid w:val="000D58EA"/>
    <w:rsid w:val="000E1012"/>
    <w:rsid w:val="00144D37"/>
    <w:rsid w:val="0014662B"/>
    <w:rsid w:val="001535CF"/>
    <w:rsid w:val="001571B5"/>
    <w:rsid w:val="001739E3"/>
    <w:rsid w:val="00184625"/>
    <w:rsid w:val="001937DC"/>
    <w:rsid w:val="001A30FB"/>
    <w:rsid w:val="001A4E2D"/>
    <w:rsid w:val="001B162D"/>
    <w:rsid w:val="001B1EA9"/>
    <w:rsid w:val="001B29E1"/>
    <w:rsid w:val="001B5BBF"/>
    <w:rsid w:val="002055AC"/>
    <w:rsid w:val="00253F06"/>
    <w:rsid w:val="0026303E"/>
    <w:rsid w:val="002702A6"/>
    <w:rsid w:val="002B3D44"/>
    <w:rsid w:val="002E33BC"/>
    <w:rsid w:val="002F065A"/>
    <w:rsid w:val="002F618E"/>
    <w:rsid w:val="00314586"/>
    <w:rsid w:val="00315A82"/>
    <w:rsid w:val="003160BD"/>
    <w:rsid w:val="00325AFA"/>
    <w:rsid w:val="003726F0"/>
    <w:rsid w:val="00386C42"/>
    <w:rsid w:val="003A5EDA"/>
    <w:rsid w:val="003B6AAF"/>
    <w:rsid w:val="003D639C"/>
    <w:rsid w:val="003D752F"/>
    <w:rsid w:val="003E423B"/>
    <w:rsid w:val="003F1569"/>
    <w:rsid w:val="003F3D0B"/>
    <w:rsid w:val="00401301"/>
    <w:rsid w:val="0040343F"/>
    <w:rsid w:val="004202CB"/>
    <w:rsid w:val="004348E1"/>
    <w:rsid w:val="00440973"/>
    <w:rsid w:val="00452B93"/>
    <w:rsid w:val="0046025A"/>
    <w:rsid w:val="004655D4"/>
    <w:rsid w:val="00473F88"/>
    <w:rsid w:val="00494220"/>
    <w:rsid w:val="004D6661"/>
    <w:rsid w:val="004D73A2"/>
    <w:rsid w:val="004D7F97"/>
    <w:rsid w:val="004E354C"/>
    <w:rsid w:val="00513AD5"/>
    <w:rsid w:val="00521D64"/>
    <w:rsid w:val="00524F4B"/>
    <w:rsid w:val="00536BB7"/>
    <w:rsid w:val="00555562"/>
    <w:rsid w:val="00590348"/>
    <w:rsid w:val="00596078"/>
    <w:rsid w:val="005B3A7F"/>
    <w:rsid w:val="005D1E38"/>
    <w:rsid w:val="005E12BB"/>
    <w:rsid w:val="00613718"/>
    <w:rsid w:val="006221B2"/>
    <w:rsid w:val="00625AF4"/>
    <w:rsid w:val="00626ABF"/>
    <w:rsid w:val="00647A69"/>
    <w:rsid w:val="00651FDC"/>
    <w:rsid w:val="00667462"/>
    <w:rsid w:val="00674A39"/>
    <w:rsid w:val="00676505"/>
    <w:rsid w:val="006923B7"/>
    <w:rsid w:val="00694253"/>
    <w:rsid w:val="006A2D33"/>
    <w:rsid w:val="006A79BA"/>
    <w:rsid w:val="006B20DC"/>
    <w:rsid w:val="006D6E0C"/>
    <w:rsid w:val="00701BDF"/>
    <w:rsid w:val="00723FF4"/>
    <w:rsid w:val="007257D0"/>
    <w:rsid w:val="00751DB6"/>
    <w:rsid w:val="00767C4B"/>
    <w:rsid w:val="00770C53"/>
    <w:rsid w:val="00773DB6"/>
    <w:rsid w:val="00782FB0"/>
    <w:rsid w:val="007926D3"/>
    <w:rsid w:val="007A29B9"/>
    <w:rsid w:val="007B0839"/>
    <w:rsid w:val="007B359D"/>
    <w:rsid w:val="007B41B6"/>
    <w:rsid w:val="007B6296"/>
    <w:rsid w:val="007D613E"/>
    <w:rsid w:val="0083142F"/>
    <w:rsid w:val="00865569"/>
    <w:rsid w:val="008849F4"/>
    <w:rsid w:val="008A1F6A"/>
    <w:rsid w:val="008C6245"/>
    <w:rsid w:val="008D17F3"/>
    <w:rsid w:val="008D4896"/>
    <w:rsid w:val="008E64E9"/>
    <w:rsid w:val="00931517"/>
    <w:rsid w:val="00931E1A"/>
    <w:rsid w:val="009606CB"/>
    <w:rsid w:val="009874FC"/>
    <w:rsid w:val="009B53C4"/>
    <w:rsid w:val="009C08CC"/>
    <w:rsid w:val="00A216DB"/>
    <w:rsid w:val="00A21CF4"/>
    <w:rsid w:val="00A63D06"/>
    <w:rsid w:val="00A661C9"/>
    <w:rsid w:val="00A87422"/>
    <w:rsid w:val="00AB710B"/>
    <w:rsid w:val="00AC27D0"/>
    <w:rsid w:val="00AC4773"/>
    <w:rsid w:val="00AD7714"/>
    <w:rsid w:val="00AE0EED"/>
    <w:rsid w:val="00B0627E"/>
    <w:rsid w:val="00B17C6A"/>
    <w:rsid w:val="00B305BB"/>
    <w:rsid w:val="00B32C6E"/>
    <w:rsid w:val="00B82B22"/>
    <w:rsid w:val="00BA56BD"/>
    <w:rsid w:val="00BB402D"/>
    <w:rsid w:val="00BC179D"/>
    <w:rsid w:val="00BE1739"/>
    <w:rsid w:val="00BE517D"/>
    <w:rsid w:val="00BE6B10"/>
    <w:rsid w:val="00BE7AAF"/>
    <w:rsid w:val="00C029BC"/>
    <w:rsid w:val="00C33440"/>
    <w:rsid w:val="00C506A0"/>
    <w:rsid w:val="00C54B5A"/>
    <w:rsid w:val="00C64B7B"/>
    <w:rsid w:val="00C7020A"/>
    <w:rsid w:val="00C9097A"/>
    <w:rsid w:val="00CA6C47"/>
    <w:rsid w:val="00CC10D6"/>
    <w:rsid w:val="00CD3461"/>
    <w:rsid w:val="00CF6F98"/>
    <w:rsid w:val="00D239DC"/>
    <w:rsid w:val="00D360A6"/>
    <w:rsid w:val="00D8280C"/>
    <w:rsid w:val="00D857A2"/>
    <w:rsid w:val="00D90AB9"/>
    <w:rsid w:val="00D97944"/>
    <w:rsid w:val="00DA637F"/>
    <w:rsid w:val="00DC1A05"/>
    <w:rsid w:val="00DD5BBB"/>
    <w:rsid w:val="00DE7C7F"/>
    <w:rsid w:val="00E055F0"/>
    <w:rsid w:val="00E06D66"/>
    <w:rsid w:val="00E20613"/>
    <w:rsid w:val="00E23353"/>
    <w:rsid w:val="00E23617"/>
    <w:rsid w:val="00E43D6C"/>
    <w:rsid w:val="00E82FF3"/>
    <w:rsid w:val="00EA09A0"/>
    <w:rsid w:val="00EA5752"/>
    <w:rsid w:val="00EA7A1F"/>
    <w:rsid w:val="00EB134A"/>
    <w:rsid w:val="00EB3A97"/>
    <w:rsid w:val="00ED42F4"/>
    <w:rsid w:val="00F36490"/>
    <w:rsid w:val="00F71D55"/>
    <w:rsid w:val="00F748D0"/>
    <w:rsid w:val="00F75EF7"/>
    <w:rsid w:val="00F8063B"/>
    <w:rsid w:val="00F918F0"/>
    <w:rsid w:val="00FB1F5C"/>
    <w:rsid w:val="00FB483E"/>
    <w:rsid w:val="00FB62A1"/>
    <w:rsid w:val="00FE0D79"/>
    <w:rsid w:val="00FE73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6BA84"/>
  <w15:chartTrackingRefBased/>
  <w15:docId w15:val="{707A8FCA-767A-49E4-A36D-EBC50667A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1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661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61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61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61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61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1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1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1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1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661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61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61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61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61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1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1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1C9"/>
    <w:rPr>
      <w:rFonts w:eastAsiaTheme="majorEastAsia" w:cstheme="majorBidi"/>
      <w:color w:val="272727" w:themeColor="text1" w:themeTint="D8"/>
    </w:rPr>
  </w:style>
  <w:style w:type="paragraph" w:styleId="Title">
    <w:name w:val="Title"/>
    <w:basedOn w:val="Normal"/>
    <w:next w:val="Normal"/>
    <w:link w:val="TitleChar"/>
    <w:uiPriority w:val="10"/>
    <w:qFormat/>
    <w:rsid w:val="00A661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1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1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1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1C9"/>
    <w:pPr>
      <w:spacing w:before="160"/>
      <w:jc w:val="center"/>
    </w:pPr>
    <w:rPr>
      <w:i/>
      <w:iCs/>
      <w:color w:val="404040" w:themeColor="text1" w:themeTint="BF"/>
    </w:rPr>
  </w:style>
  <w:style w:type="character" w:customStyle="1" w:styleId="QuoteChar">
    <w:name w:val="Quote Char"/>
    <w:basedOn w:val="DefaultParagraphFont"/>
    <w:link w:val="Quote"/>
    <w:uiPriority w:val="29"/>
    <w:rsid w:val="00A661C9"/>
    <w:rPr>
      <w:i/>
      <w:iCs/>
      <w:color w:val="404040" w:themeColor="text1" w:themeTint="BF"/>
    </w:rPr>
  </w:style>
  <w:style w:type="paragraph" w:styleId="ListParagraph">
    <w:name w:val="List Paragraph"/>
    <w:basedOn w:val="Normal"/>
    <w:uiPriority w:val="34"/>
    <w:qFormat/>
    <w:rsid w:val="00A661C9"/>
    <w:pPr>
      <w:ind w:left="720"/>
      <w:contextualSpacing/>
    </w:pPr>
  </w:style>
  <w:style w:type="character" w:styleId="IntenseEmphasis">
    <w:name w:val="Intense Emphasis"/>
    <w:basedOn w:val="DefaultParagraphFont"/>
    <w:uiPriority w:val="21"/>
    <w:qFormat/>
    <w:rsid w:val="00A661C9"/>
    <w:rPr>
      <w:i/>
      <w:iCs/>
      <w:color w:val="2F5496" w:themeColor="accent1" w:themeShade="BF"/>
    </w:rPr>
  </w:style>
  <w:style w:type="paragraph" w:styleId="IntenseQuote">
    <w:name w:val="Intense Quote"/>
    <w:basedOn w:val="Normal"/>
    <w:next w:val="Normal"/>
    <w:link w:val="IntenseQuoteChar"/>
    <w:uiPriority w:val="30"/>
    <w:qFormat/>
    <w:rsid w:val="00A661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61C9"/>
    <w:rPr>
      <w:i/>
      <w:iCs/>
      <w:color w:val="2F5496" w:themeColor="accent1" w:themeShade="BF"/>
    </w:rPr>
  </w:style>
  <w:style w:type="character" w:styleId="IntenseReference">
    <w:name w:val="Intense Reference"/>
    <w:basedOn w:val="DefaultParagraphFont"/>
    <w:uiPriority w:val="32"/>
    <w:qFormat/>
    <w:rsid w:val="00A661C9"/>
    <w:rPr>
      <w:b/>
      <w:bCs/>
      <w:smallCaps/>
      <w:color w:val="2F5496" w:themeColor="accent1" w:themeShade="BF"/>
      <w:spacing w:val="5"/>
    </w:rPr>
  </w:style>
  <w:style w:type="table" w:styleId="TableGrid">
    <w:name w:val="Table Grid"/>
    <w:basedOn w:val="TableNormal"/>
    <w:uiPriority w:val="39"/>
    <w:rsid w:val="00C54B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54B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54B5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54B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54B5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54B5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54B5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E43D6C"/>
    <w:rPr>
      <w:color w:val="0563C1" w:themeColor="hyperlink"/>
      <w:u w:val="single"/>
    </w:rPr>
  </w:style>
  <w:style w:type="character" w:styleId="UnresolvedMention">
    <w:name w:val="Unresolved Mention"/>
    <w:basedOn w:val="DefaultParagraphFont"/>
    <w:uiPriority w:val="99"/>
    <w:semiHidden/>
    <w:unhideWhenUsed/>
    <w:rsid w:val="00E43D6C"/>
    <w:rPr>
      <w:color w:val="605E5C"/>
      <w:shd w:val="clear" w:color="auto" w:fill="E1DFDD"/>
    </w:rPr>
  </w:style>
  <w:style w:type="paragraph" w:styleId="NormalWeb">
    <w:name w:val="Normal (Web)"/>
    <w:basedOn w:val="Normal"/>
    <w:uiPriority w:val="99"/>
    <w:semiHidden/>
    <w:unhideWhenUsed/>
    <w:rsid w:val="00253F0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ert-in.org.in/s2cMainServlet?VLCODE=CIAD-2026-0049&amp;pageid=PUBVLNOTES02" TargetMode="External"/><Relationship Id="rId3" Type="http://schemas.openxmlformats.org/officeDocument/2006/relationships/styles" Target="styles.xml"/><Relationship Id="rId7" Type="http://schemas.openxmlformats.org/officeDocument/2006/relationships/hyperlink" Target="https://www.sec.gov/Archives/edgar/data/731766/000073176624000045/unh-20240221.ht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unitedhealthgroup.com/newsroom/2024/2024-04-22-uhg-updates-on-change-healthcare-cyberattack.html"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ert-in.org.in/s2cMainServlet?CACODE=CICA-2026-3649&amp;pageid=PUBADV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251E68-D8E0-4A4E-8801-40384FC05B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21</Pages>
  <Words>3722</Words>
  <Characters>21222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Sonu Shukla</dc:creator>
  <cp:keywords/>
  <dc:description/>
  <cp:lastModifiedBy>Sonu Shukla</cp:lastModifiedBy>
  <cp:revision>179</cp:revision>
  <dcterms:created xsi:type="dcterms:W3CDTF">2026-10-22T09:43:00Z</dcterms:created>
  <dcterms:modified xsi:type="dcterms:W3CDTF">2026-10-23T13:05:00Z</dcterms:modified>
</cp:coreProperties>
</file>