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b/>
          <w:bCs/>
          <w:color w:val="1F4E79"/>
          <w:sz w:val="44"/>
          <w:szCs w:val="44"/>
        </w:rPr>
        <w:t>SONU CHAUDHARY</w:t>
      </w:r>
    </w:p>
    <w:p>
      <w:pPr>
        <w:pStyle w:val="Normal"/>
        <w:spacing w:before="0" w:after="80"/>
        <w:jc w:val="center"/>
        <w:rPr/>
      </w:pPr>
      <w:r>
        <w:rPr>
          <w:rFonts w:eastAsia="Arial" w:cs="Arial" w:ascii="Arial" w:hAnsi="Arial"/>
          <w:color w:val="555555"/>
          <w:sz w:val="22"/>
          <w:szCs w:val="22"/>
        </w:rPr>
        <w:t>Full Stack Developer  |  3+ Years  |  Insurance-Tech &amp; AI-Integrated Products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 w:ascii="Arial" w:hAnsi="Arial"/>
          <w:color w:val="555555"/>
          <w:sz w:val="18"/>
          <w:szCs w:val="18"/>
        </w:rPr>
        <w:t xml:space="preserve">Mathura, UP  |  chaudharysonu200212@gmail.com  |  8171726983  |  </w:t>
      </w:r>
      <w:hyperlink xmlns:r="http://schemas.openxmlformats.org/officeDocument/2006/relationships" r:id="rId5">
        <w:r>
          <w:rPr>
            <w:rFonts w:eastAsia="Arial" w:cs="Arial" w:ascii="Arial" w:hAnsi="Arial"/>
            <w:color w:val="2E75B6"/>
            <w:sz w:val="18"/>
            <w:szCs w:val="18"/>
            <w:u w:val="single"/>
          </w:rPr>
          <w:t>LinkedIn</w:t>
        </w:r>
      </w:hyperlink>
      <w:r>
        <w:rPr>
          <w:rFonts w:eastAsia="Arial" w:cs="Arial" w:ascii="Arial" w:hAnsi="Arial"/>
          <w:color w:val="2E75B6"/>
          <w:sz w:val="18"/>
          <w:szCs w:val="18"/>
        </w:rPr>
        <w:t xml:space="preserve">  |  </w:t>
      </w:r>
      <w:hyperlink xmlns:r="http://schemas.openxmlformats.org/officeDocument/2006/relationships" r:id="rId6">
        <w:r>
          <w:rPr>
            <w:rFonts w:eastAsia="Arial" w:cs="Arial" w:ascii="Arial" w:hAnsi="Arial"/>
            <w:color w:val="2E75B6"/>
            <w:sz w:val="18"/>
            <w:szCs w:val="18"/>
            <w:u w:val="single"/>
          </w:rPr>
          <w:t>GitHub</w:t>
        </w:r>
      </w:hyperlink>
    </w:p>
    <w:p>
      <w:pPr>
        <w:pStyle w:val="Normal"/>
        <w:pBdr>
          <w:bottom w:val="single" w:sz="10" w:space="2" w:color="1F4E79"/>
        </w:pBdr>
        <w:spacing w:before="220" w:after="80"/>
        <w:rPr/>
      </w:pPr>
      <w:r>
        <w:rPr>
          <w:rFonts w:eastAsia="Arial" w:cs="Arial" w:ascii="Arial" w:hAnsi="Arial"/>
          <w:b/>
          <w:bCs/>
          <w:color w:val="1F4E79"/>
          <w:sz w:val="22"/>
          <w:szCs w:val="22"/>
        </w:rPr>
        <w:t>PROFESSIONAL SUMMARY</w:t>
      </w:r>
    </w:p>
    <w:p>
      <w:pPr>
        <w:pStyle w:val="Normal"/>
        <w:spacing w:before="100" w:after="80"/>
        <w:rPr/>
      </w:pPr>
      <w:r>
        <w:rPr>
          <w:rFonts w:eastAsia="Arial" w:cs="Arial" w:ascii="Arial" w:hAnsi="Arial"/>
          <w:color w:val="1A1A1A"/>
          <w:sz w:val="20"/>
          <w:szCs w:val="20"/>
        </w:rPr>
        <w:t>Full Stack Developer with 3+ years of experience delivering end-to-end products across insurance-tech, fintech, and lottery &amp; gaming domains. At PolicyX.com, I own the Motor Insurance module (Car &amp; Bike) and have built Term Insurance, Health Insurance, and the SharesCart unlisted-shares platform — all using PHP/Laravel, MySQL, and Anthropic Claude AI API. Previously at Skill Lotto (Sugal &amp; Damani), I built 4 lottery &amp; gaming platforms (Book My Rajshree, SkillLotto, SkillRock) across the full modern stack: React.js, Next.js, Node.js, Redux, PHP, and Laravel.</w:t>
      </w:r>
    </w:p>
    <w:p>
      <w:pPr>
        <w:pStyle w:val="Normal"/>
        <w:pBdr>
          <w:bottom w:val="single" w:sz="10" w:space="2" w:color="1F4E79"/>
        </w:pBdr>
        <w:spacing w:before="220" w:after="80"/>
        <w:rPr/>
      </w:pPr>
      <w:r>
        <w:rPr>
          <w:rFonts w:eastAsia="Arial" w:cs="Arial" w:ascii="Arial" w:hAnsi="Arial"/>
          <w:b/>
          <w:bCs/>
          <w:color w:val="1F4E79"/>
          <w:sz w:val="22"/>
          <w:szCs w:val="22"/>
        </w:rPr>
        <w:t>TECHNICAL SKILLS</w:t>
      </w:r>
    </w:p>
    <w:p>
      <w:pPr>
        <w:pStyle w:val="Normal"/>
        <w:spacing w:before="55" w:after="55"/>
        <w:rPr/>
      </w:pPr>
      <w:r>
        <w:rPr>
          <w:rFonts w:eastAsia="Arial" w:cs="Arial" w:ascii="Arial" w:hAnsi="Arial"/>
          <w:b/>
          <w:bCs/>
          <w:color w:val="1A1A1A"/>
          <w:sz w:val="20"/>
          <w:szCs w:val="20"/>
        </w:rPr>
        <w:t xml:space="preserve">Backend (Current): </w:t>
      </w:r>
      <w:r>
        <w:rPr>
          <w:rFonts w:eastAsia="Arial" w:cs="Arial" w:ascii="Arial" w:hAnsi="Arial"/>
          <w:color w:val="1A1A1A"/>
          <w:sz w:val="20"/>
          <w:szCs w:val="20"/>
        </w:rPr>
        <w:t>PHP, Laravel, Core PHP, RESTful API Design &amp; Integration, Payment Gateway</w:t>
      </w:r>
    </w:p>
    <w:p>
      <w:pPr>
        <w:pStyle w:val="Normal"/>
        <w:spacing w:before="55" w:after="55"/>
        <w:rPr/>
      </w:pPr>
      <w:r>
        <w:rPr>
          <w:rFonts w:eastAsia="Arial" w:cs="Arial" w:ascii="Arial" w:hAnsi="Arial"/>
          <w:b/>
          <w:bCs/>
          <w:color w:val="1A1A1A"/>
          <w:sz w:val="20"/>
          <w:szCs w:val="20"/>
        </w:rPr>
        <w:t xml:space="preserve">Full Stack (Previous): </w:t>
      </w:r>
      <w:r>
        <w:rPr>
          <w:rFonts w:eastAsia="Arial" w:cs="Arial" w:ascii="Arial" w:hAnsi="Arial"/>
          <w:color w:val="1A1A1A"/>
          <w:sz w:val="20"/>
          <w:szCs w:val="20"/>
        </w:rPr>
        <w:t>React.js, Redux, Next.js, Node.js, PHP, Laravel, jQuery, JavaScript (ES6+)</w:t>
      </w:r>
    </w:p>
    <w:p>
      <w:pPr>
        <w:pStyle w:val="Normal"/>
        <w:spacing w:before="55" w:after="55"/>
        <w:rPr/>
      </w:pPr>
      <w:r>
        <w:rPr>
          <w:rFonts w:eastAsia="Arial" w:cs="Arial" w:ascii="Arial" w:hAnsi="Arial"/>
          <w:b/>
          <w:bCs/>
          <w:color w:val="1A1A1A"/>
          <w:sz w:val="20"/>
          <w:szCs w:val="20"/>
        </w:rPr>
        <w:t xml:space="preserve">AI / LLM: </w:t>
      </w:r>
      <w:r>
        <w:rPr>
          <w:rFonts w:eastAsia="Arial" w:cs="Arial" w:ascii="Arial" w:hAnsi="Arial"/>
          <w:color w:val="1A1A1A"/>
          <w:sz w:val="20"/>
          <w:szCs w:val="20"/>
        </w:rPr>
        <w:t>Anthropic Claude API — data-mapping engine, AI admin dashboard, prompt engineering</w:t>
      </w:r>
    </w:p>
    <w:p>
      <w:pPr>
        <w:pStyle w:val="Normal"/>
        <w:spacing w:before="55" w:after="55"/>
        <w:rPr/>
      </w:pPr>
      <w:r>
        <w:rPr>
          <w:rFonts w:eastAsia="Arial" w:cs="Arial" w:ascii="Arial" w:hAnsi="Arial"/>
          <w:b/>
          <w:bCs/>
          <w:color w:val="1A1A1A"/>
          <w:sz w:val="20"/>
          <w:szCs w:val="20"/>
        </w:rPr>
        <w:t xml:space="preserve">Insurance Domain: </w:t>
      </w:r>
      <w:r>
        <w:rPr>
          <w:rFonts w:eastAsia="Arial" w:cs="Arial" w:ascii="Arial" w:hAnsi="Arial"/>
          <w:color w:val="1A1A1A"/>
          <w:sz w:val="20"/>
          <w:szCs w:val="20"/>
        </w:rPr>
        <w:t>Motor (Car &amp; Bike), Term Insurance, Health Insurance — quote, KYC, policy issuance</w:t>
      </w:r>
    </w:p>
    <w:p>
      <w:pPr>
        <w:pStyle w:val="Normal"/>
        <w:spacing w:before="55" w:after="55"/>
        <w:rPr/>
      </w:pPr>
      <w:r>
        <w:rPr>
          <w:rFonts w:eastAsia="Arial" w:cs="Arial" w:ascii="Arial" w:hAnsi="Arial"/>
          <w:b/>
          <w:bCs/>
          <w:color w:val="1A1A1A"/>
          <w:sz w:val="20"/>
          <w:szCs w:val="20"/>
        </w:rPr>
        <w:t xml:space="preserve">Lottery &amp; Gaming: </w:t>
      </w:r>
      <w:r>
        <w:rPr>
          <w:rFonts w:eastAsia="Arial" w:cs="Arial" w:ascii="Arial" w:hAnsi="Arial"/>
          <w:color w:val="1A1A1A"/>
          <w:sz w:val="20"/>
          <w:szCs w:val="20"/>
        </w:rPr>
        <w:t>Ticket booking, result management, wallet systems, high-concurrency draw flows</w:t>
      </w:r>
    </w:p>
    <w:p>
      <w:pPr>
        <w:pStyle w:val="Normal"/>
        <w:spacing w:before="55" w:after="55"/>
        <w:rPr/>
      </w:pPr>
      <w:r>
        <w:rPr>
          <w:rFonts w:eastAsia="Arial" w:cs="Arial" w:ascii="Arial" w:hAnsi="Arial"/>
          <w:b/>
          <w:bCs/>
          <w:color w:val="1A1A1A"/>
          <w:sz w:val="20"/>
          <w:szCs w:val="20"/>
        </w:rPr>
        <w:t xml:space="preserve">Database: </w:t>
      </w:r>
      <w:r>
        <w:rPr>
          <w:rFonts w:eastAsia="Arial" w:cs="Arial" w:ascii="Arial" w:hAnsi="Arial"/>
          <w:color w:val="1A1A1A"/>
          <w:sz w:val="20"/>
          <w:szCs w:val="20"/>
        </w:rPr>
        <w:t>MySQL — schema design, query optimisation, performance tuning</w:t>
      </w:r>
    </w:p>
    <w:p>
      <w:pPr>
        <w:pStyle w:val="Normal"/>
        <w:spacing w:before="55" w:after="55"/>
        <w:rPr/>
      </w:pPr>
      <w:r>
        <w:rPr>
          <w:rFonts w:eastAsia="Arial" w:cs="Arial" w:ascii="Arial" w:hAnsi="Arial"/>
          <w:b/>
          <w:bCs/>
          <w:color w:val="1A1A1A"/>
          <w:sz w:val="20"/>
          <w:szCs w:val="20"/>
        </w:rPr>
        <w:t xml:space="preserve">Tools &amp; Practices: </w:t>
      </w:r>
      <w:r>
        <w:rPr>
          <w:rFonts w:eastAsia="Arial" w:cs="Arial" w:ascii="Arial" w:hAnsi="Arial"/>
          <w:color w:val="1A1A1A"/>
          <w:sz w:val="20"/>
          <w:szCs w:val="20"/>
        </w:rPr>
        <w:t>Git, GitHub, VS Code, Unit Testing, Clean Code, OOP, DSA</w:t>
      </w:r>
    </w:p>
    <w:p>
      <w:pPr>
        <w:pStyle w:val="Normal"/>
        <w:pBdr>
          <w:bottom w:val="single" w:sz="10" w:space="2" w:color="1F4E79"/>
        </w:pBdr>
        <w:spacing w:before="220" w:after="80"/>
        <w:rPr/>
      </w:pPr>
      <w:r>
        <w:rPr>
          <w:rFonts w:eastAsia="Arial" w:cs="Arial" w:ascii="Arial" w:hAnsi="Arial"/>
          <w:b/>
          <w:bCs/>
          <w:color w:val="1F4E79"/>
          <w:sz w:val="22"/>
          <w:szCs w:val="22"/>
        </w:rPr>
        <w:t>WORK EXPERIENCE</w:t>
      </w:r>
    </w:p>
    <w:p>
      <w:pPr>
        <w:pStyle w:val="Normal"/>
        <w:tabs>
          <w:tab w:val="clear" w:pos="720"/>
          <w:tab w:val="right" w:pos="9026" w:leader="none"/>
        </w:tabs>
        <w:spacing w:before="160" w:after="40"/>
        <w:rPr/>
      </w:pPr>
      <w:r>
        <w:rPr>
          <w:rFonts w:eastAsia="Arial" w:cs="Arial" w:ascii="Arial" w:hAnsi="Arial"/>
          <w:b/>
          <w:bCs/>
          <w:color w:val="1A1A1A"/>
          <w:sz w:val="24"/>
          <w:szCs w:val="24"/>
        </w:rPr>
        <w:t>Full Stack Developer</w:t>
      </w:r>
      <w:r>
        <w:rPr>
          <w:rFonts w:eastAsia="Arial" w:cs="Arial" w:ascii="Arial" w:hAnsi="Arial"/>
        </w:rPr>
        <w:tab/>
      </w:r>
      <w:r>
        <w:rPr>
          <w:rFonts w:eastAsia="Arial" w:cs="Arial" w:ascii="Arial" w:hAnsi="Arial"/>
          <w:color w:val="555555"/>
          <w:sz w:val="20"/>
          <w:szCs w:val="20"/>
        </w:rPr>
        <w:t>Apr 2025 – Present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color w:val="2E75B6"/>
          <w:sz w:val="20"/>
          <w:szCs w:val="20"/>
        </w:rPr>
        <w:t>PolicyX.com Insurance Web Aggregator Pvt. Ltd.</w:t>
      </w:r>
      <w:r>
        <w:rPr>
          <w:rFonts w:eastAsia="Arial" w:cs="Arial" w:ascii="Arial" w:hAnsi="Arial"/>
          <w:color w:val="555555"/>
          <w:sz w:val="18"/>
          <w:szCs w:val="18"/>
        </w:rPr>
        <w:t xml:space="preserve">  —  policyx.com  |  sharescart.com</w:t>
      </w:r>
    </w:p>
    <w:p>
      <w:pPr>
        <w:pStyle w:val="Normal"/>
        <w:spacing w:before="120" w:after="30"/>
        <w:rPr/>
      </w:pPr>
      <w:r>
        <w:rPr>
          <w:rFonts w:eastAsia="Arial" w:cs="Arial" w:ascii="Arial" w:hAnsi="Arial"/>
          <w:b/>
          <w:bCs/>
          <w:color w:val="2E75B6"/>
          <w:sz w:val="20"/>
          <w:szCs w:val="20"/>
        </w:rPr>
        <w:t>Motor Insurance  (policyx.com/motor-insurance)</w:t>
      </w:r>
    </w:p>
    <w:p>
      <w:pPr>
        <w:pStyle w:val="ListParagraph"/>
        <w:numPr>
          <w:ilvl w:val="0"/>
          <w:numId w:val="3"/>
        </w:numPr>
        <w:spacing w:before="50" w:after="50"/>
        <w:rPr/>
      </w:pPr>
      <w:r>
        <w:rPr>
          <w:rFonts w:eastAsia="Arial" w:cs="Arial" w:ascii="Arial" w:hAnsi="Arial"/>
          <w:color w:val="1A1A1A"/>
          <w:sz w:val="20"/>
          <w:szCs w:val="20"/>
        </w:rPr>
        <w:t>Led end-to-end development of the Motor Insurance module — Car &amp; Bike insurance from scratch.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 w:ascii="Arial" w:hAnsi="Arial"/>
          <w:color w:val="1A1A1A"/>
          <w:sz w:val="20"/>
          <w:szCs w:val="20"/>
        </w:rPr>
        <w:t>Integrated 10+ third-party insurer APIs for real-time premium quotes, KYC validation, and instant policy issuance.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 w:ascii="Arial" w:hAnsi="Arial"/>
          <w:color w:val="1A1A1A"/>
          <w:sz w:val="20"/>
          <w:szCs w:val="20"/>
        </w:rPr>
        <w:t>Built proposal forms, payment gateway integration, and policy download flows using PHP/Laravel + jQuery.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 w:ascii="Arial" w:hAnsi="Arial"/>
          <w:color w:val="1A1A1A"/>
          <w:sz w:val="20"/>
          <w:szCs w:val="20"/>
        </w:rPr>
        <w:t>Optimised API response time by 25% through backend refactoring and MySQL query tuning.</w:t>
      </w:r>
    </w:p>
    <w:p>
      <w:pPr>
        <w:pStyle w:val="Normal"/>
        <w:spacing w:before="120" w:after="30"/>
        <w:rPr/>
      </w:pPr>
      <w:r>
        <w:rPr>
          <w:rFonts w:eastAsia="Arial" w:cs="Arial" w:ascii="Arial" w:hAnsi="Arial"/>
          <w:b/>
          <w:bCs/>
          <w:color w:val="2E75B6"/>
          <w:sz w:val="20"/>
          <w:szCs w:val="20"/>
        </w:rPr>
        <w:t>Term Insurance  (policyx.com/term-insurance)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 w:ascii="Arial" w:hAnsi="Arial"/>
          <w:color w:val="1A1A1A"/>
          <w:sz w:val="20"/>
          <w:szCs w:val="20"/>
        </w:rPr>
        <w:t>Developed term insurance frontend flows and backend API integrations for quote comparison and lead capture.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 w:ascii="Arial" w:hAnsi="Arial"/>
          <w:color w:val="1A1A1A"/>
          <w:sz w:val="20"/>
          <w:szCs w:val="20"/>
        </w:rPr>
        <w:t>Built dynamic frontend flows and backend API integrations using PHP/Laravel handling complex eligibility logic and insurer-specific fields.</w:t>
      </w:r>
    </w:p>
    <w:p>
      <w:pPr>
        <w:pStyle w:val="Normal"/>
        <w:spacing w:before="120" w:after="30"/>
        <w:rPr/>
      </w:pPr>
      <w:r>
        <w:rPr>
          <w:rFonts w:eastAsia="Arial" w:cs="Arial" w:ascii="Arial" w:hAnsi="Arial"/>
          <w:b/>
          <w:bCs/>
          <w:color w:val="2E75B6"/>
          <w:sz w:val="20"/>
          <w:szCs w:val="20"/>
        </w:rPr>
        <w:t>Health Insurance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 w:ascii="Arial" w:hAnsi="Arial"/>
          <w:color w:val="1A1A1A"/>
          <w:sz w:val="20"/>
          <w:szCs w:val="20"/>
        </w:rPr>
        <w:t>Contributed to health insurance module — premium calculation flows, insurer API integration, and UI components.</w:t>
      </w:r>
    </w:p>
    <w:p>
      <w:pPr>
        <w:pStyle w:val="Normal"/>
        <w:spacing w:before="120" w:after="30"/>
        <w:rPr/>
      </w:pPr>
      <w:r>
        <w:rPr>
          <w:rFonts w:eastAsia="Arial" w:cs="Arial" w:ascii="Arial" w:hAnsi="Arial"/>
          <w:b/>
          <w:bCs/>
          <w:color w:val="2E75B6"/>
          <w:sz w:val="20"/>
          <w:szCs w:val="20"/>
        </w:rPr>
        <w:t>SharesCart – Unlisted Shares Platform  (sharescart.com)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 w:ascii="Arial" w:hAnsi="Arial"/>
          <w:color w:val="1A1A1A"/>
          <w:sz w:val="20"/>
          <w:szCs w:val="20"/>
        </w:rPr>
        <w:t>Built a fintech platform for trading pre-IPO / unlisted shares — backend in PHP/Laravel, MySQL, with AI-powered workflows.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 w:ascii="Arial" w:hAnsi="Arial"/>
          <w:color w:val="1A1A1A"/>
          <w:sz w:val="20"/>
          <w:szCs w:val="20"/>
        </w:rPr>
        <w:t>Integrated Anthropic Claude AI API to develop an intelligent data-mapping engine — automates complex field-level reconciliation between share registrar data and platform schema.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 w:ascii="Arial" w:hAnsi="Arial"/>
          <w:color w:val="1A1A1A"/>
          <w:sz w:val="20"/>
          <w:szCs w:val="20"/>
        </w:rPr>
        <w:t>Built an AI-powered admin dashboard using Claude API for smart data handling, bulk-upload processing, anomaly flagging, and report generation.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 w:ascii="Arial" w:hAnsi="Arial"/>
          <w:color w:val="1A1A1A"/>
          <w:sz w:val="20"/>
          <w:szCs w:val="20"/>
        </w:rPr>
        <w:t>AI integration reduced manual data-mapping effort significantly and improved accuracy of unlisted share listings.</w:t>
      </w:r>
    </w:p>
    <w:p>
      <w:pPr>
        <w:pStyle w:val="Normal"/>
        <w:tabs>
          <w:tab w:val="clear" w:pos="720"/>
          <w:tab w:val="right" w:pos="9026" w:leader="none"/>
        </w:tabs>
        <w:spacing w:before="200" w:after="40"/>
        <w:rPr/>
      </w:pPr>
      <w:r>
        <w:rPr>
          <w:rFonts w:eastAsia="Arial" w:cs="Arial" w:ascii="Arial" w:hAnsi="Arial"/>
          <w:b/>
          <w:bCs/>
          <w:color w:val="1A1A1A"/>
          <w:sz w:val="24"/>
          <w:szCs w:val="24"/>
        </w:rPr>
        <w:t>Full Stack PHP Developer</w:t>
      </w:r>
      <w:r>
        <w:rPr>
          <w:rFonts w:eastAsia="Arial" w:cs="Arial" w:ascii="Arial" w:hAnsi="Arial"/>
        </w:rPr>
        <w:tab/>
      </w:r>
      <w:r>
        <w:rPr>
          <w:rFonts w:eastAsia="Arial" w:cs="Arial" w:ascii="Arial" w:hAnsi="Arial"/>
          <w:color w:val="555555"/>
          <w:sz w:val="20"/>
          <w:szCs w:val="20"/>
        </w:rPr>
        <w:t>Jan 2023 – Apr 2025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color w:val="2E75B6"/>
          <w:sz w:val="20"/>
          <w:szCs w:val="20"/>
        </w:rPr>
        <w:t>Skill Lotto Solutions Pvt. Ltd. (Sugal &amp; Damani)</w:t>
      </w:r>
      <w:r>
        <w:rPr>
          <w:rFonts w:eastAsia="Arial" w:cs="Arial" w:ascii="Arial" w:hAnsi="Arial"/>
          <w:color w:val="555555"/>
          <w:sz w:val="18"/>
          <w:szCs w:val="18"/>
        </w:rPr>
        <w:t xml:space="preserve">  —  skilllottosolutions.com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 w:ascii="Arial" w:hAnsi="Arial"/>
          <w:color w:val="1A1A1A"/>
          <w:sz w:val="20"/>
          <w:szCs w:val="20"/>
        </w:rPr>
        <w:t>Led end-to-end full-stack development of Book My Rajshree (BMR) — bookmyrajshree.com — a high-traffic consumer lottery platform; improved scalability, performance, and usability.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 w:ascii="Arial" w:hAnsi="Arial"/>
          <w:color w:val="1A1A1A"/>
          <w:sz w:val="20"/>
          <w:szCs w:val="20"/>
        </w:rPr>
        <w:t>Built and maintained 4 major lottery &amp; gaming platforms: Book My Rajshree | My Rajshree | SkillLotto | SkillRock — covering ticket booking, result management, wallet, and gaming workflows.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 w:ascii="Arial" w:hAnsi="Arial"/>
          <w:color w:val="1A1A1A"/>
          <w:sz w:val="20"/>
          <w:szCs w:val="20"/>
        </w:rPr>
        <w:t>Developed RESTful APIs, dynamic React.js UI components, and Telegram API automation for real-time notifications &amp; lottery result workflows.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 w:ascii="Arial" w:hAnsi="Arial"/>
          <w:color w:val="1A1A1A"/>
          <w:sz w:val="20"/>
          <w:szCs w:val="20"/>
        </w:rPr>
        <w:t>Handled high-concurrency gaming scenarios — optimised MySQL queries and backend logic for peak lottery draw traffic.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 w:ascii="Arial" w:hAnsi="Arial"/>
          <w:color w:val="1A1A1A"/>
          <w:sz w:val="20"/>
          <w:szCs w:val="20"/>
        </w:rPr>
        <w:t>Delivered 15–20 modules consistently on schedule; earned Certificate of Excellence (Dec 2024).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 w:ascii="Arial" w:hAnsi="Arial"/>
          <w:color w:val="1A1A1A"/>
          <w:sz w:val="20"/>
          <w:szCs w:val="20"/>
        </w:rPr>
        <w:t>Tech stack: React.js, Next.js, Node.js, Redux, PHP, Laravel, jQuery, JavaScript, MySQL.</w:t>
      </w:r>
    </w:p>
    <w:p>
      <w:pPr>
        <w:pStyle w:val="Normal"/>
        <w:pBdr>
          <w:bottom w:val="single" w:sz="10" w:space="2" w:color="1F4E79"/>
        </w:pBdr>
        <w:spacing w:before="220" w:after="80"/>
        <w:rPr/>
      </w:pPr>
      <w:r>
        <w:rPr>
          <w:rFonts w:eastAsia="Arial" w:cs="Arial" w:ascii="Arial" w:hAnsi="Arial"/>
          <w:b/>
          <w:bCs/>
          <w:color w:val="1F4E79"/>
          <w:sz w:val="22"/>
          <w:szCs w:val="22"/>
        </w:rPr>
        <w:t>KEY ACHIEVEMENTS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 w:ascii="Arial" w:hAnsi="Arial"/>
          <w:color w:val="1A1A1A"/>
          <w:sz w:val="20"/>
          <w:szCs w:val="20"/>
        </w:rPr>
        <w:t>Owned Motor Insurance module at PolicyX — sole developer, end-to-end, from zero to production.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 w:ascii="Arial" w:hAnsi="Arial"/>
          <w:color w:val="1A1A1A"/>
          <w:sz w:val="20"/>
          <w:szCs w:val="20"/>
        </w:rPr>
        <w:t>Delivered AI integration (Anthropic Claude API) in production fintech product (SharesCart) — mapping engine + admin dashboard.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 w:ascii="Arial" w:hAnsi="Arial"/>
          <w:color w:val="1A1A1A"/>
          <w:sz w:val="20"/>
          <w:szCs w:val="20"/>
        </w:rPr>
        <w:t>Improved API response time by 25% via backend optimisation and query refactoring.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 w:ascii="Arial" w:hAnsi="Arial"/>
          <w:color w:val="1A1A1A"/>
          <w:sz w:val="20"/>
          <w:szCs w:val="20"/>
        </w:rPr>
        <w:t>Delivered 15+ production modules across 2 companies with clean, tested, maintainable code.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 w:ascii="Arial" w:hAnsi="Arial"/>
          <w:color w:val="1A1A1A"/>
          <w:sz w:val="20"/>
          <w:szCs w:val="20"/>
        </w:rPr>
        <w:t>Certificate of Excellence — Skill Lotto Solutions, Dec 2024.</w:t>
      </w:r>
    </w:p>
    <w:p>
      <w:pPr>
        <w:pStyle w:val="Normal"/>
        <w:pBdr>
          <w:bottom w:val="single" w:sz="10" w:space="2" w:color="1F4E79"/>
        </w:pBdr>
        <w:spacing w:before="220" w:after="80"/>
        <w:rPr/>
      </w:pPr>
      <w:r>
        <w:rPr>
          <w:rFonts w:eastAsia="Arial" w:cs="Arial" w:ascii="Arial" w:hAnsi="Arial"/>
          <w:b/>
          <w:bCs/>
          <w:color w:val="1F4E79"/>
          <w:sz w:val="22"/>
          <w:szCs w:val="22"/>
        </w:rPr>
        <w:t>EDUCATION</w:t>
      </w:r>
    </w:p>
    <w:p>
      <w:pPr>
        <w:pStyle w:val="Normal"/>
        <w:tabs>
          <w:tab w:val="clear" w:pos="720"/>
          <w:tab w:val="right" w:pos="9026" w:leader="none"/>
        </w:tabs>
        <w:spacing w:before="100" w:after="40"/>
        <w:rPr/>
      </w:pPr>
      <w:r>
        <w:rPr>
          <w:rFonts w:eastAsia="Arial" w:cs="Arial" w:ascii="Arial" w:hAnsi="Arial"/>
          <w:b/>
          <w:bCs/>
          <w:color w:val="1A1A1A"/>
          <w:sz w:val="20"/>
          <w:szCs w:val="20"/>
        </w:rPr>
        <w:t>B.Tech – Computer Science  |  AKTU</w:t>
      </w:r>
      <w:r>
        <w:rPr>
          <w:rFonts w:eastAsia="Arial" w:cs="Arial" w:ascii="Arial" w:hAnsi="Arial"/>
          <w:color w:val="555555"/>
          <w:sz w:val="20"/>
          <w:szCs w:val="20"/>
        </w:rPr>
        <w:tab/>
        <w:t>CGPA: 8.3  |  2019 – 2023</w:t>
      </w:r>
    </w:p>
    <w:p>
      <w:pPr>
        <w:pStyle w:val="Normal"/>
        <w:pBdr>
          <w:bottom w:val="single" w:sz="10" w:space="2" w:color="1F4E79"/>
        </w:pBdr>
        <w:spacing w:before="220" w:after="80"/>
        <w:rPr/>
      </w:pPr>
      <w:r>
        <w:rPr>
          <w:rFonts w:eastAsia="Arial" w:cs="Arial" w:ascii="Arial" w:hAnsi="Arial"/>
          <w:b/>
          <w:bCs/>
          <w:color w:val="1F4E79"/>
          <w:sz w:val="22"/>
          <w:szCs w:val="22"/>
        </w:rPr>
        <w:t>CERTIFICATIONS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 w:ascii="Arial" w:hAnsi="Arial"/>
          <w:color w:val="1A1A1A"/>
          <w:sz w:val="20"/>
          <w:szCs w:val="20"/>
        </w:rPr>
        <w:t>Certificate of Excellence – Skill Lotto Solutions (Dec 2024)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 w:ascii="Arial" w:hAnsi="Arial"/>
          <w:color w:val="1A1A1A"/>
          <w:sz w:val="20"/>
          <w:szCs w:val="20"/>
        </w:rPr>
        <w:t>Data Structures &amp; Algorithms in Java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 w:ascii="Arial" w:hAnsi="Arial"/>
          <w:color w:val="1A1A1A"/>
          <w:sz w:val="20"/>
          <w:szCs w:val="20"/>
        </w:rPr>
        <w:t>Node.js – Udemy</w:t>
      </w:r>
    </w:p>
    <w:p>
      <w:pPr>
        <w:pStyle w:val="Normal"/>
        <w:spacing w:before="180" w:after="0"/>
        <w:rPr/>
      </w:pPr>
      <w:r>
        <w:rPr>
          <w:rFonts w:eastAsia="Arial" w:cs="Arial" w:ascii="Arial" w:hAnsi="Arial"/>
          <w:i/>
          <w:iCs/>
          <w:color w:val="555555"/>
          <w:sz w:val="18"/>
          <w:szCs w:val="18"/>
        </w:rPr>
        <w:t>Open to relocation  •  Passionate about AI-powered, scalable, real-world products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8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hyperlink" Target="https://www.linkedin.com/in/sonu-chaudhary-63b475235" TargetMode="External"/>
  <Relationship Id="rId6" Type="http://schemas.openxmlformats.org/officeDocument/2006/relationships/hyperlink" Target="https://github.com/sonutechgeek" TargetMode="External"/>
</Relationships>
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3</Pages>
  <Words>646</Words>
  <Characters>4071</Characters>
  <CharactersWithSpaces>4690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2026-05-25T12:44:10Z</dcterms:created>
  <dc:creator>Un-named</dc:creator>
  <dc:description/>
  <dc:language>en-IN</dc:language>
  <cp:lastModifiedBy>Un-named</cp:lastModifiedBy>
  <dcterms:modified xsi:type="dcterms:W3CDTF">2026-05-25T12:44:10Z</dcterms:modified>
  <cp:revision>1</cp:revision>
  <dc:subject/>
  <dc:title/>
</cp:coreProperties>
</file>