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92C" w:rsidRDefault="00702BC0">
      <w:pPr>
        <w:pStyle w:val="Title"/>
        <w:spacing w:line="336" w:lineRule="auto"/>
        <w:ind w:left="1" w:hanging="3"/>
        <w:rPr>
          <w:rFonts w:ascii="Times New Roman" w:hAnsi="Times New Roman" w:cs="Times New Roman"/>
        </w:rPr>
      </w:pPr>
      <w:r>
        <w:rPr>
          <w:rFonts w:ascii="Times New Roman" w:hAnsi="Times New Roman" w:cs="Times New Roman"/>
        </w:rPr>
        <w:t>PHIẾU ĐĂNG KÝ VÀ THUYẾT MINH ĐỀ TÀI</w:t>
      </w:r>
    </w:p>
    <w:p w:rsidR="0028692C" w:rsidRDefault="00702BC0">
      <w:pPr>
        <w:pStyle w:val="Title"/>
        <w:spacing w:line="336" w:lineRule="auto"/>
        <w:ind w:left="1" w:hanging="3"/>
        <w:rPr>
          <w:rFonts w:ascii="Times New Roman" w:hAnsi="Times New Roman" w:cs="Times New Roman"/>
        </w:rPr>
      </w:pPr>
      <w:r>
        <w:rPr>
          <w:rFonts w:ascii="Times New Roman" w:hAnsi="Times New Roman" w:cs="Times New Roman"/>
        </w:rPr>
        <w:t>VÒNG SƠ KHẢO CUỘC THI IOT CHALLENGE</w:t>
      </w:r>
    </w:p>
    <w:p w:rsidR="0028692C" w:rsidRDefault="00702BC0">
      <w:pPr>
        <w:tabs>
          <w:tab w:val="right" w:pos="9360"/>
        </w:tabs>
        <w:spacing w:before="120" w:after="120" w:line="312" w:lineRule="auto"/>
        <w:ind w:left="0" w:right="-32" w:hanging="2"/>
        <w:jc w:val="both"/>
        <w:rPr>
          <w:color w:val="000000"/>
        </w:rPr>
      </w:pPr>
      <w:r>
        <w:rPr>
          <w:color w:val="000000"/>
        </w:rPr>
        <w:t>1. Tên đội thi</w:t>
      </w:r>
      <w:r>
        <w:t>:</w:t>
      </w:r>
      <w:r w:rsidR="000B2C1D">
        <w:t xml:space="preserve"> http</w:t>
      </w:r>
      <w:r>
        <w:rPr>
          <w:color w:val="000000"/>
        </w:rPr>
        <w:tab/>
      </w:r>
    </w:p>
    <w:p w:rsidR="0028692C" w:rsidRDefault="00C04828">
      <w:pPr>
        <w:tabs>
          <w:tab w:val="right" w:pos="9360"/>
        </w:tabs>
        <w:spacing w:before="120" w:after="120" w:line="312" w:lineRule="auto"/>
        <w:ind w:left="0" w:hanging="2"/>
        <w:jc w:val="both"/>
      </w:pPr>
      <w:r>
        <w:t>2. Thành</w:t>
      </w:r>
      <w:r w:rsidR="00702BC0">
        <w:t xml:space="preserve"> viên tham gia:</w:t>
      </w:r>
    </w:p>
    <w:tbl>
      <w:tblPr>
        <w:tblStyle w:val="a"/>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2272"/>
        <w:gridCol w:w="1417"/>
        <w:gridCol w:w="1843"/>
        <w:gridCol w:w="992"/>
        <w:gridCol w:w="2522"/>
      </w:tblGrid>
      <w:tr w:rsidR="0028692C" w:rsidTr="00EB6293">
        <w:tc>
          <w:tcPr>
            <w:tcW w:w="525" w:type="dxa"/>
            <w:vAlign w:val="center"/>
          </w:tcPr>
          <w:p w:rsidR="0028692C" w:rsidRPr="00C04828" w:rsidRDefault="00702BC0">
            <w:pPr>
              <w:spacing w:line="360" w:lineRule="auto"/>
              <w:ind w:left="0" w:hanging="2"/>
              <w:jc w:val="center"/>
              <w:rPr>
                <w:sz w:val="22"/>
                <w:szCs w:val="22"/>
              </w:rPr>
            </w:pPr>
            <w:r w:rsidRPr="00C04828">
              <w:rPr>
                <w:b/>
                <w:i/>
                <w:sz w:val="22"/>
                <w:szCs w:val="22"/>
              </w:rPr>
              <w:t>TT</w:t>
            </w:r>
          </w:p>
        </w:tc>
        <w:tc>
          <w:tcPr>
            <w:tcW w:w="2272" w:type="dxa"/>
            <w:vAlign w:val="center"/>
          </w:tcPr>
          <w:p w:rsidR="0028692C" w:rsidRPr="00C04828" w:rsidRDefault="00702BC0">
            <w:pPr>
              <w:spacing w:line="360" w:lineRule="auto"/>
              <w:ind w:left="0" w:hanging="2"/>
              <w:jc w:val="center"/>
              <w:rPr>
                <w:sz w:val="22"/>
                <w:szCs w:val="22"/>
              </w:rPr>
            </w:pPr>
            <w:r w:rsidRPr="00C04828">
              <w:rPr>
                <w:b/>
                <w:i/>
                <w:sz w:val="22"/>
                <w:szCs w:val="22"/>
              </w:rPr>
              <w:t>Họ và tên</w:t>
            </w:r>
          </w:p>
        </w:tc>
        <w:tc>
          <w:tcPr>
            <w:tcW w:w="1417" w:type="dxa"/>
            <w:vAlign w:val="center"/>
          </w:tcPr>
          <w:p w:rsidR="0028692C" w:rsidRPr="00C04828" w:rsidRDefault="00702BC0">
            <w:pPr>
              <w:spacing w:line="360" w:lineRule="auto"/>
              <w:ind w:left="0" w:hanging="2"/>
              <w:jc w:val="center"/>
              <w:rPr>
                <w:sz w:val="22"/>
                <w:szCs w:val="22"/>
              </w:rPr>
            </w:pPr>
            <w:r w:rsidRPr="00C04828">
              <w:rPr>
                <w:b/>
                <w:i/>
                <w:sz w:val="22"/>
                <w:szCs w:val="22"/>
              </w:rPr>
              <w:t>Mã số sinh viên</w:t>
            </w:r>
          </w:p>
        </w:tc>
        <w:tc>
          <w:tcPr>
            <w:tcW w:w="1843" w:type="dxa"/>
            <w:vAlign w:val="center"/>
          </w:tcPr>
          <w:p w:rsidR="0028692C" w:rsidRPr="00C04828" w:rsidRDefault="00702BC0">
            <w:pPr>
              <w:spacing w:line="360" w:lineRule="auto"/>
              <w:ind w:left="0" w:hanging="2"/>
              <w:jc w:val="center"/>
              <w:rPr>
                <w:sz w:val="22"/>
                <w:szCs w:val="22"/>
              </w:rPr>
            </w:pPr>
            <w:r w:rsidRPr="00C04828">
              <w:rPr>
                <w:b/>
                <w:i/>
                <w:sz w:val="22"/>
                <w:szCs w:val="22"/>
              </w:rPr>
              <w:t>Lớp</w:t>
            </w:r>
          </w:p>
        </w:tc>
        <w:tc>
          <w:tcPr>
            <w:tcW w:w="992" w:type="dxa"/>
            <w:vAlign w:val="center"/>
          </w:tcPr>
          <w:p w:rsidR="0028692C" w:rsidRPr="00C04828" w:rsidRDefault="00702BC0">
            <w:pPr>
              <w:spacing w:line="360" w:lineRule="auto"/>
              <w:ind w:left="0" w:hanging="2"/>
              <w:jc w:val="center"/>
              <w:rPr>
                <w:sz w:val="22"/>
                <w:szCs w:val="22"/>
              </w:rPr>
            </w:pPr>
            <w:r w:rsidRPr="00C04828">
              <w:rPr>
                <w:b/>
                <w:i/>
                <w:sz w:val="22"/>
                <w:szCs w:val="22"/>
              </w:rPr>
              <w:t>Khoa</w:t>
            </w:r>
          </w:p>
        </w:tc>
        <w:tc>
          <w:tcPr>
            <w:tcW w:w="2522" w:type="dxa"/>
            <w:vAlign w:val="center"/>
          </w:tcPr>
          <w:p w:rsidR="0028692C" w:rsidRPr="00C04828" w:rsidRDefault="00702BC0">
            <w:pPr>
              <w:spacing w:line="360" w:lineRule="auto"/>
              <w:ind w:left="0" w:hanging="2"/>
              <w:jc w:val="center"/>
              <w:rPr>
                <w:color w:val="000000"/>
                <w:sz w:val="22"/>
                <w:szCs w:val="22"/>
              </w:rPr>
            </w:pPr>
            <w:r w:rsidRPr="00C04828">
              <w:rPr>
                <w:b/>
                <w:i/>
                <w:sz w:val="22"/>
                <w:szCs w:val="22"/>
              </w:rPr>
              <w:t>Ghi chú</w:t>
            </w:r>
          </w:p>
        </w:tc>
      </w:tr>
      <w:tr w:rsidR="0028692C" w:rsidTr="00EB6293">
        <w:tc>
          <w:tcPr>
            <w:tcW w:w="525" w:type="dxa"/>
            <w:vAlign w:val="center"/>
          </w:tcPr>
          <w:p w:rsidR="0028692C" w:rsidRPr="00C04828" w:rsidRDefault="00702BC0" w:rsidP="00EB6293">
            <w:pPr>
              <w:tabs>
                <w:tab w:val="right" w:pos="9360"/>
              </w:tabs>
              <w:spacing w:line="360" w:lineRule="auto"/>
              <w:ind w:left="0" w:hanging="2"/>
              <w:jc w:val="center"/>
              <w:rPr>
                <w:color w:val="000000"/>
                <w:sz w:val="22"/>
                <w:szCs w:val="22"/>
              </w:rPr>
            </w:pPr>
            <w:r w:rsidRPr="00C04828">
              <w:rPr>
                <w:color w:val="000000"/>
                <w:sz w:val="22"/>
                <w:szCs w:val="22"/>
              </w:rPr>
              <w:t>1</w:t>
            </w:r>
          </w:p>
        </w:tc>
        <w:tc>
          <w:tcPr>
            <w:tcW w:w="2272" w:type="dxa"/>
            <w:vAlign w:val="center"/>
          </w:tcPr>
          <w:p w:rsidR="0028692C" w:rsidRPr="00C04828" w:rsidRDefault="00C04828" w:rsidP="00EB6293">
            <w:pPr>
              <w:tabs>
                <w:tab w:val="right" w:pos="9360"/>
              </w:tabs>
              <w:spacing w:line="360" w:lineRule="auto"/>
              <w:ind w:left="0" w:hanging="2"/>
              <w:jc w:val="center"/>
              <w:rPr>
                <w:sz w:val="22"/>
                <w:szCs w:val="22"/>
              </w:rPr>
            </w:pPr>
            <w:r w:rsidRPr="00C04828">
              <w:rPr>
                <w:sz w:val="22"/>
                <w:szCs w:val="22"/>
              </w:rPr>
              <w:t>Hoàng Tiến Sơn</w:t>
            </w:r>
          </w:p>
        </w:tc>
        <w:tc>
          <w:tcPr>
            <w:tcW w:w="1417" w:type="dxa"/>
            <w:vAlign w:val="center"/>
          </w:tcPr>
          <w:p w:rsidR="0028692C" w:rsidRPr="00C04828" w:rsidRDefault="00C04828" w:rsidP="00EB6293">
            <w:pPr>
              <w:tabs>
                <w:tab w:val="right" w:pos="9360"/>
              </w:tabs>
              <w:spacing w:line="360" w:lineRule="auto"/>
              <w:ind w:left="0" w:hanging="2"/>
              <w:jc w:val="center"/>
              <w:rPr>
                <w:color w:val="000000"/>
                <w:sz w:val="22"/>
                <w:szCs w:val="22"/>
              </w:rPr>
            </w:pPr>
            <w:r w:rsidRPr="00C04828">
              <w:rPr>
                <w:color w:val="000000"/>
                <w:sz w:val="22"/>
                <w:szCs w:val="22"/>
              </w:rPr>
              <w:t>2020600586</w:t>
            </w:r>
          </w:p>
        </w:tc>
        <w:tc>
          <w:tcPr>
            <w:tcW w:w="1843" w:type="dxa"/>
            <w:vAlign w:val="center"/>
          </w:tcPr>
          <w:p w:rsidR="0028692C" w:rsidRPr="00C04828" w:rsidRDefault="00C04828" w:rsidP="00EB6293">
            <w:pPr>
              <w:tabs>
                <w:tab w:val="right" w:pos="9360"/>
              </w:tabs>
              <w:spacing w:line="360" w:lineRule="auto"/>
              <w:ind w:left="0" w:hanging="2"/>
              <w:jc w:val="center"/>
              <w:rPr>
                <w:color w:val="000000"/>
                <w:sz w:val="22"/>
                <w:szCs w:val="22"/>
              </w:rPr>
            </w:pPr>
            <w:r w:rsidRPr="00C04828">
              <w:rPr>
                <w:color w:val="000000"/>
                <w:sz w:val="22"/>
                <w:szCs w:val="22"/>
              </w:rPr>
              <w:t>2020DHDTTT01</w:t>
            </w:r>
          </w:p>
        </w:tc>
        <w:tc>
          <w:tcPr>
            <w:tcW w:w="992" w:type="dxa"/>
            <w:vAlign w:val="center"/>
          </w:tcPr>
          <w:p w:rsidR="0028692C" w:rsidRPr="00C04828" w:rsidRDefault="00C04828" w:rsidP="00EB6293">
            <w:pPr>
              <w:tabs>
                <w:tab w:val="right" w:pos="9360"/>
              </w:tabs>
              <w:spacing w:line="360" w:lineRule="auto"/>
              <w:ind w:left="0" w:hanging="2"/>
              <w:jc w:val="center"/>
              <w:rPr>
                <w:color w:val="000000"/>
                <w:sz w:val="22"/>
                <w:szCs w:val="22"/>
              </w:rPr>
            </w:pPr>
            <w:r w:rsidRPr="00C04828">
              <w:rPr>
                <w:color w:val="000000"/>
                <w:sz w:val="22"/>
                <w:szCs w:val="22"/>
              </w:rPr>
              <w:t>Điện tử</w:t>
            </w:r>
          </w:p>
        </w:tc>
        <w:tc>
          <w:tcPr>
            <w:tcW w:w="2522" w:type="dxa"/>
            <w:vAlign w:val="center"/>
          </w:tcPr>
          <w:p w:rsidR="0028692C" w:rsidRPr="00C04828" w:rsidRDefault="00702BC0" w:rsidP="00EB6293">
            <w:pPr>
              <w:tabs>
                <w:tab w:val="right" w:pos="9360"/>
              </w:tabs>
              <w:spacing w:line="360" w:lineRule="auto"/>
              <w:ind w:left="0" w:hanging="2"/>
              <w:jc w:val="center"/>
              <w:rPr>
                <w:color w:val="000000"/>
                <w:sz w:val="22"/>
                <w:szCs w:val="22"/>
              </w:rPr>
            </w:pPr>
            <w:r w:rsidRPr="00C04828">
              <w:rPr>
                <w:color w:val="000000"/>
                <w:sz w:val="22"/>
                <w:szCs w:val="22"/>
              </w:rPr>
              <w:t>Đội trưởng</w:t>
            </w:r>
          </w:p>
          <w:p w:rsidR="0028692C" w:rsidRPr="00C04828" w:rsidRDefault="00702BC0" w:rsidP="00EB6293">
            <w:pPr>
              <w:tabs>
                <w:tab w:val="right" w:pos="9360"/>
              </w:tabs>
              <w:spacing w:line="360" w:lineRule="auto"/>
              <w:ind w:left="0" w:hanging="2"/>
              <w:jc w:val="center"/>
              <w:rPr>
                <w:color w:val="000000"/>
                <w:sz w:val="22"/>
                <w:szCs w:val="22"/>
              </w:rPr>
            </w:pPr>
            <w:r w:rsidRPr="00C04828">
              <w:rPr>
                <w:color w:val="000000"/>
                <w:sz w:val="22"/>
                <w:szCs w:val="22"/>
              </w:rPr>
              <w:t>SĐT:</w:t>
            </w:r>
            <w:r w:rsidR="00C04828" w:rsidRPr="00C04828">
              <w:rPr>
                <w:color w:val="000000"/>
                <w:sz w:val="22"/>
                <w:szCs w:val="22"/>
              </w:rPr>
              <w:t xml:space="preserve"> 0327470934</w:t>
            </w:r>
          </w:p>
          <w:p w:rsidR="00C04828" w:rsidRPr="004D52F7" w:rsidRDefault="00702BC0" w:rsidP="00EB6293">
            <w:pPr>
              <w:tabs>
                <w:tab w:val="right" w:pos="9360"/>
              </w:tabs>
              <w:spacing w:line="360" w:lineRule="auto"/>
              <w:ind w:left="0" w:hanging="2"/>
              <w:jc w:val="center"/>
              <w:rPr>
                <w:color w:val="000000"/>
                <w:sz w:val="22"/>
                <w:szCs w:val="22"/>
              </w:rPr>
            </w:pPr>
            <w:r w:rsidRPr="00C04828">
              <w:rPr>
                <w:color w:val="000000"/>
                <w:sz w:val="22"/>
                <w:szCs w:val="22"/>
              </w:rPr>
              <w:t>Email:</w:t>
            </w:r>
            <w:r w:rsidR="00C04828" w:rsidRPr="00C04828">
              <w:rPr>
                <w:color w:val="000000"/>
                <w:sz w:val="22"/>
                <w:szCs w:val="22"/>
              </w:rPr>
              <w:t xml:space="preserve"> id.son.2k2@gmail.com</w:t>
            </w:r>
          </w:p>
        </w:tc>
      </w:tr>
      <w:tr w:rsidR="0028692C" w:rsidTr="00EB6293">
        <w:tc>
          <w:tcPr>
            <w:tcW w:w="525" w:type="dxa"/>
            <w:vAlign w:val="center"/>
          </w:tcPr>
          <w:p w:rsidR="0028692C" w:rsidRPr="00C04828" w:rsidRDefault="00702BC0" w:rsidP="00EB6293">
            <w:pPr>
              <w:tabs>
                <w:tab w:val="right" w:pos="9360"/>
              </w:tabs>
              <w:spacing w:line="360" w:lineRule="auto"/>
              <w:ind w:left="0" w:hanging="2"/>
              <w:jc w:val="center"/>
              <w:rPr>
                <w:color w:val="000000"/>
                <w:sz w:val="22"/>
                <w:szCs w:val="22"/>
              </w:rPr>
            </w:pPr>
            <w:r w:rsidRPr="00C04828">
              <w:rPr>
                <w:color w:val="000000"/>
                <w:sz w:val="22"/>
                <w:szCs w:val="22"/>
              </w:rPr>
              <w:t>2</w:t>
            </w:r>
          </w:p>
        </w:tc>
        <w:tc>
          <w:tcPr>
            <w:tcW w:w="2272" w:type="dxa"/>
            <w:vAlign w:val="center"/>
          </w:tcPr>
          <w:p w:rsidR="0028692C" w:rsidRPr="00C04828" w:rsidRDefault="00C04828" w:rsidP="00EB6293">
            <w:pPr>
              <w:tabs>
                <w:tab w:val="right" w:pos="9360"/>
              </w:tabs>
              <w:spacing w:line="360" w:lineRule="auto"/>
              <w:ind w:left="0" w:hanging="2"/>
              <w:jc w:val="center"/>
              <w:rPr>
                <w:color w:val="000000"/>
                <w:sz w:val="22"/>
                <w:szCs w:val="22"/>
              </w:rPr>
            </w:pPr>
            <w:r w:rsidRPr="00C04828">
              <w:rPr>
                <w:color w:val="000000"/>
                <w:sz w:val="22"/>
                <w:szCs w:val="22"/>
              </w:rPr>
              <w:t>Hoàng Tiến Quang</w:t>
            </w:r>
          </w:p>
        </w:tc>
        <w:tc>
          <w:tcPr>
            <w:tcW w:w="1417" w:type="dxa"/>
            <w:vAlign w:val="center"/>
          </w:tcPr>
          <w:p w:rsidR="0028692C" w:rsidRPr="00C04828" w:rsidRDefault="00AC3D9E" w:rsidP="00EB6293">
            <w:pPr>
              <w:tabs>
                <w:tab w:val="right" w:pos="9360"/>
              </w:tabs>
              <w:spacing w:line="360" w:lineRule="auto"/>
              <w:ind w:left="0" w:hanging="2"/>
              <w:jc w:val="center"/>
              <w:rPr>
                <w:color w:val="000000"/>
                <w:sz w:val="22"/>
                <w:szCs w:val="22"/>
              </w:rPr>
            </w:pPr>
            <w:r>
              <w:rPr>
                <w:color w:val="000000"/>
                <w:sz w:val="22"/>
                <w:szCs w:val="22"/>
              </w:rPr>
              <w:t>2021600292</w:t>
            </w:r>
          </w:p>
        </w:tc>
        <w:tc>
          <w:tcPr>
            <w:tcW w:w="1843" w:type="dxa"/>
            <w:vAlign w:val="center"/>
          </w:tcPr>
          <w:p w:rsidR="0028692C" w:rsidRPr="00C04828" w:rsidRDefault="00E00C64" w:rsidP="00EB6293">
            <w:pPr>
              <w:tabs>
                <w:tab w:val="right" w:pos="9360"/>
              </w:tabs>
              <w:spacing w:line="360" w:lineRule="auto"/>
              <w:ind w:left="0" w:hanging="2"/>
              <w:jc w:val="center"/>
              <w:rPr>
                <w:color w:val="000000"/>
                <w:sz w:val="22"/>
                <w:szCs w:val="22"/>
              </w:rPr>
            </w:pPr>
            <w:r>
              <w:rPr>
                <w:color w:val="000000"/>
                <w:sz w:val="22"/>
                <w:szCs w:val="22"/>
              </w:rPr>
              <w:t>2021DHCODT01</w:t>
            </w:r>
          </w:p>
        </w:tc>
        <w:tc>
          <w:tcPr>
            <w:tcW w:w="992" w:type="dxa"/>
            <w:vAlign w:val="center"/>
          </w:tcPr>
          <w:p w:rsidR="0028692C" w:rsidRPr="00C04828" w:rsidRDefault="00E00C64" w:rsidP="00EB6293">
            <w:pPr>
              <w:tabs>
                <w:tab w:val="right" w:pos="9360"/>
              </w:tabs>
              <w:spacing w:line="360" w:lineRule="auto"/>
              <w:ind w:left="0" w:hanging="2"/>
              <w:jc w:val="center"/>
              <w:rPr>
                <w:color w:val="000000"/>
                <w:sz w:val="22"/>
                <w:szCs w:val="22"/>
              </w:rPr>
            </w:pPr>
            <w:r>
              <w:rPr>
                <w:color w:val="000000"/>
                <w:sz w:val="22"/>
                <w:szCs w:val="22"/>
              </w:rPr>
              <w:t>Cơ khí</w:t>
            </w:r>
          </w:p>
        </w:tc>
        <w:tc>
          <w:tcPr>
            <w:tcW w:w="2522" w:type="dxa"/>
            <w:vAlign w:val="center"/>
          </w:tcPr>
          <w:p w:rsidR="0028692C" w:rsidRPr="00C04828" w:rsidRDefault="0028692C" w:rsidP="00EB6293">
            <w:pPr>
              <w:tabs>
                <w:tab w:val="right" w:pos="9360"/>
              </w:tabs>
              <w:spacing w:line="360" w:lineRule="auto"/>
              <w:ind w:left="0" w:hanging="2"/>
              <w:jc w:val="center"/>
              <w:rPr>
                <w:color w:val="000000"/>
                <w:sz w:val="22"/>
                <w:szCs w:val="22"/>
              </w:rPr>
            </w:pPr>
          </w:p>
        </w:tc>
      </w:tr>
      <w:tr w:rsidR="0028692C" w:rsidTr="00EB6293">
        <w:tc>
          <w:tcPr>
            <w:tcW w:w="525" w:type="dxa"/>
            <w:vAlign w:val="center"/>
          </w:tcPr>
          <w:p w:rsidR="0028692C" w:rsidRPr="00C04828" w:rsidRDefault="00702BC0" w:rsidP="00EB6293">
            <w:pPr>
              <w:tabs>
                <w:tab w:val="right" w:pos="9360"/>
              </w:tabs>
              <w:spacing w:line="360" w:lineRule="auto"/>
              <w:ind w:left="0" w:hanging="2"/>
              <w:jc w:val="center"/>
              <w:rPr>
                <w:color w:val="000000"/>
                <w:sz w:val="22"/>
                <w:szCs w:val="22"/>
              </w:rPr>
            </w:pPr>
            <w:r w:rsidRPr="00C04828">
              <w:rPr>
                <w:color w:val="000000"/>
                <w:sz w:val="22"/>
                <w:szCs w:val="22"/>
              </w:rPr>
              <w:t>3</w:t>
            </w:r>
          </w:p>
        </w:tc>
        <w:tc>
          <w:tcPr>
            <w:tcW w:w="2272" w:type="dxa"/>
            <w:vAlign w:val="center"/>
          </w:tcPr>
          <w:p w:rsidR="0028692C" w:rsidRPr="00C04828" w:rsidRDefault="00C04828" w:rsidP="00EB6293">
            <w:pPr>
              <w:tabs>
                <w:tab w:val="right" w:pos="9360"/>
              </w:tabs>
              <w:spacing w:line="360" w:lineRule="auto"/>
              <w:ind w:left="0" w:hanging="2"/>
              <w:jc w:val="center"/>
              <w:rPr>
                <w:color w:val="000000"/>
                <w:sz w:val="22"/>
                <w:szCs w:val="22"/>
              </w:rPr>
            </w:pPr>
            <w:r w:rsidRPr="00C04828">
              <w:rPr>
                <w:color w:val="000000"/>
                <w:sz w:val="22"/>
                <w:szCs w:val="22"/>
              </w:rPr>
              <w:t>Vương Văn Khải</w:t>
            </w:r>
          </w:p>
        </w:tc>
        <w:tc>
          <w:tcPr>
            <w:tcW w:w="1417" w:type="dxa"/>
            <w:vAlign w:val="center"/>
          </w:tcPr>
          <w:p w:rsidR="0028692C" w:rsidRPr="00C04828" w:rsidRDefault="00AC3D9E" w:rsidP="00EB6293">
            <w:pPr>
              <w:tabs>
                <w:tab w:val="right" w:pos="9360"/>
              </w:tabs>
              <w:spacing w:line="360" w:lineRule="auto"/>
              <w:ind w:left="0" w:hanging="2"/>
              <w:jc w:val="center"/>
              <w:rPr>
                <w:color w:val="000000"/>
                <w:sz w:val="22"/>
                <w:szCs w:val="22"/>
              </w:rPr>
            </w:pPr>
            <w:r>
              <w:rPr>
                <w:color w:val="000000"/>
                <w:sz w:val="22"/>
                <w:szCs w:val="22"/>
              </w:rPr>
              <w:t>2020604197</w:t>
            </w:r>
          </w:p>
        </w:tc>
        <w:tc>
          <w:tcPr>
            <w:tcW w:w="1843" w:type="dxa"/>
            <w:vAlign w:val="center"/>
          </w:tcPr>
          <w:p w:rsidR="0028692C" w:rsidRPr="00C04828" w:rsidRDefault="00E00C64" w:rsidP="00EB6293">
            <w:pPr>
              <w:tabs>
                <w:tab w:val="right" w:pos="9360"/>
              </w:tabs>
              <w:spacing w:line="360" w:lineRule="auto"/>
              <w:ind w:left="0" w:hanging="2"/>
              <w:jc w:val="center"/>
              <w:rPr>
                <w:color w:val="000000"/>
                <w:sz w:val="22"/>
                <w:szCs w:val="22"/>
              </w:rPr>
            </w:pPr>
            <w:r>
              <w:rPr>
                <w:color w:val="000000"/>
                <w:sz w:val="22"/>
                <w:szCs w:val="22"/>
              </w:rPr>
              <w:t>2020DHKTOT01</w:t>
            </w:r>
          </w:p>
        </w:tc>
        <w:tc>
          <w:tcPr>
            <w:tcW w:w="992" w:type="dxa"/>
            <w:vAlign w:val="center"/>
          </w:tcPr>
          <w:p w:rsidR="0028692C" w:rsidRPr="00C04828" w:rsidRDefault="000F6FC4" w:rsidP="00EB6293">
            <w:pPr>
              <w:tabs>
                <w:tab w:val="right" w:pos="9360"/>
              </w:tabs>
              <w:spacing w:line="360" w:lineRule="auto"/>
              <w:ind w:left="0" w:hanging="2"/>
              <w:jc w:val="center"/>
              <w:rPr>
                <w:color w:val="000000"/>
                <w:sz w:val="22"/>
                <w:szCs w:val="22"/>
              </w:rPr>
            </w:pPr>
            <w:r>
              <w:rPr>
                <w:color w:val="000000"/>
                <w:sz w:val="22"/>
                <w:szCs w:val="22"/>
              </w:rPr>
              <w:t>CN Oto</w:t>
            </w:r>
          </w:p>
        </w:tc>
        <w:tc>
          <w:tcPr>
            <w:tcW w:w="2522" w:type="dxa"/>
            <w:vAlign w:val="center"/>
          </w:tcPr>
          <w:p w:rsidR="0028692C" w:rsidRPr="00C04828" w:rsidRDefault="000B2C1D" w:rsidP="00EB6293">
            <w:pPr>
              <w:tabs>
                <w:tab w:val="right" w:pos="9360"/>
              </w:tabs>
              <w:spacing w:line="360" w:lineRule="auto"/>
              <w:ind w:left="-2" w:firstLineChars="0" w:firstLine="0"/>
              <w:jc w:val="center"/>
              <w:rPr>
                <w:color w:val="000000"/>
                <w:sz w:val="22"/>
                <w:szCs w:val="22"/>
              </w:rPr>
            </w:pPr>
            <w:r w:rsidRPr="000B2C1D">
              <w:rPr>
                <w:sz w:val="22"/>
                <w:szCs w:val="22"/>
              </w:rPr>
              <w:t>Học sinh giỏi năm học 2021-2022</w:t>
            </w:r>
          </w:p>
        </w:tc>
      </w:tr>
      <w:tr w:rsidR="0028692C" w:rsidTr="00EB6293">
        <w:tc>
          <w:tcPr>
            <w:tcW w:w="525" w:type="dxa"/>
            <w:vAlign w:val="center"/>
          </w:tcPr>
          <w:p w:rsidR="0028692C" w:rsidRPr="00C04828" w:rsidRDefault="000B2C1D" w:rsidP="00EB6293">
            <w:pPr>
              <w:tabs>
                <w:tab w:val="right" w:pos="9360"/>
              </w:tabs>
              <w:spacing w:line="360" w:lineRule="auto"/>
              <w:ind w:left="0" w:hanging="2"/>
              <w:jc w:val="center"/>
              <w:rPr>
                <w:color w:val="000000"/>
                <w:sz w:val="22"/>
                <w:szCs w:val="22"/>
              </w:rPr>
            </w:pPr>
            <w:r>
              <w:rPr>
                <w:color w:val="000000"/>
                <w:sz w:val="22"/>
                <w:szCs w:val="22"/>
              </w:rPr>
              <w:t>4</w:t>
            </w:r>
          </w:p>
        </w:tc>
        <w:tc>
          <w:tcPr>
            <w:tcW w:w="2272" w:type="dxa"/>
            <w:vAlign w:val="center"/>
          </w:tcPr>
          <w:p w:rsidR="0028692C" w:rsidRPr="00C04828" w:rsidRDefault="000B2C1D" w:rsidP="00EB6293">
            <w:pPr>
              <w:tabs>
                <w:tab w:val="right" w:pos="9360"/>
              </w:tabs>
              <w:spacing w:line="360" w:lineRule="auto"/>
              <w:ind w:left="0" w:hanging="2"/>
              <w:jc w:val="center"/>
              <w:rPr>
                <w:color w:val="000000"/>
                <w:sz w:val="22"/>
                <w:szCs w:val="22"/>
              </w:rPr>
            </w:pPr>
            <w:r>
              <w:rPr>
                <w:color w:val="000000"/>
                <w:sz w:val="22"/>
                <w:szCs w:val="22"/>
              </w:rPr>
              <w:t>Nguyễn Thanh Toàn</w:t>
            </w:r>
          </w:p>
        </w:tc>
        <w:tc>
          <w:tcPr>
            <w:tcW w:w="1417" w:type="dxa"/>
            <w:vAlign w:val="center"/>
          </w:tcPr>
          <w:p w:rsidR="0028692C" w:rsidRPr="00C04828" w:rsidRDefault="00AC3D9E" w:rsidP="00EB6293">
            <w:pPr>
              <w:tabs>
                <w:tab w:val="right" w:pos="9360"/>
              </w:tabs>
              <w:spacing w:line="360" w:lineRule="auto"/>
              <w:ind w:left="0" w:hanging="2"/>
              <w:jc w:val="center"/>
              <w:rPr>
                <w:color w:val="000000"/>
                <w:sz w:val="22"/>
                <w:szCs w:val="22"/>
              </w:rPr>
            </w:pPr>
            <w:r>
              <w:rPr>
                <w:color w:val="000000"/>
                <w:sz w:val="22"/>
                <w:szCs w:val="22"/>
              </w:rPr>
              <w:t>2020605404</w:t>
            </w:r>
          </w:p>
        </w:tc>
        <w:tc>
          <w:tcPr>
            <w:tcW w:w="1843" w:type="dxa"/>
            <w:vAlign w:val="center"/>
          </w:tcPr>
          <w:p w:rsidR="0028692C" w:rsidRPr="00C04828" w:rsidRDefault="00EF053C" w:rsidP="00EB6293">
            <w:pPr>
              <w:tabs>
                <w:tab w:val="right" w:pos="9360"/>
              </w:tabs>
              <w:spacing w:line="360" w:lineRule="auto"/>
              <w:ind w:left="0" w:hanging="2"/>
              <w:jc w:val="center"/>
              <w:rPr>
                <w:color w:val="000000"/>
                <w:sz w:val="22"/>
                <w:szCs w:val="22"/>
              </w:rPr>
            </w:pPr>
            <w:r>
              <w:rPr>
                <w:color w:val="000000"/>
                <w:sz w:val="22"/>
                <w:szCs w:val="22"/>
              </w:rPr>
              <w:t>2020DHDTTT0</w:t>
            </w:r>
            <w:r w:rsidR="000F6FC4">
              <w:rPr>
                <w:color w:val="000000"/>
                <w:sz w:val="22"/>
                <w:szCs w:val="22"/>
              </w:rPr>
              <w:t>6</w:t>
            </w:r>
          </w:p>
        </w:tc>
        <w:tc>
          <w:tcPr>
            <w:tcW w:w="992" w:type="dxa"/>
            <w:vAlign w:val="center"/>
          </w:tcPr>
          <w:p w:rsidR="0028692C" w:rsidRPr="000B2C1D" w:rsidRDefault="000F6FC4" w:rsidP="00EB6293">
            <w:pPr>
              <w:tabs>
                <w:tab w:val="right" w:pos="9360"/>
              </w:tabs>
              <w:spacing w:line="360" w:lineRule="auto"/>
              <w:ind w:left="0" w:hanging="2"/>
              <w:jc w:val="center"/>
              <w:rPr>
                <w:sz w:val="22"/>
                <w:szCs w:val="22"/>
              </w:rPr>
            </w:pPr>
            <w:r>
              <w:rPr>
                <w:sz w:val="22"/>
                <w:szCs w:val="22"/>
              </w:rPr>
              <w:t>Điện tử</w:t>
            </w:r>
          </w:p>
        </w:tc>
        <w:tc>
          <w:tcPr>
            <w:tcW w:w="2522" w:type="dxa"/>
            <w:vAlign w:val="center"/>
          </w:tcPr>
          <w:p w:rsidR="0028692C" w:rsidRPr="000B2C1D" w:rsidRDefault="000B2C1D" w:rsidP="00EB6293">
            <w:pPr>
              <w:tabs>
                <w:tab w:val="right" w:pos="9360"/>
              </w:tabs>
              <w:spacing w:line="360" w:lineRule="auto"/>
              <w:ind w:left="0" w:hanging="2"/>
              <w:jc w:val="center"/>
              <w:rPr>
                <w:sz w:val="22"/>
                <w:szCs w:val="22"/>
              </w:rPr>
            </w:pPr>
            <w:r>
              <w:rPr>
                <w:sz w:val="22"/>
                <w:szCs w:val="22"/>
              </w:rPr>
              <w:t xml:space="preserve">Giải </w:t>
            </w:r>
            <w:r w:rsidR="00AC3D9E">
              <w:rPr>
                <w:sz w:val="22"/>
                <w:szCs w:val="22"/>
              </w:rPr>
              <w:t>nhì</w:t>
            </w:r>
            <w:r>
              <w:rPr>
                <w:sz w:val="22"/>
                <w:szCs w:val="22"/>
              </w:rPr>
              <w:t xml:space="preserve"> NCKH năm 2021-2022</w:t>
            </w:r>
          </w:p>
        </w:tc>
      </w:tr>
      <w:tr w:rsidR="0005560B" w:rsidTr="00EB6293">
        <w:tc>
          <w:tcPr>
            <w:tcW w:w="525" w:type="dxa"/>
            <w:vAlign w:val="center"/>
          </w:tcPr>
          <w:p w:rsidR="0005560B" w:rsidRDefault="0005560B" w:rsidP="00EB6293">
            <w:pPr>
              <w:tabs>
                <w:tab w:val="right" w:pos="9360"/>
              </w:tabs>
              <w:spacing w:line="360" w:lineRule="auto"/>
              <w:ind w:left="0" w:hanging="2"/>
              <w:jc w:val="center"/>
              <w:rPr>
                <w:color w:val="000000"/>
                <w:sz w:val="22"/>
                <w:szCs w:val="22"/>
              </w:rPr>
            </w:pPr>
            <w:r>
              <w:rPr>
                <w:color w:val="000000"/>
                <w:sz w:val="22"/>
                <w:szCs w:val="22"/>
              </w:rPr>
              <w:t>5</w:t>
            </w:r>
          </w:p>
        </w:tc>
        <w:tc>
          <w:tcPr>
            <w:tcW w:w="2272" w:type="dxa"/>
            <w:vAlign w:val="center"/>
          </w:tcPr>
          <w:p w:rsidR="0005560B" w:rsidRDefault="0005560B" w:rsidP="00EB6293">
            <w:pPr>
              <w:tabs>
                <w:tab w:val="right" w:pos="9360"/>
              </w:tabs>
              <w:spacing w:line="360" w:lineRule="auto"/>
              <w:ind w:left="0" w:hanging="2"/>
              <w:jc w:val="center"/>
              <w:rPr>
                <w:color w:val="000000"/>
                <w:sz w:val="22"/>
                <w:szCs w:val="22"/>
              </w:rPr>
            </w:pPr>
            <w:r>
              <w:rPr>
                <w:color w:val="000000"/>
                <w:sz w:val="22"/>
                <w:szCs w:val="22"/>
              </w:rPr>
              <w:t>Nguyễn Mạnh Cường</w:t>
            </w:r>
          </w:p>
        </w:tc>
        <w:tc>
          <w:tcPr>
            <w:tcW w:w="1417" w:type="dxa"/>
            <w:vAlign w:val="center"/>
          </w:tcPr>
          <w:p w:rsidR="0005560B" w:rsidRPr="00C04828" w:rsidRDefault="00AC3D9E" w:rsidP="00EB6293">
            <w:pPr>
              <w:tabs>
                <w:tab w:val="right" w:pos="9360"/>
              </w:tabs>
              <w:spacing w:line="360" w:lineRule="auto"/>
              <w:ind w:left="0" w:hanging="2"/>
              <w:jc w:val="center"/>
              <w:rPr>
                <w:color w:val="000000"/>
                <w:sz w:val="22"/>
                <w:szCs w:val="22"/>
              </w:rPr>
            </w:pPr>
            <w:r>
              <w:rPr>
                <w:color w:val="000000"/>
                <w:sz w:val="22"/>
                <w:szCs w:val="22"/>
              </w:rPr>
              <w:t>2019606417</w:t>
            </w:r>
          </w:p>
        </w:tc>
        <w:tc>
          <w:tcPr>
            <w:tcW w:w="1843" w:type="dxa"/>
            <w:vAlign w:val="center"/>
          </w:tcPr>
          <w:p w:rsidR="0005560B" w:rsidRPr="00C04828" w:rsidRDefault="00EF053C" w:rsidP="00EB6293">
            <w:pPr>
              <w:tabs>
                <w:tab w:val="right" w:pos="9360"/>
              </w:tabs>
              <w:spacing w:line="360" w:lineRule="auto"/>
              <w:ind w:left="0" w:hanging="2"/>
              <w:jc w:val="center"/>
              <w:rPr>
                <w:color w:val="000000"/>
                <w:sz w:val="22"/>
                <w:szCs w:val="22"/>
              </w:rPr>
            </w:pPr>
            <w:r>
              <w:rPr>
                <w:color w:val="000000"/>
                <w:sz w:val="22"/>
                <w:szCs w:val="22"/>
              </w:rPr>
              <w:t>2019DH</w:t>
            </w:r>
            <w:r w:rsidR="000F6FC4">
              <w:rPr>
                <w:color w:val="000000"/>
                <w:sz w:val="22"/>
                <w:szCs w:val="22"/>
              </w:rPr>
              <w:t>DKTD04</w:t>
            </w:r>
          </w:p>
        </w:tc>
        <w:tc>
          <w:tcPr>
            <w:tcW w:w="992" w:type="dxa"/>
            <w:vAlign w:val="center"/>
          </w:tcPr>
          <w:p w:rsidR="0005560B" w:rsidRPr="000B2C1D" w:rsidRDefault="000F6FC4" w:rsidP="00EB6293">
            <w:pPr>
              <w:tabs>
                <w:tab w:val="right" w:pos="9360"/>
              </w:tabs>
              <w:spacing w:line="360" w:lineRule="auto"/>
              <w:ind w:left="0" w:hanging="2"/>
              <w:jc w:val="center"/>
              <w:rPr>
                <w:sz w:val="22"/>
                <w:szCs w:val="22"/>
              </w:rPr>
            </w:pPr>
            <w:r>
              <w:rPr>
                <w:sz w:val="22"/>
                <w:szCs w:val="22"/>
              </w:rPr>
              <w:t>Điện</w:t>
            </w:r>
          </w:p>
        </w:tc>
        <w:tc>
          <w:tcPr>
            <w:tcW w:w="2522" w:type="dxa"/>
            <w:vAlign w:val="center"/>
          </w:tcPr>
          <w:p w:rsidR="0005560B" w:rsidRDefault="0005560B" w:rsidP="00EB6293">
            <w:pPr>
              <w:tabs>
                <w:tab w:val="right" w:pos="9360"/>
              </w:tabs>
              <w:spacing w:line="360" w:lineRule="auto"/>
              <w:ind w:left="0" w:hanging="2"/>
              <w:jc w:val="center"/>
              <w:rPr>
                <w:sz w:val="22"/>
                <w:szCs w:val="22"/>
              </w:rPr>
            </w:pPr>
          </w:p>
        </w:tc>
      </w:tr>
    </w:tbl>
    <w:p w:rsidR="0028692C" w:rsidRDefault="00702BC0">
      <w:pPr>
        <w:tabs>
          <w:tab w:val="right" w:pos="9360"/>
        </w:tabs>
        <w:spacing w:before="120" w:after="120" w:line="312" w:lineRule="auto"/>
        <w:ind w:left="0" w:hanging="2"/>
        <w:jc w:val="both"/>
        <w:rPr>
          <w:color w:val="000000"/>
        </w:rPr>
      </w:pPr>
      <w:r>
        <w:rPr>
          <w:color w:val="000000"/>
        </w:rPr>
        <w:t>3. Giảng viên hướng dẫn</w:t>
      </w:r>
    </w:p>
    <w:p w:rsidR="0028692C" w:rsidRDefault="00702BC0">
      <w:pPr>
        <w:spacing w:before="60"/>
        <w:ind w:left="0" w:hanging="2"/>
        <w:jc w:val="both"/>
      </w:pPr>
      <w:r>
        <w:t xml:space="preserve">        Họ và tên (ghi rõ cả học hàm</w:t>
      </w:r>
      <w:r w:rsidR="00A6451E">
        <w:t xml:space="preserve"> </w:t>
      </w:r>
      <w:r>
        <w:t xml:space="preserve">Tên, học vị): </w:t>
      </w:r>
      <w:r w:rsidR="00A76BA6">
        <w:t xml:space="preserve">Th.S </w:t>
      </w:r>
      <w:r w:rsidR="00980CCB">
        <w:t>Nguyễn Văn Tùng</w:t>
      </w:r>
    </w:p>
    <w:p w:rsidR="0028692C" w:rsidRDefault="00702BC0">
      <w:pPr>
        <w:spacing w:before="60"/>
        <w:ind w:left="0" w:hanging="2"/>
        <w:jc w:val="both"/>
      </w:pPr>
      <w:r>
        <w:t xml:space="preserve">        Đơn vị công tác: </w:t>
      </w:r>
      <w:r w:rsidR="00E94120">
        <w:t>Giảng viên trường Đaị học Công nghiệp Hà Nội</w:t>
      </w:r>
    </w:p>
    <w:p w:rsidR="0028692C" w:rsidRDefault="00702BC0">
      <w:pPr>
        <w:spacing w:before="60"/>
        <w:ind w:left="0" w:hanging="2"/>
        <w:jc w:val="both"/>
      </w:pPr>
      <w:r>
        <w:t xml:space="preserve">        Điện thoại: </w:t>
      </w:r>
      <w:r w:rsidR="00A76BA6">
        <w:t>0975192021</w:t>
      </w:r>
      <w:r>
        <w:tab/>
      </w:r>
      <w:r>
        <w:tab/>
      </w:r>
      <w:r>
        <w:tab/>
        <w:t xml:space="preserve">Email: </w:t>
      </w:r>
      <w:r w:rsidR="00E94120">
        <w:t>nguyenvantung@haui.edu.vn</w:t>
      </w:r>
      <w:bookmarkStart w:id="0" w:name="_GoBack"/>
      <w:bookmarkEnd w:id="0"/>
    </w:p>
    <w:p w:rsidR="0028692C" w:rsidRDefault="00702BC0">
      <w:pPr>
        <w:spacing w:before="60"/>
        <w:ind w:left="0" w:hanging="2"/>
        <w:jc w:val="both"/>
      </w:pPr>
      <w:r>
        <w:t>4. Tình hình nghiên cứu nước ngoài:</w:t>
      </w:r>
    </w:p>
    <w:p w:rsidR="004D52F7" w:rsidRPr="004D52F7" w:rsidRDefault="004D52F7" w:rsidP="004D52F7">
      <w:pPr>
        <w:spacing w:before="60"/>
        <w:ind w:leftChars="0" w:left="0" w:firstLineChars="0" w:firstLine="720"/>
        <w:jc w:val="both"/>
        <w:rPr>
          <w:lang w:val="vi-VN"/>
        </w:rPr>
      </w:pPr>
      <w:r w:rsidRPr="004D52F7">
        <w:rPr>
          <w:lang w:val="vi-VN"/>
        </w:rPr>
        <w:t>Tình hình nghiên cứu và thiết kế hệ thống quan trắc môi trường gửi dữ liệu lên Thingspeak, trực quan hóa, phân tích, đánh giá, điều khiển và dự đoán chỉ số trên website có tích hợp Chatbot AI ở nước ngoài đang được phát triển và áp dụng rộng rãi trên thế giới, đặc biệt là trong các lĩnh vực như nông nghiệp, môi trường và y tế.</w:t>
      </w:r>
    </w:p>
    <w:p w:rsidR="004D52F7" w:rsidRPr="004D52F7" w:rsidRDefault="004D52F7" w:rsidP="004D52F7">
      <w:pPr>
        <w:spacing w:before="60"/>
        <w:ind w:left="0" w:hanging="2"/>
        <w:jc w:val="both"/>
        <w:rPr>
          <w:lang w:val="vi-VN"/>
        </w:rPr>
      </w:pPr>
    </w:p>
    <w:p w:rsidR="004D52F7" w:rsidRPr="004D52F7" w:rsidRDefault="004D52F7" w:rsidP="004D52F7">
      <w:pPr>
        <w:spacing w:before="60"/>
        <w:ind w:leftChars="0" w:left="0" w:firstLineChars="0" w:firstLine="720"/>
        <w:jc w:val="both"/>
        <w:rPr>
          <w:lang w:val="vi-VN"/>
        </w:rPr>
      </w:pPr>
      <w:r w:rsidRPr="004D52F7">
        <w:rPr>
          <w:lang w:val="vi-VN"/>
        </w:rPr>
        <w:t>Các nước phát triển như Mỹ, Anh, Pháp, Đức, Nhật Bản, Hàn Quốc, Trung Quốc, v.v. đang đầu tư nhiều vào các dự án quan trắc môi trường thông qua IoT và tích hợp các công nghệ AI để phân tích và đánh giá dữ liệu môi trường một cách hiệu quả hơn. Các tổ chức, viện nghiên cứu và các nhà khoa học đang nghiên cứu và phát triển các giải pháp mới để cải thiện quy trình quan trắc môi trường và giảm thiểu tác động tiêu cực của các hoạt động con người lên môi trường.</w:t>
      </w:r>
    </w:p>
    <w:p w:rsidR="004D52F7" w:rsidRPr="004D52F7" w:rsidRDefault="004D52F7" w:rsidP="004D52F7">
      <w:pPr>
        <w:spacing w:before="60"/>
        <w:ind w:left="0" w:hanging="2"/>
        <w:jc w:val="both"/>
        <w:rPr>
          <w:lang w:val="vi-VN"/>
        </w:rPr>
      </w:pPr>
    </w:p>
    <w:p w:rsidR="004D52F7" w:rsidRPr="004D52F7" w:rsidRDefault="004D52F7" w:rsidP="004D52F7">
      <w:pPr>
        <w:spacing w:before="60"/>
        <w:ind w:leftChars="0" w:left="0" w:firstLineChars="0" w:firstLine="720"/>
        <w:jc w:val="both"/>
        <w:rPr>
          <w:lang w:val="vi-VN"/>
        </w:rPr>
      </w:pPr>
      <w:r w:rsidRPr="004D52F7">
        <w:rPr>
          <w:lang w:val="vi-VN"/>
        </w:rPr>
        <w:t>Ngoài ra, cũng có nhiều công ty và doanh nghiệp tại các quốc gia này đã triển khai thành công các hệ thống quan trắc môi trường thông qua IoT và tích hợp Chatbot AI vào website của mình để tăng cường khả năng tương tác và hỗ trợ khách hàng.</w:t>
      </w:r>
    </w:p>
    <w:p w:rsidR="004D52F7" w:rsidRPr="004D52F7" w:rsidRDefault="004D52F7" w:rsidP="004D52F7">
      <w:pPr>
        <w:spacing w:before="60"/>
        <w:ind w:left="0" w:hanging="2"/>
        <w:jc w:val="both"/>
        <w:rPr>
          <w:lang w:val="vi-VN"/>
        </w:rPr>
      </w:pPr>
    </w:p>
    <w:p w:rsidR="004D52F7" w:rsidRDefault="004D52F7" w:rsidP="004D52F7">
      <w:pPr>
        <w:spacing w:before="60"/>
        <w:ind w:leftChars="0" w:left="0" w:firstLineChars="0" w:firstLine="720"/>
        <w:jc w:val="both"/>
        <w:rPr>
          <w:lang w:val="vi-VN"/>
        </w:rPr>
      </w:pPr>
      <w:r w:rsidRPr="004D52F7">
        <w:rPr>
          <w:lang w:val="vi-VN"/>
        </w:rPr>
        <w:t>Tuy nhiên, việc áp dụng các giải pháp này còn phụ thuộc vào mức độ phát triển của công nghệ và độ nhạy cảm của vấn đề môi trường trong từng quốc gia. Vì vậy, các nước đang nỗ lực phát triển và áp dụng các giải pháp này để cải thiện chất lượng môi trường và đảm bảo sức khỏe của con người.</w:t>
      </w:r>
    </w:p>
    <w:p w:rsidR="004D52F7" w:rsidRPr="004D52F7" w:rsidRDefault="004D52F7" w:rsidP="004D52F7">
      <w:pPr>
        <w:spacing w:before="60"/>
        <w:ind w:leftChars="0" w:left="0" w:firstLineChars="0" w:firstLine="720"/>
        <w:jc w:val="both"/>
        <w:rPr>
          <w:lang w:val="vi-VN"/>
        </w:rPr>
      </w:pPr>
    </w:p>
    <w:p w:rsidR="0028692C" w:rsidRPr="00591CB6" w:rsidRDefault="00702BC0">
      <w:pPr>
        <w:spacing w:before="60"/>
        <w:ind w:left="0" w:hanging="2"/>
        <w:jc w:val="both"/>
        <w:rPr>
          <w:lang w:val="vi-VN"/>
        </w:rPr>
      </w:pPr>
      <w:r w:rsidRPr="00591CB6">
        <w:rPr>
          <w:lang w:val="vi-VN"/>
        </w:rPr>
        <w:t>5. Tình hình nghiên cứu trong nước:</w:t>
      </w:r>
    </w:p>
    <w:p w:rsidR="004D52F7" w:rsidRPr="004D52F7" w:rsidRDefault="004D52F7" w:rsidP="00591CB6">
      <w:pPr>
        <w:spacing w:before="60"/>
        <w:ind w:leftChars="0" w:left="0" w:firstLineChars="0" w:firstLine="720"/>
        <w:jc w:val="both"/>
        <w:rPr>
          <w:lang w:val="vi-VN"/>
        </w:rPr>
      </w:pPr>
      <w:r w:rsidRPr="004D52F7">
        <w:rPr>
          <w:lang w:val="vi-VN"/>
        </w:rPr>
        <w:t>Tình hình nghiên cứu và thiết kế hệ thống quan trắc môi trường gửi dữ liệu lên Thingspeak, trực quan hóa, phân tích, đánh giá, điều khiển và dự đoán chỉ số trên Website có tích hợp Chatbot AI ở Việt Nam đang ngày càng được quan tâm và phát triển.</w:t>
      </w:r>
    </w:p>
    <w:p w:rsidR="004D52F7" w:rsidRPr="004D52F7" w:rsidRDefault="004D52F7" w:rsidP="00591CB6">
      <w:pPr>
        <w:spacing w:before="60"/>
        <w:ind w:leftChars="0" w:left="0" w:firstLineChars="0" w:firstLine="720"/>
        <w:jc w:val="both"/>
        <w:rPr>
          <w:lang w:val="vi-VN"/>
        </w:rPr>
      </w:pPr>
      <w:r w:rsidRPr="004D52F7">
        <w:rPr>
          <w:lang w:val="vi-VN"/>
        </w:rPr>
        <w:t>Hiện nay, có nhiều tổ chức, viện nghiên cứu và doanh nghiệp tại Việt Nam đã triển khai các hệ thống quan trắc môi trường và tích hợp công nghệ IoT để thu thập và gửi dữ liệu lên Thingspeak, sau đó trực quan hóa, phân tích và đánh giá các chỉ số môi trường trên website. Ngoài ra, một số tổ chức và doanh nghiệp cũng đã tích hợp Chatbot AI vào website của mình để hỗ trợ khách hàng trong việc tra cứu và tìm hiểu thông tin về môi trường.</w:t>
      </w:r>
    </w:p>
    <w:p w:rsidR="004D52F7" w:rsidRPr="004D52F7" w:rsidRDefault="004D52F7" w:rsidP="00591CB6">
      <w:pPr>
        <w:spacing w:before="60"/>
        <w:ind w:leftChars="0" w:left="0" w:firstLineChars="0" w:firstLine="2"/>
        <w:jc w:val="both"/>
        <w:rPr>
          <w:lang w:val="vi-VN"/>
        </w:rPr>
      </w:pPr>
      <w:r w:rsidRPr="004D52F7">
        <w:rPr>
          <w:lang w:val="vi-VN"/>
        </w:rPr>
        <w:t>Tuy nhiên, việc áp dụng các giải pháp này ở Việt Nam vẫn đang gặp phải một số thách thức như hạn chế về kinh phí, chưa có hệ thống quy chuẩn chung về quan trắc môi trường và chưa đủ nhân lực có chuyên môn cao để phát triển và vận hành các hệ thống này.</w:t>
      </w:r>
    </w:p>
    <w:p w:rsidR="004D52F7" w:rsidRPr="004D52F7" w:rsidRDefault="004D52F7" w:rsidP="004D52F7">
      <w:pPr>
        <w:spacing w:before="60"/>
        <w:ind w:leftChars="0" w:left="2" w:firstLineChars="0" w:firstLine="718"/>
        <w:jc w:val="both"/>
        <w:rPr>
          <w:lang w:val="vi-VN"/>
        </w:rPr>
      </w:pPr>
      <w:r w:rsidRPr="004D52F7">
        <w:rPr>
          <w:lang w:val="vi-VN"/>
        </w:rPr>
        <w:t>Tổng quan, tình hình nghiên cứu và triển khai các giải pháp quan trắc môi trường và tích hợp công nghệ AI ở Việt Nam vẫn đang trong giai đoạn đầu, tuy nhiên, sự quan tâm và đầu tư vào lĩnh vực này đang được tăng cường để giải quyết các vấn đề môi trường và bảo vệ sức khỏe cộng đồng.</w:t>
      </w:r>
    </w:p>
    <w:p w:rsidR="0028692C" w:rsidRPr="00591CB6" w:rsidRDefault="00702BC0">
      <w:pPr>
        <w:spacing w:before="60"/>
        <w:ind w:left="0" w:hanging="2"/>
        <w:jc w:val="both"/>
        <w:rPr>
          <w:lang w:val="vi-VN"/>
        </w:rPr>
      </w:pPr>
      <w:r w:rsidRPr="00591CB6">
        <w:rPr>
          <w:lang w:val="vi-VN"/>
        </w:rPr>
        <w:t>6. Tính cấp thiết của đề tài</w:t>
      </w:r>
    </w:p>
    <w:p w:rsidR="004D52F7" w:rsidRPr="004D52F7" w:rsidRDefault="004D52F7" w:rsidP="00591CB6">
      <w:pPr>
        <w:spacing w:before="60"/>
        <w:ind w:leftChars="0" w:left="0" w:firstLineChars="0" w:firstLine="720"/>
        <w:jc w:val="both"/>
        <w:rPr>
          <w:lang w:val="vi-VN"/>
        </w:rPr>
      </w:pPr>
      <w:r w:rsidRPr="004D52F7">
        <w:rPr>
          <w:lang w:val="vi-VN"/>
        </w:rPr>
        <w:t>Việc nghiên cứu, thiết kế hệ thống quan trắc môi trường gửi dữ liệu lên Thingspeak, trực quan hóa, phân tích, đánh giá, điều khiển và dự đoán chỉ số trên Website có tích hợp Chatbot AI là rất cấp thiết trong bối cảnh hiện nay.</w:t>
      </w:r>
    </w:p>
    <w:p w:rsidR="004D52F7" w:rsidRPr="004D52F7" w:rsidRDefault="004D52F7" w:rsidP="00591CB6">
      <w:pPr>
        <w:spacing w:before="60"/>
        <w:ind w:leftChars="0" w:left="0" w:firstLineChars="0" w:firstLine="720"/>
        <w:jc w:val="both"/>
        <w:rPr>
          <w:lang w:val="vi-VN"/>
        </w:rPr>
      </w:pPr>
      <w:r w:rsidRPr="004D52F7">
        <w:rPr>
          <w:lang w:val="vi-VN"/>
        </w:rPr>
        <w:t>Môi trường đang gặp nhiều vấn đề nghiêm trọng như ô nhiễm không khí, nước và đất do sự phát triển công nghiệp và đô thị hóa. Điều này gây ảnh hưởng nghiêm trọng đến sức khỏe con người và động vật, cũng như gây tổn hại đến các nguồn tài nguyên thiên nhiên. Do đó, việc đưa ra các giải pháp quan trắc môi trường và đánh giá chất lượng môi trường là rất cần thiết để đảm bảo sự bền vững và phát triển bền vững của đất nước.</w:t>
      </w:r>
    </w:p>
    <w:p w:rsidR="004D52F7" w:rsidRPr="004D52F7" w:rsidRDefault="004D52F7" w:rsidP="00591CB6">
      <w:pPr>
        <w:spacing w:before="60"/>
        <w:ind w:leftChars="0" w:left="0" w:firstLineChars="0" w:firstLine="720"/>
        <w:jc w:val="both"/>
        <w:rPr>
          <w:lang w:val="vi-VN"/>
        </w:rPr>
      </w:pPr>
      <w:r w:rsidRPr="004D52F7">
        <w:rPr>
          <w:lang w:val="vi-VN"/>
        </w:rPr>
        <w:t>Bên cạnh đó, việc tích hợp công nghệ AI như Chatbot giúp nâng cao hiệu quả và tính tiện ích cho người sử dụng, giúp họ dễ dàng truy cập thông tin và giải đáp các thắc mắc liên quan đến môi trường.</w:t>
      </w:r>
    </w:p>
    <w:p w:rsidR="004D52F7" w:rsidRPr="004D52F7" w:rsidRDefault="004D52F7" w:rsidP="004D52F7">
      <w:pPr>
        <w:spacing w:before="60"/>
        <w:ind w:leftChars="0" w:left="0" w:firstLineChars="0" w:firstLine="720"/>
        <w:jc w:val="both"/>
        <w:rPr>
          <w:lang w:val="vi-VN"/>
        </w:rPr>
      </w:pPr>
      <w:r w:rsidRPr="004D52F7">
        <w:rPr>
          <w:lang w:val="vi-VN"/>
        </w:rPr>
        <w:t>Vì vậy, đề tài này rất cấp thiết và có ý nghĩa lớn đối với việc bảo vệ môi trường và cải thiện chất lượng cuộc sống của con người.</w:t>
      </w:r>
    </w:p>
    <w:p w:rsidR="0028692C" w:rsidRPr="00591CB6" w:rsidRDefault="00702BC0">
      <w:pPr>
        <w:spacing w:before="60"/>
        <w:ind w:left="0" w:hanging="2"/>
        <w:jc w:val="both"/>
        <w:rPr>
          <w:lang w:val="vi-VN"/>
        </w:rPr>
      </w:pPr>
      <w:r w:rsidRPr="00591CB6">
        <w:rPr>
          <w:lang w:val="vi-VN"/>
        </w:rPr>
        <w:t>7. Mục tiêu của đề tài</w:t>
      </w:r>
    </w:p>
    <w:p w:rsidR="004D52F7" w:rsidRPr="004D52F7" w:rsidRDefault="004D52F7" w:rsidP="004D52F7">
      <w:pPr>
        <w:spacing w:before="60"/>
        <w:ind w:leftChars="0" w:left="0" w:firstLineChars="0" w:firstLine="720"/>
        <w:jc w:val="both"/>
        <w:rPr>
          <w:lang w:val="vi-VN"/>
        </w:rPr>
      </w:pPr>
      <w:r w:rsidRPr="004D52F7">
        <w:rPr>
          <w:lang w:val="vi-VN"/>
        </w:rPr>
        <w:t>Mục tiêu chính của đề tài nghiên cứu, thiết kế hệ thống quan trắc môi trường gửi dữ liệu lên Thingspeak; trực quan hóa, phân tích, đánh giá, điều khiển và dự đoán chỉ số trên Website có tích hợp Chatbot AI là xây dựng một hệ thống quan trắc môi trường hiệu quả, chính xác và đáng tin cậy, đồng thời cung cấp thông tin về môi trường cho người dùng dưới dạng trực quan, dễ hiểu và dễ truy cập.</w:t>
      </w:r>
    </w:p>
    <w:p w:rsidR="004D52F7" w:rsidRPr="004D52F7" w:rsidRDefault="004D52F7" w:rsidP="004D52F7">
      <w:pPr>
        <w:spacing w:before="60"/>
        <w:ind w:left="0" w:hanging="2"/>
        <w:jc w:val="both"/>
        <w:rPr>
          <w:lang w:val="vi-VN"/>
        </w:rPr>
      </w:pPr>
    </w:p>
    <w:p w:rsidR="004D52F7" w:rsidRPr="00591CB6" w:rsidRDefault="004D52F7" w:rsidP="00591CB6">
      <w:pPr>
        <w:spacing w:before="60"/>
        <w:ind w:leftChars="0" w:left="0" w:firstLineChars="0" w:firstLine="720"/>
        <w:jc w:val="both"/>
        <w:rPr>
          <w:i/>
          <w:lang w:val="vi-VN"/>
        </w:rPr>
      </w:pPr>
      <w:r w:rsidRPr="004D52F7">
        <w:rPr>
          <w:i/>
          <w:lang w:val="vi-VN"/>
        </w:rPr>
        <w:t>Cụ thể, đề tài đặt ra các mục tiêu sau:</w:t>
      </w:r>
    </w:p>
    <w:p w:rsidR="004D52F7" w:rsidRPr="004D52F7" w:rsidRDefault="004D52F7" w:rsidP="005C1A2B">
      <w:pPr>
        <w:spacing w:before="60"/>
        <w:ind w:leftChars="0" w:left="720" w:firstLineChars="0" w:firstLine="0"/>
        <w:jc w:val="both"/>
        <w:rPr>
          <w:lang w:val="vi-VN"/>
        </w:rPr>
      </w:pPr>
      <w:r w:rsidRPr="004D52F7">
        <w:rPr>
          <w:lang w:val="vi-VN"/>
        </w:rPr>
        <w:t>-</w:t>
      </w:r>
      <w:r w:rsidRPr="004D52F7">
        <w:rPr>
          <w:lang w:val="vi-VN"/>
        </w:rPr>
        <w:tab/>
        <w:t xml:space="preserve">Thiết kế và phát triển một hệ thống quan trắc môi trường, gửi dữ liệu lên Thingspeak để lưu trữ </w:t>
      </w:r>
      <w:r>
        <w:rPr>
          <w:lang w:val="vi-VN"/>
        </w:rPr>
        <w:t>và phân tích dữ liệu môi trường</w:t>
      </w:r>
      <w:r w:rsidRPr="004D52F7">
        <w:rPr>
          <w:lang w:val="vi-VN"/>
        </w:rPr>
        <w:t>.</w:t>
      </w:r>
    </w:p>
    <w:p w:rsidR="004D52F7" w:rsidRPr="004D52F7" w:rsidRDefault="004D52F7" w:rsidP="005C1A2B">
      <w:pPr>
        <w:spacing w:before="60"/>
        <w:ind w:leftChars="0" w:left="720" w:firstLineChars="0" w:firstLine="0"/>
        <w:jc w:val="both"/>
        <w:rPr>
          <w:lang w:val="vi-VN"/>
        </w:rPr>
      </w:pPr>
      <w:r w:rsidRPr="004D52F7">
        <w:rPr>
          <w:lang w:val="vi-VN"/>
        </w:rPr>
        <w:t>-</w:t>
      </w:r>
      <w:r w:rsidRPr="004D52F7">
        <w:rPr>
          <w:lang w:val="vi-VN"/>
        </w:rPr>
        <w:tab/>
        <w:t>Trực quan hóa dữ liệu môi trường để giúp người dùng dễ dàng hiểu và theo dõi tình trạng môi trường.</w:t>
      </w:r>
    </w:p>
    <w:p w:rsidR="004D52F7" w:rsidRPr="004D52F7" w:rsidRDefault="004D52F7" w:rsidP="00591CB6">
      <w:pPr>
        <w:spacing w:before="60"/>
        <w:ind w:leftChars="0" w:left="720" w:firstLineChars="0" w:firstLine="0"/>
        <w:jc w:val="both"/>
        <w:rPr>
          <w:lang w:val="vi-VN"/>
        </w:rPr>
      </w:pPr>
      <w:r w:rsidRPr="004D52F7">
        <w:rPr>
          <w:lang w:val="vi-VN"/>
        </w:rPr>
        <w:t>-</w:t>
      </w:r>
      <w:r w:rsidRPr="004D52F7">
        <w:rPr>
          <w:lang w:val="vi-VN"/>
        </w:rPr>
        <w:tab/>
        <w:t>Phân tích và đánh giá chất lượng môi trường, cung cấp thông tin về các chỉ số môi trường như chất lượng không khí, nước, đất.</w:t>
      </w:r>
    </w:p>
    <w:p w:rsidR="004D52F7" w:rsidRPr="004D52F7" w:rsidRDefault="004D52F7" w:rsidP="00591CB6">
      <w:pPr>
        <w:spacing w:before="60"/>
        <w:ind w:leftChars="0" w:left="720" w:firstLineChars="0" w:firstLine="0"/>
        <w:jc w:val="both"/>
        <w:rPr>
          <w:lang w:val="vi-VN"/>
        </w:rPr>
      </w:pPr>
      <w:r w:rsidRPr="004D52F7">
        <w:rPr>
          <w:lang w:val="vi-VN"/>
        </w:rPr>
        <w:t>-</w:t>
      </w:r>
      <w:r w:rsidRPr="004D52F7">
        <w:rPr>
          <w:lang w:val="vi-VN"/>
        </w:rPr>
        <w:tab/>
        <w:t xml:space="preserve">Điều khiển các thiết bị quan trắc môi trường để giảm thiểu tác động tiêu cực lên môi </w:t>
      </w:r>
      <w:r w:rsidR="00591CB6">
        <w:rPr>
          <w:lang w:val="vi-VN"/>
        </w:rPr>
        <w:t>trường.</w:t>
      </w:r>
    </w:p>
    <w:p w:rsidR="004D52F7" w:rsidRPr="004D52F7" w:rsidRDefault="004D52F7" w:rsidP="00591CB6">
      <w:pPr>
        <w:spacing w:before="60"/>
        <w:ind w:leftChars="0" w:left="720" w:firstLineChars="0" w:firstLine="0"/>
        <w:jc w:val="both"/>
        <w:rPr>
          <w:lang w:val="vi-VN"/>
        </w:rPr>
      </w:pPr>
      <w:r w:rsidRPr="004D52F7">
        <w:rPr>
          <w:lang w:val="vi-VN"/>
        </w:rPr>
        <w:lastRenderedPageBreak/>
        <w:t>-</w:t>
      </w:r>
      <w:r w:rsidRPr="004D52F7">
        <w:rPr>
          <w:lang w:val="vi-VN"/>
        </w:rPr>
        <w:tab/>
        <w:t>Dự đoán tình trạng môi trường trong tương lai dựa trên dữ liệu quan trắc và các phương pháp dự đoán.</w:t>
      </w:r>
    </w:p>
    <w:p w:rsidR="004D52F7" w:rsidRPr="004D52F7" w:rsidRDefault="004D52F7" w:rsidP="005C1A2B">
      <w:pPr>
        <w:spacing w:before="60"/>
        <w:ind w:leftChars="0" w:left="720" w:firstLineChars="0" w:firstLine="0"/>
        <w:jc w:val="both"/>
        <w:rPr>
          <w:lang w:val="vi-VN"/>
        </w:rPr>
      </w:pPr>
      <w:r w:rsidRPr="004D52F7">
        <w:rPr>
          <w:lang w:val="vi-VN"/>
        </w:rPr>
        <w:t>-</w:t>
      </w:r>
      <w:r w:rsidRPr="004D52F7">
        <w:rPr>
          <w:lang w:val="vi-VN"/>
        </w:rPr>
        <w:tab/>
        <w:t>Tích hợp Chatbot AI giúp người dùng có thể truy cập thông tin môi trường một cách dễ dàng, tương tác và giải đáp các thắc mắc liên quan đến môi trường.</w:t>
      </w:r>
    </w:p>
    <w:p w:rsidR="004D52F7" w:rsidRPr="004D52F7" w:rsidRDefault="004D52F7" w:rsidP="004D52F7">
      <w:pPr>
        <w:spacing w:before="60"/>
        <w:ind w:left="0" w:hanging="2"/>
        <w:jc w:val="both"/>
        <w:rPr>
          <w:lang w:val="vi-VN"/>
        </w:rPr>
      </w:pPr>
    </w:p>
    <w:p w:rsidR="004D52F7" w:rsidRPr="004D52F7" w:rsidRDefault="004D52F7" w:rsidP="005C1A2B">
      <w:pPr>
        <w:spacing w:before="60"/>
        <w:ind w:leftChars="0" w:left="0" w:firstLineChars="0" w:firstLine="720"/>
        <w:jc w:val="both"/>
        <w:rPr>
          <w:lang w:val="vi-VN"/>
        </w:rPr>
      </w:pPr>
      <w:r w:rsidRPr="004D52F7">
        <w:rPr>
          <w:lang w:val="vi-VN"/>
        </w:rPr>
        <w:t>Tổng thể, mục tiêu của đề tài là tạo ra một hệ thống quan trắc môi trường thông minh, có tính tương tác và hữu ích cho người dùng, giúp tăng cường ý thức và sự quan tâm của người dân đối với vấn đề môi trường.</w:t>
      </w:r>
    </w:p>
    <w:p w:rsidR="0028692C" w:rsidRPr="00591CB6" w:rsidRDefault="00702BC0">
      <w:pPr>
        <w:spacing w:before="60"/>
        <w:ind w:left="0" w:hanging="2"/>
        <w:jc w:val="both"/>
        <w:rPr>
          <w:lang w:val="vi-VN"/>
        </w:rPr>
      </w:pPr>
      <w:r w:rsidRPr="00591CB6">
        <w:rPr>
          <w:lang w:val="vi-VN"/>
        </w:rPr>
        <w:t>8. Ý tưởng thiết kế</w:t>
      </w:r>
    </w:p>
    <w:p w:rsidR="00591CB6" w:rsidRDefault="00591CB6">
      <w:pPr>
        <w:spacing w:before="60"/>
        <w:ind w:left="0" w:hanging="2"/>
        <w:jc w:val="both"/>
        <w:rPr>
          <w:lang w:val="vi-VN"/>
        </w:rPr>
      </w:pPr>
      <w:r>
        <w:rPr>
          <w:lang w:val="vi-VN"/>
        </w:rPr>
        <w:t xml:space="preserve">- </w:t>
      </w:r>
      <w:r w:rsidRPr="00591CB6">
        <w:rPr>
          <w:lang w:val="vi-VN"/>
        </w:rPr>
        <w:t>Nghiên cứu, thiết kế hệ thống quan trắc môi tr</w:t>
      </w:r>
      <w:r>
        <w:rPr>
          <w:lang w:val="vi-VN"/>
        </w:rPr>
        <w:t>ường gửi dữ liệu lên Thingspeak.</w:t>
      </w:r>
    </w:p>
    <w:p w:rsidR="00591CB6" w:rsidRDefault="00591CB6" w:rsidP="00591CB6">
      <w:pPr>
        <w:spacing w:before="60"/>
        <w:ind w:left="0" w:hanging="2"/>
        <w:jc w:val="both"/>
        <w:rPr>
          <w:lang w:val="vi-VN"/>
        </w:rPr>
      </w:pPr>
      <w:r>
        <w:rPr>
          <w:lang w:val="vi-VN"/>
        </w:rPr>
        <w:t>- T</w:t>
      </w:r>
      <w:r w:rsidRPr="00591CB6">
        <w:rPr>
          <w:lang w:val="vi-VN"/>
        </w:rPr>
        <w:t>rực quan hóa, phân tích, đánh giá, điều khiển và dự đoán chỉ số bụi PM2.5 và PM10 mộ</w:t>
      </w:r>
      <w:r>
        <w:rPr>
          <w:lang w:val="vi-VN"/>
        </w:rPr>
        <w:t>t cách tự động dựa trên học máy.</w:t>
      </w:r>
    </w:p>
    <w:p w:rsidR="00591CB6" w:rsidRPr="00591CB6" w:rsidRDefault="00591CB6" w:rsidP="00591CB6">
      <w:pPr>
        <w:spacing w:before="60"/>
        <w:ind w:left="0" w:hanging="2"/>
        <w:jc w:val="both"/>
        <w:rPr>
          <w:lang w:val="vi-VN"/>
        </w:rPr>
      </w:pPr>
      <w:r>
        <w:rPr>
          <w:lang w:val="vi-VN"/>
        </w:rPr>
        <w:t>- H</w:t>
      </w:r>
      <w:r w:rsidRPr="00591CB6">
        <w:rPr>
          <w:lang w:val="vi-VN"/>
        </w:rPr>
        <w:t>iển thị dữ liệu trực quan trên Websever có tích hợp Chatbot AI</w:t>
      </w:r>
      <w:r>
        <w:rPr>
          <w:lang w:val="vi-VN"/>
        </w:rPr>
        <w:t>.</w:t>
      </w:r>
    </w:p>
    <w:p w:rsidR="0028692C" w:rsidRDefault="00702BC0" w:rsidP="00591CB6">
      <w:pPr>
        <w:pStyle w:val="ListParagraph"/>
        <w:numPr>
          <w:ilvl w:val="0"/>
          <w:numId w:val="2"/>
        </w:numPr>
        <w:spacing w:before="60"/>
        <w:ind w:leftChars="0" w:firstLineChars="0"/>
        <w:jc w:val="both"/>
        <w:rPr>
          <w:color w:val="000000"/>
          <w:lang w:val="vi-VN"/>
        </w:rPr>
      </w:pPr>
      <w:r w:rsidRPr="00591CB6">
        <w:rPr>
          <w:color w:val="000000"/>
          <w:lang w:val="vi-VN"/>
        </w:rPr>
        <w:t>Tính năng của sản phẩm</w:t>
      </w:r>
    </w:p>
    <w:p w:rsidR="00591CB6" w:rsidRPr="00591CB6" w:rsidRDefault="00591CB6" w:rsidP="00591CB6">
      <w:pPr>
        <w:pStyle w:val="ListParagraph"/>
        <w:spacing w:before="60"/>
        <w:ind w:leftChars="0" w:left="780" w:firstLineChars="0" w:firstLine="660"/>
        <w:jc w:val="both"/>
        <w:rPr>
          <w:color w:val="000000"/>
          <w:lang w:val="vi-VN"/>
        </w:rPr>
      </w:pPr>
      <w:r w:rsidRPr="00591CB6">
        <w:rPr>
          <w:color w:val="000000"/>
          <w:lang w:val="vi-VN"/>
        </w:rPr>
        <w:t>+ Hiển thị dữ liệu theo thời gian thực</w:t>
      </w:r>
    </w:p>
    <w:p w:rsidR="00591CB6" w:rsidRPr="00591CB6" w:rsidRDefault="00591CB6" w:rsidP="00591CB6">
      <w:pPr>
        <w:pStyle w:val="ListParagraph"/>
        <w:spacing w:before="60"/>
        <w:ind w:leftChars="0" w:left="780" w:firstLineChars="0" w:firstLine="0"/>
        <w:jc w:val="both"/>
        <w:rPr>
          <w:color w:val="000000"/>
          <w:lang w:val="vi-VN"/>
        </w:rPr>
      </w:pPr>
      <w:r w:rsidRPr="00591CB6">
        <w:rPr>
          <w:color w:val="000000"/>
          <w:lang w:val="vi-VN"/>
        </w:rPr>
        <w:tab/>
        <w:t>+ Có chức năng ghi dữ liệu</w:t>
      </w:r>
    </w:p>
    <w:p w:rsidR="00591CB6" w:rsidRPr="00591CB6" w:rsidRDefault="00591CB6" w:rsidP="00591CB6">
      <w:pPr>
        <w:pStyle w:val="ListParagraph"/>
        <w:spacing w:before="60"/>
        <w:ind w:leftChars="0" w:left="780" w:firstLineChars="0" w:firstLine="0"/>
        <w:jc w:val="both"/>
        <w:rPr>
          <w:color w:val="000000"/>
          <w:lang w:val="vi-VN"/>
        </w:rPr>
      </w:pPr>
      <w:r w:rsidRPr="00591CB6">
        <w:rPr>
          <w:color w:val="000000"/>
          <w:lang w:val="vi-VN"/>
        </w:rPr>
        <w:tab/>
        <w:t>+ Cho phép người dùng tải xuống dữ liệu</w:t>
      </w:r>
    </w:p>
    <w:p w:rsidR="00591CB6" w:rsidRPr="00591CB6" w:rsidRDefault="00591CB6" w:rsidP="00591CB6">
      <w:pPr>
        <w:pStyle w:val="ListParagraph"/>
        <w:spacing w:before="60"/>
        <w:ind w:leftChars="0" w:left="780" w:firstLineChars="0" w:firstLine="0"/>
        <w:jc w:val="both"/>
        <w:rPr>
          <w:color w:val="000000"/>
          <w:lang w:val="vi-VN"/>
        </w:rPr>
      </w:pPr>
      <w:r w:rsidRPr="00591CB6">
        <w:rPr>
          <w:color w:val="000000"/>
          <w:lang w:val="vi-VN"/>
        </w:rPr>
        <w:tab/>
        <w:t>+ Hiển thị dữ liệu trực quan theo biểu đồ</w:t>
      </w:r>
    </w:p>
    <w:p w:rsidR="00591CB6" w:rsidRPr="00591CB6" w:rsidRDefault="00591CB6" w:rsidP="00591CB6">
      <w:pPr>
        <w:pStyle w:val="ListParagraph"/>
        <w:spacing w:before="60"/>
        <w:ind w:leftChars="0" w:left="780" w:firstLineChars="0" w:firstLine="0"/>
        <w:jc w:val="both"/>
        <w:rPr>
          <w:color w:val="000000"/>
          <w:lang w:val="vi-VN"/>
        </w:rPr>
      </w:pPr>
      <w:r w:rsidRPr="00591CB6">
        <w:rPr>
          <w:color w:val="000000"/>
          <w:lang w:val="vi-VN"/>
        </w:rPr>
        <w:tab/>
        <w:t>+ Dự đoán nồng độ bụi PM2.5 và PM10 trong tương lai</w:t>
      </w:r>
    </w:p>
    <w:p w:rsidR="00591CB6" w:rsidRPr="00591CB6" w:rsidRDefault="00591CB6" w:rsidP="00591CB6">
      <w:pPr>
        <w:pStyle w:val="ListParagraph"/>
        <w:spacing w:before="60"/>
        <w:ind w:leftChars="0" w:left="780" w:firstLineChars="0" w:firstLine="0"/>
        <w:jc w:val="both"/>
        <w:rPr>
          <w:color w:val="000000"/>
          <w:lang w:val="vi-VN"/>
        </w:rPr>
      </w:pPr>
      <w:r w:rsidRPr="00591CB6">
        <w:rPr>
          <w:color w:val="000000"/>
          <w:lang w:val="vi-VN"/>
        </w:rPr>
        <w:tab/>
        <w:t>+ Tích hợp thêm chatbot sử dụng AI để trợ giúp người dùng</w:t>
      </w:r>
    </w:p>
    <w:p w:rsidR="00591CB6" w:rsidRPr="00591CB6" w:rsidRDefault="00591CB6" w:rsidP="00591CB6">
      <w:pPr>
        <w:pStyle w:val="ListParagraph"/>
        <w:spacing w:before="60"/>
        <w:ind w:leftChars="0" w:left="1440" w:firstLineChars="0" w:firstLine="0"/>
        <w:jc w:val="both"/>
        <w:rPr>
          <w:color w:val="000000"/>
          <w:lang w:val="vi-VN"/>
        </w:rPr>
      </w:pPr>
      <w:r w:rsidRPr="00591CB6">
        <w:rPr>
          <w:color w:val="000000"/>
          <w:lang w:val="vi-VN"/>
        </w:rPr>
        <w:t>+ Trang điều khiển: cho phép người dùng bật/tắt quạt, đèn báo, bật/tắt màn LCD chế độ tiết kiệm năng lượng…</w:t>
      </w:r>
    </w:p>
    <w:p w:rsidR="0028692C" w:rsidRDefault="00702BC0">
      <w:pPr>
        <w:spacing w:before="60"/>
        <w:ind w:left="0" w:hanging="2"/>
        <w:jc w:val="both"/>
        <w:rPr>
          <w:color w:val="000000"/>
          <w:lang w:val="vi-VN"/>
        </w:rPr>
      </w:pPr>
      <w:r w:rsidRPr="00591CB6">
        <w:rPr>
          <w:color w:val="000000"/>
          <w:lang w:val="vi-VN"/>
        </w:rPr>
        <w:t>- Sơ đồ khối</w:t>
      </w:r>
    </w:p>
    <w:p w:rsidR="00591CB6" w:rsidRPr="00591CB6" w:rsidRDefault="00591CB6">
      <w:pPr>
        <w:spacing w:before="60"/>
        <w:ind w:left="0" w:hanging="2"/>
        <w:jc w:val="both"/>
        <w:rPr>
          <w:color w:val="000000"/>
          <w:lang w:val="vi-VN"/>
        </w:rPr>
      </w:pPr>
      <w:r w:rsidRPr="00591CB6">
        <w:rPr>
          <w:noProof/>
          <w:color w:val="000000"/>
          <w:lang w:val="vi-VN" w:eastAsia="vi-VN"/>
        </w:rPr>
        <w:drawing>
          <wp:inline distT="0" distB="0" distL="0" distR="0" wp14:anchorId="253291A9" wp14:editId="28760F30">
            <wp:extent cx="5940425" cy="2815590"/>
            <wp:effectExtent l="0" t="0" r="3175" b="3810"/>
            <wp:docPr id="14" name="Picture 13">
              <a:extLst xmlns:a="http://schemas.openxmlformats.org/drawingml/2006/main">
                <a:ext uri="{FF2B5EF4-FFF2-40B4-BE49-F238E27FC236}">
                  <a16:creationId xmlns:a16="http://schemas.microsoft.com/office/drawing/2014/main" id="{8AB21003-971F-E47B-A89F-4B8B13C3E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AB21003-971F-E47B-A89F-4B8B13C3E937}"/>
                        </a:ext>
                      </a:extLst>
                    </pic:cNvPr>
                    <pic:cNvPicPr>
                      <a:picLocks noChangeAspect="1"/>
                    </pic:cNvPicPr>
                  </pic:nvPicPr>
                  <pic:blipFill rotWithShape="1">
                    <a:blip r:embed="rId8"/>
                    <a:srcRect l="15299" t="23118" r="17448" b="21443"/>
                    <a:stretch/>
                  </pic:blipFill>
                  <pic:spPr bwMode="auto">
                    <a:xfrm>
                      <a:off x="0" y="0"/>
                      <a:ext cx="5940425" cy="2815590"/>
                    </a:xfrm>
                    <a:prstGeom prst="rect">
                      <a:avLst/>
                    </a:prstGeom>
                    <a:ln>
                      <a:noFill/>
                    </a:ln>
                    <a:extLst>
                      <a:ext uri="{53640926-AAD7-44D8-BBD7-CCE9431645EC}">
                        <a14:shadowObscured xmlns:a14="http://schemas.microsoft.com/office/drawing/2010/main"/>
                      </a:ext>
                    </a:extLst>
                  </pic:spPr>
                </pic:pic>
              </a:graphicData>
            </a:graphic>
          </wp:inline>
        </w:drawing>
      </w:r>
    </w:p>
    <w:p w:rsidR="0028692C" w:rsidRPr="00591CB6" w:rsidRDefault="00702BC0">
      <w:pPr>
        <w:spacing w:before="60"/>
        <w:ind w:left="0" w:hanging="2"/>
        <w:jc w:val="both"/>
        <w:rPr>
          <w:color w:val="000000"/>
          <w:lang w:val="vi-VN"/>
        </w:rPr>
      </w:pPr>
      <w:r w:rsidRPr="00591CB6">
        <w:rPr>
          <w:color w:val="000000"/>
          <w:lang w:val="vi-VN"/>
        </w:rPr>
        <w:t>- Linh kiện dự kiến sử dụng</w:t>
      </w:r>
    </w:p>
    <w:p w:rsidR="0028692C" w:rsidRPr="00591CB6" w:rsidRDefault="0028692C">
      <w:pPr>
        <w:spacing w:before="60"/>
        <w:ind w:left="0" w:hanging="2"/>
        <w:jc w:val="both"/>
        <w:rPr>
          <w:color w:val="000000"/>
          <w:lang w:val="vi-VN"/>
        </w:rPr>
      </w:pPr>
    </w:p>
    <w:tbl>
      <w:tblPr>
        <w:tblStyle w:val="a0"/>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410"/>
        <w:gridCol w:w="2268"/>
        <w:gridCol w:w="4218"/>
      </w:tblGrid>
      <w:tr w:rsidR="0028692C">
        <w:tc>
          <w:tcPr>
            <w:tcW w:w="675" w:type="dxa"/>
          </w:tcPr>
          <w:p w:rsidR="0028692C" w:rsidRDefault="00702BC0">
            <w:pPr>
              <w:spacing w:before="60"/>
              <w:ind w:left="0" w:hanging="2"/>
              <w:jc w:val="center"/>
              <w:rPr>
                <w:color w:val="000000"/>
              </w:rPr>
            </w:pPr>
            <w:r>
              <w:rPr>
                <w:b/>
                <w:i/>
                <w:color w:val="000000"/>
              </w:rPr>
              <w:t>TT</w:t>
            </w:r>
          </w:p>
        </w:tc>
        <w:tc>
          <w:tcPr>
            <w:tcW w:w="2410" w:type="dxa"/>
          </w:tcPr>
          <w:p w:rsidR="0028692C" w:rsidRDefault="00702BC0">
            <w:pPr>
              <w:spacing w:before="60"/>
              <w:ind w:left="0" w:hanging="2"/>
              <w:jc w:val="center"/>
              <w:rPr>
                <w:color w:val="000000"/>
              </w:rPr>
            </w:pPr>
            <w:r>
              <w:rPr>
                <w:b/>
                <w:i/>
                <w:color w:val="000000"/>
              </w:rPr>
              <w:t>Tên linh kiện</w:t>
            </w:r>
          </w:p>
        </w:tc>
        <w:tc>
          <w:tcPr>
            <w:tcW w:w="2268" w:type="dxa"/>
          </w:tcPr>
          <w:p w:rsidR="0028692C" w:rsidRDefault="00702BC0">
            <w:pPr>
              <w:spacing w:before="60"/>
              <w:ind w:left="0" w:hanging="2"/>
              <w:jc w:val="center"/>
              <w:rPr>
                <w:color w:val="000000"/>
              </w:rPr>
            </w:pPr>
            <w:r>
              <w:rPr>
                <w:b/>
                <w:i/>
                <w:color w:val="000000"/>
              </w:rPr>
              <w:t>Số lượng</w:t>
            </w:r>
          </w:p>
        </w:tc>
        <w:tc>
          <w:tcPr>
            <w:tcW w:w="4218" w:type="dxa"/>
          </w:tcPr>
          <w:p w:rsidR="0028692C" w:rsidRDefault="00702BC0">
            <w:pPr>
              <w:spacing w:before="60"/>
              <w:ind w:left="0" w:hanging="2"/>
              <w:jc w:val="center"/>
              <w:rPr>
                <w:color w:val="000000"/>
              </w:rPr>
            </w:pPr>
            <w:r>
              <w:rPr>
                <w:b/>
                <w:i/>
                <w:color w:val="000000"/>
              </w:rPr>
              <w:t>Chức năng</w:t>
            </w:r>
          </w:p>
        </w:tc>
      </w:tr>
      <w:tr w:rsidR="0028692C" w:rsidRPr="00980CCB">
        <w:tc>
          <w:tcPr>
            <w:tcW w:w="675" w:type="dxa"/>
          </w:tcPr>
          <w:p w:rsidR="0028692C" w:rsidRDefault="00591CB6">
            <w:pPr>
              <w:spacing w:before="60"/>
              <w:ind w:left="0" w:hanging="2"/>
              <w:jc w:val="both"/>
              <w:rPr>
                <w:color w:val="000000"/>
              </w:rPr>
            </w:pPr>
            <w:r>
              <w:rPr>
                <w:color w:val="000000"/>
              </w:rPr>
              <w:t>1</w:t>
            </w:r>
          </w:p>
        </w:tc>
        <w:tc>
          <w:tcPr>
            <w:tcW w:w="2410" w:type="dxa"/>
          </w:tcPr>
          <w:p w:rsidR="0028692C" w:rsidRDefault="00C12757">
            <w:pPr>
              <w:spacing w:before="60"/>
              <w:ind w:left="0" w:hanging="2"/>
              <w:jc w:val="both"/>
              <w:rPr>
                <w:color w:val="000000"/>
              </w:rPr>
            </w:pPr>
            <w:r w:rsidRPr="00EF14B9">
              <w:rPr>
                <w:sz w:val="22"/>
                <w:szCs w:val="22"/>
              </w:rPr>
              <w:t>Sensor SDS011</w:t>
            </w:r>
          </w:p>
        </w:tc>
        <w:tc>
          <w:tcPr>
            <w:tcW w:w="2268" w:type="dxa"/>
          </w:tcPr>
          <w:p w:rsidR="0028692C" w:rsidRPr="00C12757" w:rsidRDefault="00C12757" w:rsidP="00AC3D9E">
            <w:pPr>
              <w:spacing w:before="60"/>
              <w:ind w:left="0" w:hanging="2"/>
              <w:jc w:val="center"/>
              <w:rPr>
                <w:color w:val="000000"/>
                <w:lang w:val="vi-VN"/>
              </w:rPr>
            </w:pPr>
            <w:r>
              <w:rPr>
                <w:color w:val="000000"/>
                <w:lang w:val="vi-VN"/>
              </w:rPr>
              <w:t>1</w:t>
            </w:r>
          </w:p>
        </w:tc>
        <w:tc>
          <w:tcPr>
            <w:tcW w:w="4218" w:type="dxa"/>
          </w:tcPr>
          <w:p w:rsidR="0028692C" w:rsidRPr="00C12757" w:rsidRDefault="00C12757" w:rsidP="00AC3D9E">
            <w:pPr>
              <w:spacing w:before="60"/>
              <w:ind w:left="0" w:hanging="2"/>
              <w:jc w:val="center"/>
              <w:rPr>
                <w:color w:val="000000"/>
                <w:lang w:val="vi-VN"/>
              </w:rPr>
            </w:pPr>
            <w:r w:rsidRPr="00C12757">
              <w:rPr>
                <w:sz w:val="22"/>
                <w:szCs w:val="22"/>
                <w:lang w:val="vi-VN"/>
              </w:rPr>
              <w:t>Đo nồng độ bụi PM2.5 và PM10</w:t>
            </w:r>
          </w:p>
        </w:tc>
      </w:tr>
      <w:tr w:rsidR="00C12757" w:rsidTr="00A44C4E">
        <w:tc>
          <w:tcPr>
            <w:tcW w:w="675" w:type="dxa"/>
          </w:tcPr>
          <w:p w:rsidR="00C12757" w:rsidRPr="00C12757" w:rsidRDefault="00C12757" w:rsidP="00C12757">
            <w:pPr>
              <w:spacing w:before="60"/>
              <w:ind w:left="0" w:hanging="2"/>
              <w:jc w:val="both"/>
              <w:rPr>
                <w:color w:val="000000"/>
                <w:lang w:val="vi-VN"/>
              </w:rPr>
            </w:pPr>
            <w:r>
              <w:rPr>
                <w:color w:val="000000"/>
              </w:rPr>
              <w:t>2</w:t>
            </w:r>
          </w:p>
        </w:tc>
        <w:tc>
          <w:tcPr>
            <w:tcW w:w="2410" w:type="dxa"/>
          </w:tcPr>
          <w:p w:rsidR="00C12757" w:rsidRDefault="00C12757" w:rsidP="00C12757">
            <w:pPr>
              <w:spacing w:before="60"/>
              <w:ind w:left="0" w:hanging="2"/>
              <w:jc w:val="both"/>
              <w:rPr>
                <w:color w:val="000000"/>
              </w:rPr>
            </w:pPr>
            <w:r>
              <w:rPr>
                <w:sz w:val="22"/>
                <w:szCs w:val="22"/>
              </w:rPr>
              <w:t>Dallas DS18B20</w:t>
            </w:r>
          </w:p>
        </w:tc>
        <w:tc>
          <w:tcPr>
            <w:tcW w:w="2268" w:type="dxa"/>
          </w:tcPr>
          <w:p w:rsidR="00C12757" w:rsidRPr="00C12757" w:rsidRDefault="00C12757" w:rsidP="00AC3D9E">
            <w:pPr>
              <w:spacing w:before="60"/>
              <w:ind w:left="0" w:hanging="2"/>
              <w:jc w:val="center"/>
              <w:rPr>
                <w:color w:val="000000"/>
                <w:lang w:val="vi-VN"/>
              </w:rPr>
            </w:pPr>
            <w:r>
              <w:rPr>
                <w:color w:val="000000"/>
                <w:lang w:val="vi-VN"/>
              </w:rPr>
              <w:t>1</w:t>
            </w:r>
          </w:p>
        </w:tc>
        <w:tc>
          <w:tcPr>
            <w:tcW w:w="4218" w:type="dxa"/>
            <w:vAlign w:val="center"/>
          </w:tcPr>
          <w:p w:rsidR="00C12757" w:rsidRPr="00EF14B9" w:rsidRDefault="00C12757" w:rsidP="00C12757">
            <w:pPr>
              <w:ind w:left="0" w:hanging="2"/>
              <w:jc w:val="center"/>
              <w:rPr>
                <w:sz w:val="22"/>
                <w:szCs w:val="22"/>
              </w:rPr>
            </w:pPr>
            <w:r>
              <w:rPr>
                <w:sz w:val="22"/>
                <w:szCs w:val="22"/>
              </w:rPr>
              <w:t>Đo nhiệt độ bên trong thiết bị</w:t>
            </w:r>
          </w:p>
        </w:tc>
      </w:tr>
      <w:tr w:rsidR="00C12757" w:rsidRPr="00980CCB" w:rsidTr="00A44C4E">
        <w:tc>
          <w:tcPr>
            <w:tcW w:w="675" w:type="dxa"/>
          </w:tcPr>
          <w:p w:rsidR="00C12757" w:rsidRPr="00C12757" w:rsidRDefault="00C12757" w:rsidP="00C12757">
            <w:pPr>
              <w:spacing w:before="60"/>
              <w:ind w:left="0" w:hanging="2"/>
              <w:jc w:val="both"/>
              <w:rPr>
                <w:color w:val="000000"/>
                <w:lang w:val="vi-VN"/>
              </w:rPr>
            </w:pPr>
            <w:r>
              <w:rPr>
                <w:color w:val="000000"/>
                <w:lang w:val="vi-VN"/>
              </w:rPr>
              <w:t>3</w:t>
            </w:r>
          </w:p>
        </w:tc>
        <w:tc>
          <w:tcPr>
            <w:tcW w:w="2410" w:type="dxa"/>
          </w:tcPr>
          <w:p w:rsidR="00C12757" w:rsidRDefault="00C12757" w:rsidP="00C12757">
            <w:pPr>
              <w:spacing w:before="60"/>
              <w:ind w:left="0" w:hanging="2"/>
              <w:jc w:val="both"/>
              <w:rPr>
                <w:sz w:val="22"/>
                <w:szCs w:val="22"/>
              </w:rPr>
            </w:pPr>
            <w:r>
              <w:rPr>
                <w:sz w:val="22"/>
                <w:szCs w:val="22"/>
              </w:rPr>
              <w:t>DHT11</w:t>
            </w:r>
          </w:p>
        </w:tc>
        <w:tc>
          <w:tcPr>
            <w:tcW w:w="2268" w:type="dxa"/>
          </w:tcPr>
          <w:p w:rsidR="00C12757" w:rsidRDefault="00C12757" w:rsidP="00AC3D9E">
            <w:pPr>
              <w:spacing w:before="60"/>
              <w:ind w:left="0" w:hanging="2"/>
              <w:jc w:val="center"/>
              <w:rPr>
                <w:color w:val="000000"/>
                <w:lang w:val="vi-VN"/>
              </w:rPr>
            </w:pPr>
            <w:r>
              <w:rPr>
                <w:color w:val="000000"/>
                <w:lang w:val="vi-VN"/>
              </w:rPr>
              <w:t>1</w:t>
            </w:r>
          </w:p>
        </w:tc>
        <w:tc>
          <w:tcPr>
            <w:tcW w:w="4218" w:type="dxa"/>
            <w:vAlign w:val="center"/>
          </w:tcPr>
          <w:p w:rsidR="00C12757" w:rsidRPr="00C12757" w:rsidRDefault="00C12757" w:rsidP="00C12757">
            <w:pPr>
              <w:ind w:left="0" w:hanging="2"/>
              <w:jc w:val="center"/>
              <w:rPr>
                <w:sz w:val="22"/>
                <w:szCs w:val="22"/>
                <w:lang w:val="vi-VN"/>
              </w:rPr>
            </w:pPr>
            <w:r w:rsidRPr="00C12757">
              <w:rPr>
                <w:sz w:val="22"/>
                <w:szCs w:val="22"/>
                <w:lang w:val="vi-VN"/>
              </w:rPr>
              <w:t>Đo nhiệt độ bên ngoài</w:t>
            </w:r>
          </w:p>
        </w:tc>
      </w:tr>
      <w:tr w:rsidR="00C12757" w:rsidTr="00A44C4E">
        <w:tc>
          <w:tcPr>
            <w:tcW w:w="675" w:type="dxa"/>
          </w:tcPr>
          <w:p w:rsidR="00C12757" w:rsidRPr="00C12757" w:rsidRDefault="00C12757" w:rsidP="00C12757">
            <w:pPr>
              <w:spacing w:before="60"/>
              <w:ind w:left="0" w:hanging="2"/>
              <w:jc w:val="both"/>
              <w:rPr>
                <w:color w:val="000000"/>
                <w:lang w:val="vi-VN"/>
              </w:rPr>
            </w:pPr>
            <w:r>
              <w:rPr>
                <w:color w:val="000000"/>
                <w:lang w:val="vi-VN"/>
              </w:rPr>
              <w:t>4</w:t>
            </w:r>
          </w:p>
        </w:tc>
        <w:tc>
          <w:tcPr>
            <w:tcW w:w="2410" w:type="dxa"/>
          </w:tcPr>
          <w:p w:rsidR="00C12757" w:rsidRDefault="00C12757" w:rsidP="00C12757">
            <w:pPr>
              <w:spacing w:before="60"/>
              <w:ind w:left="0" w:hanging="2"/>
              <w:jc w:val="both"/>
              <w:rPr>
                <w:sz w:val="22"/>
                <w:szCs w:val="22"/>
              </w:rPr>
            </w:pPr>
            <w:r>
              <w:rPr>
                <w:sz w:val="22"/>
                <w:szCs w:val="22"/>
              </w:rPr>
              <w:t>Cảm biến tiệm cận</w:t>
            </w:r>
          </w:p>
        </w:tc>
        <w:tc>
          <w:tcPr>
            <w:tcW w:w="2268" w:type="dxa"/>
          </w:tcPr>
          <w:p w:rsidR="00C12757" w:rsidRDefault="00C12757" w:rsidP="00AC3D9E">
            <w:pPr>
              <w:spacing w:before="60"/>
              <w:ind w:left="0" w:hanging="2"/>
              <w:jc w:val="center"/>
              <w:rPr>
                <w:color w:val="000000"/>
                <w:lang w:val="vi-VN"/>
              </w:rPr>
            </w:pPr>
            <w:r>
              <w:rPr>
                <w:color w:val="000000"/>
                <w:lang w:val="vi-VN"/>
              </w:rPr>
              <w:t>1</w:t>
            </w:r>
          </w:p>
        </w:tc>
        <w:tc>
          <w:tcPr>
            <w:tcW w:w="4218" w:type="dxa"/>
            <w:vAlign w:val="center"/>
          </w:tcPr>
          <w:p w:rsidR="00C12757" w:rsidRDefault="00C12757" w:rsidP="00C12757">
            <w:pPr>
              <w:ind w:left="0" w:hanging="2"/>
              <w:jc w:val="center"/>
              <w:rPr>
                <w:sz w:val="22"/>
                <w:szCs w:val="22"/>
              </w:rPr>
            </w:pPr>
            <w:r>
              <w:rPr>
                <w:sz w:val="22"/>
                <w:szCs w:val="22"/>
              </w:rPr>
              <w:t>Phát hiện vật cản</w:t>
            </w:r>
          </w:p>
        </w:tc>
      </w:tr>
      <w:tr w:rsidR="00C12757" w:rsidRPr="00980CCB" w:rsidTr="00A44C4E">
        <w:tc>
          <w:tcPr>
            <w:tcW w:w="675" w:type="dxa"/>
          </w:tcPr>
          <w:p w:rsidR="00C12757" w:rsidRPr="00C12757" w:rsidRDefault="00C12757" w:rsidP="00C12757">
            <w:pPr>
              <w:spacing w:before="60"/>
              <w:ind w:left="0" w:hanging="2"/>
              <w:jc w:val="both"/>
              <w:rPr>
                <w:color w:val="000000"/>
                <w:lang w:val="vi-VN"/>
              </w:rPr>
            </w:pPr>
            <w:r>
              <w:rPr>
                <w:color w:val="000000"/>
                <w:lang w:val="vi-VN"/>
              </w:rPr>
              <w:t>5</w:t>
            </w:r>
          </w:p>
        </w:tc>
        <w:tc>
          <w:tcPr>
            <w:tcW w:w="2410" w:type="dxa"/>
          </w:tcPr>
          <w:p w:rsidR="00C12757" w:rsidRDefault="00C12757" w:rsidP="00C12757">
            <w:pPr>
              <w:spacing w:before="60"/>
              <w:ind w:left="0" w:hanging="2"/>
              <w:jc w:val="both"/>
              <w:rPr>
                <w:sz w:val="22"/>
                <w:szCs w:val="22"/>
              </w:rPr>
            </w:pPr>
            <w:r>
              <w:rPr>
                <w:sz w:val="22"/>
                <w:szCs w:val="22"/>
              </w:rPr>
              <w:t>Còi 5V hoặc 3V</w:t>
            </w:r>
          </w:p>
        </w:tc>
        <w:tc>
          <w:tcPr>
            <w:tcW w:w="2268" w:type="dxa"/>
          </w:tcPr>
          <w:p w:rsidR="00C12757" w:rsidRDefault="00C12757" w:rsidP="00062A9E">
            <w:pPr>
              <w:spacing w:before="60"/>
              <w:ind w:left="0" w:hanging="2"/>
              <w:jc w:val="center"/>
              <w:rPr>
                <w:color w:val="000000"/>
                <w:lang w:val="vi-VN"/>
              </w:rPr>
            </w:pPr>
            <w:r>
              <w:rPr>
                <w:color w:val="000000"/>
                <w:lang w:val="vi-VN"/>
              </w:rPr>
              <w:t>1</w:t>
            </w:r>
          </w:p>
        </w:tc>
        <w:tc>
          <w:tcPr>
            <w:tcW w:w="4218" w:type="dxa"/>
            <w:vAlign w:val="center"/>
          </w:tcPr>
          <w:p w:rsidR="00C12757" w:rsidRPr="00C12757" w:rsidRDefault="00C12757" w:rsidP="00C12757">
            <w:pPr>
              <w:ind w:left="0" w:hanging="2"/>
              <w:jc w:val="center"/>
              <w:rPr>
                <w:sz w:val="22"/>
                <w:szCs w:val="22"/>
                <w:lang w:val="vi-VN"/>
              </w:rPr>
            </w:pPr>
            <w:r w:rsidRPr="00C12757">
              <w:rPr>
                <w:sz w:val="22"/>
                <w:szCs w:val="22"/>
                <w:lang w:val="vi-VN"/>
              </w:rPr>
              <w:t>Cảnh báo khi có vật cản</w:t>
            </w:r>
          </w:p>
        </w:tc>
      </w:tr>
      <w:tr w:rsidR="00C12757" w:rsidRPr="00980CCB" w:rsidTr="00A44C4E">
        <w:tc>
          <w:tcPr>
            <w:tcW w:w="675" w:type="dxa"/>
          </w:tcPr>
          <w:p w:rsidR="00C12757" w:rsidRDefault="00C12757" w:rsidP="00C12757">
            <w:pPr>
              <w:spacing w:before="60"/>
              <w:ind w:left="0" w:hanging="2"/>
              <w:rPr>
                <w:color w:val="000000"/>
                <w:lang w:val="vi-VN"/>
              </w:rPr>
            </w:pPr>
            <w:r>
              <w:rPr>
                <w:color w:val="000000"/>
                <w:lang w:val="vi-VN"/>
              </w:rPr>
              <w:lastRenderedPageBreak/>
              <w:t>6</w:t>
            </w:r>
          </w:p>
        </w:tc>
        <w:tc>
          <w:tcPr>
            <w:tcW w:w="2410" w:type="dxa"/>
          </w:tcPr>
          <w:p w:rsidR="00C12757" w:rsidRDefault="00C12757" w:rsidP="00C12757">
            <w:pPr>
              <w:spacing w:before="60"/>
              <w:ind w:left="0" w:hanging="2"/>
              <w:rPr>
                <w:sz w:val="22"/>
                <w:szCs w:val="22"/>
              </w:rPr>
            </w:pPr>
            <w:r>
              <w:rPr>
                <w:sz w:val="22"/>
                <w:szCs w:val="22"/>
              </w:rPr>
              <w:t>Màn hình LCD16x2</w:t>
            </w:r>
            <w:r w:rsidR="00493430">
              <w:rPr>
                <w:sz w:val="22"/>
                <w:szCs w:val="22"/>
              </w:rPr>
              <w:t>(16x4)</w:t>
            </w:r>
            <w:r>
              <w:rPr>
                <w:sz w:val="22"/>
                <w:szCs w:val="22"/>
              </w:rPr>
              <w:t>/OLED</w:t>
            </w:r>
          </w:p>
        </w:tc>
        <w:tc>
          <w:tcPr>
            <w:tcW w:w="2268" w:type="dxa"/>
          </w:tcPr>
          <w:p w:rsidR="00C12757" w:rsidRDefault="00C12757" w:rsidP="00062A9E">
            <w:pPr>
              <w:spacing w:before="60"/>
              <w:ind w:left="0" w:hanging="2"/>
              <w:jc w:val="center"/>
              <w:rPr>
                <w:color w:val="000000"/>
                <w:lang w:val="vi-VN"/>
              </w:rPr>
            </w:pPr>
            <w:r>
              <w:rPr>
                <w:color w:val="000000"/>
                <w:lang w:val="vi-VN"/>
              </w:rPr>
              <w:t>1</w:t>
            </w:r>
          </w:p>
        </w:tc>
        <w:tc>
          <w:tcPr>
            <w:tcW w:w="4218" w:type="dxa"/>
            <w:vAlign w:val="center"/>
          </w:tcPr>
          <w:p w:rsidR="00C12757" w:rsidRPr="00C12757" w:rsidRDefault="00C12757" w:rsidP="00C12757">
            <w:pPr>
              <w:ind w:left="0" w:hanging="2"/>
              <w:jc w:val="center"/>
              <w:rPr>
                <w:sz w:val="22"/>
                <w:szCs w:val="22"/>
                <w:lang w:val="vi-VN"/>
              </w:rPr>
            </w:pPr>
            <w:r w:rsidRPr="00C12757">
              <w:rPr>
                <w:sz w:val="22"/>
                <w:szCs w:val="22"/>
                <w:lang w:val="vi-VN"/>
              </w:rPr>
              <w:t>Hiển thị giá trị cảm biến</w:t>
            </w:r>
          </w:p>
        </w:tc>
      </w:tr>
      <w:tr w:rsidR="00C12757" w:rsidTr="000D30CC">
        <w:tc>
          <w:tcPr>
            <w:tcW w:w="675" w:type="dxa"/>
          </w:tcPr>
          <w:p w:rsidR="00C12757" w:rsidRDefault="00C12757" w:rsidP="00C12757">
            <w:pPr>
              <w:spacing w:before="60"/>
              <w:ind w:left="0" w:hanging="2"/>
              <w:jc w:val="both"/>
              <w:rPr>
                <w:color w:val="000000"/>
                <w:lang w:val="vi-VN"/>
              </w:rPr>
            </w:pPr>
            <w:r>
              <w:rPr>
                <w:color w:val="000000"/>
                <w:lang w:val="vi-VN"/>
              </w:rPr>
              <w:t>7</w:t>
            </w:r>
          </w:p>
        </w:tc>
        <w:tc>
          <w:tcPr>
            <w:tcW w:w="2410" w:type="dxa"/>
            <w:vAlign w:val="center"/>
          </w:tcPr>
          <w:p w:rsidR="00C12757" w:rsidRPr="00EF14B9" w:rsidRDefault="00C12757" w:rsidP="00C12757">
            <w:pPr>
              <w:ind w:left="0" w:hanging="2"/>
              <w:rPr>
                <w:sz w:val="22"/>
                <w:szCs w:val="22"/>
              </w:rPr>
            </w:pPr>
            <w:r>
              <w:rPr>
                <w:sz w:val="22"/>
                <w:szCs w:val="22"/>
              </w:rPr>
              <w:t>Quạt tản nhiệt 5V</w:t>
            </w:r>
          </w:p>
        </w:tc>
        <w:tc>
          <w:tcPr>
            <w:tcW w:w="2268" w:type="dxa"/>
          </w:tcPr>
          <w:p w:rsidR="00C12757" w:rsidRDefault="00C12757" w:rsidP="00062A9E">
            <w:pPr>
              <w:spacing w:before="60"/>
              <w:ind w:left="0" w:hanging="2"/>
              <w:jc w:val="center"/>
              <w:rPr>
                <w:color w:val="000000"/>
                <w:lang w:val="vi-VN"/>
              </w:rPr>
            </w:pPr>
            <w:r>
              <w:rPr>
                <w:color w:val="000000"/>
                <w:lang w:val="vi-VN"/>
              </w:rPr>
              <w:t>1</w:t>
            </w:r>
          </w:p>
        </w:tc>
        <w:tc>
          <w:tcPr>
            <w:tcW w:w="4218" w:type="dxa"/>
            <w:vAlign w:val="center"/>
          </w:tcPr>
          <w:p w:rsidR="00C12757" w:rsidRDefault="00C12757" w:rsidP="00C12757">
            <w:pPr>
              <w:ind w:left="0" w:hanging="2"/>
              <w:jc w:val="center"/>
              <w:rPr>
                <w:sz w:val="22"/>
                <w:szCs w:val="22"/>
              </w:rPr>
            </w:pPr>
            <w:r>
              <w:rPr>
                <w:sz w:val="22"/>
                <w:szCs w:val="22"/>
              </w:rPr>
              <w:t>Làm mát</w:t>
            </w:r>
          </w:p>
        </w:tc>
      </w:tr>
      <w:tr w:rsidR="00C12757" w:rsidRPr="00980CCB" w:rsidTr="00A44C4E">
        <w:tc>
          <w:tcPr>
            <w:tcW w:w="675" w:type="dxa"/>
          </w:tcPr>
          <w:p w:rsidR="00C12757" w:rsidRDefault="00C12757" w:rsidP="00C12757">
            <w:pPr>
              <w:spacing w:before="60"/>
              <w:ind w:left="0" w:hanging="2"/>
              <w:jc w:val="both"/>
              <w:rPr>
                <w:color w:val="000000"/>
                <w:lang w:val="vi-VN"/>
              </w:rPr>
            </w:pPr>
            <w:r>
              <w:rPr>
                <w:color w:val="000000"/>
                <w:lang w:val="vi-VN"/>
              </w:rPr>
              <w:t>8</w:t>
            </w:r>
          </w:p>
        </w:tc>
        <w:tc>
          <w:tcPr>
            <w:tcW w:w="2410" w:type="dxa"/>
          </w:tcPr>
          <w:p w:rsidR="00C12757" w:rsidRDefault="00C12757" w:rsidP="00C12757">
            <w:pPr>
              <w:spacing w:before="60"/>
              <w:ind w:left="0" w:hanging="2"/>
              <w:jc w:val="both"/>
              <w:rPr>
                <w:sz w:val="22"/>
                <w:szCs w:val="22"/>
              </w:rPr>
            </w:pPr>
            <w:r>
              <w:rPr>
                <w:sz w:val="22"/>
                <w:szCs w:val="22"/>
              </w:rPr>
              <w:t>Diode LED</w:t>
            </w:r>
          </w:p>
        </w:tc>
        <w:tc>
          <w:tcPr>
            <w:tcW w:w="2268" w:type="dxa"/>
          </w:tcPr>
          <w:p w:rsidR="00C12757" w:rsidRDefault="00C12757" w:rsidP="00062A9E">
            <w:pPr>
              <w:spacing w:before="60"/>
              <w:ind w:left="0" w:hanging="2"/>
              <w:jc w:val="center"/>
              <w:rPr>
                <w:color w:val="000000"/>
                <w:lang w:val="vi-VN"/>
              </w:rPr>
            </w:pPr>
            <w:r>
              <w:rPr>
                <w:color w:val="000000"/>
                <w:lang w:val="vi-VN"/>
              </w:rPr>
              <w:t>10</w:t>
            </w:r>
          </w:p>
        </w:tc>
        <w:tc>
          <w:tcPr>
            <w:tcW w:w="4218" w:type="dxa"/>
            <w:vAlign w:val="center"/>
          </w:tcPr>
          <w:p w:rsidR="00C12757" w:rsidRPr="00C12757" w:rsidRDefault="00C12757" w:rsidP="00C12757">
            <w:pPr>
              <w:ind w:left="0" w:hanging="2"/>
              <w:jc w:val="center"/>
              <w:rPr>
                <w:sz w:val="22"/>
                <w:szCs w:val="22"/>
                <w:lang w:val="vi-VN"/>
              </w:rPr>
            </w:pPr>
            <w:r>
              <w:rPr>
                <w:sz w:val="22"/>
                <w:szCs w:val="22"/>
                <w:lang w:val="vi-VN"/>
              </w:rPr>
              <w:t>Báo hiệu các chế độ của thiết bị</w:t>
            </w:r>
          </w:p>
        </w:tc>
      </w:tr>
      <w:tr w:rsidR="00C12757" w:rsidRPr="00980CCB" w:rsidTr="00A44C4E">
        <w:tc>
          <w:tcPr>
            <w:tcW w:w="675" w:type="dxa"/>
          </w:tcPr>
          <w:p w:rsidR="00C12757" w:rsidRDefault="00C12757" w:rsidP="00C12757">
            <w:pPr>
              <w:spacing w:before="60"/>
              <w:ind w:left="0" w:hanging="2"/>
              <w:jc w:val="both"/>
              <w:rPr>
                <w:color w:val="000000"/>
                <w:lang w:val="vi-VN"/>
              </w:rPr>
            </w:pPr>
            <w:r>
              <w:rPr>
                <w:color w:val="000000"/>
                <w:lang w:val="vi-VN"/>
              </w:rPr>
              <w:t>9</w:t>
            </w:r>
          </w:p>
        </w:tc>
        <w:tc>
          <w:tcPr>
            <w:tcW w:w="2410" w:type="dxa"/>
          </w:tcPr>
          <w:p w:rsidR="00C12757" w:rsidRDefault="00C12757" w:rsidP="00C12757">
            <w:pPr>
              <w:spacing w:before="60"/>
              <w:ind w:left="0" w:hanging="2"/>
              <w:jc w:val="both"/>
              <w:rPr>
                <w:sz w:val="22"/>
                <w:szCs w:val="22"/>
              </w:rPr>
            </w:pPr>
            <w:r>
              <w:rPr>
                <w:sz w:val="22"/>
                <w:szCs w:val="22"/>
              </w:rPr>
              <w:t>ESP32 Cam</w:t>
            </w:r>
          </w:p>
        </w:tc>
        <w:tc>
          <w:tcPr>
            <w:tcW w:w="2268" w:type="dxa"/>
          </w:tcPr>
          <w:p w:rsidR="00C12757" w:rsidRDefault="00C12757" w:rsidP="00062A9E">
            <w:pPr>
              <w:spacing w:before="60"/>
              <w:ind w:left="0" w:hanging="2"/>
              <w:jc w:val="center"/>
              <w:rPr>
                <w:color w:val="000000"/>
                <w:lang w:val="vi-VN"/>
              </w:rPr>
            </w:pPr>
            <w:r>
              <w:rPr>
                <w:color w:val="000000"/>
                <w:lang w:val="vi-VN"/>
              </w:rPr>
              <w:t>1</w:t>
            </w:r>
          </w:p>
        </w:tc>
        <w:tc>
          <w:tcPr>
            <w:tcW w:w="4218" w:type="dxa"/>
            <w:vAlign w:val="center"/>
          </w:tcPr>
          <w:p w:rsidR="00C12757" w:rsidRPr="00C12757" w:rsidRDefault="00C12757" w:rsidP="00C12757">
            <w:pPr>
              <w:ind w:left="0" w:hanging="2"/>
              <w:jc w:val="center"/>
              <w:rPr>
                <w:sz w:val="22"/>
                <w:szCs w:val="22"/>
                <w:lang w:val="vi-VN"/>
              </w:rPr>
            </w:pPr>
            <w:r w:rsidRPr="00C12757">
              <w:rPr>
                <w:sz w:val="22"/>
                <w:szCs w:val="22"/>
                <w:lang w:val="vi-VN"/>
              </w:rPr>
              <w:t>Giám sát bằng hình ảnh</w:t>
            </w:r>
          </w:p>
        </w:tc>
      </w:tr>
    </w:tbl>
    <w:p w:rsidR="00C12757" w:rsidRPr="00C12757" w:rsidRDefault="00C12757" w:rsidP="00C12757">
      <w:pPr>
        <w:spacing w:before="60"/>
        <w:ind w:left="0" w:hanging="2"/>
        <w:jc w:val="both"/>
        <w:rPr>
          <w:color w:val="000000"/>
          <w:lang w:val="vi-VN"/>
        </w:rPr>
      </w:pPr>
      <w:r w:rsidRPr="00C12757">
        <w:rPr>
          <w:color w:val="000000"/>
          <w:lang w:val="vi-VN"/>
        </w:rPr>
        <w:t>Và một số linh kiện khác như: Công tắc, transitor, opto, keo tản nhiệt, nhôm tản nhiệt, trở, tụ, diode...</w:t>
      </w:r>
    </w:p>
    <w:p w:rsidR="0028692C" w:rsidRPr="00C12757" w:rsidRDefault="00C12757" w:rsidP="00C12757">
      <w:pPr>
        <w:spacing w:before="60"/>
        <w:ind w:left="0" w:hanging="2"/>
        <w:jc w:val="both"/>
        <w:rPr>
          <w:color w:val="000000"/>
          <w:lang w:val="vi-VN"/>
        </w:rPr>
      </w:pPr>
      <w:r w:rsidRPr="00C12757">
        <w:rPr>
          <w:b/>
          <w:color w:val="000000"/>
          <w:lang w:val="vi-VN"/>
        </w:rPr>
        <w:t>Note:</w:t>
      </w:r>
      <w:r w:rsidRPr="00C12757">
        <w:rPr>
          <w:color w:val="000000"/>
          <w:lang w:val="vi-VN"/>
        </w:rPr>
        <w:t xml:space="preserve"> Có thể sử dụng cảm biến BME280 trong trường hợp thiếu chân để thay thế cho DHT11(BME280 có thể thu thập được dữ liệu áp suất).</w:t>
      </w:r>
    </w:p>
    <w:p w:rsidR="0028692C" w:rsidRPr="00C12757" w:rsidRDefault="00702BC0">
      <w:pPr>
        <w:spacing w:before="60"/>
        <w:ind w:left="0" w:hanging="2"/>
        <w:jc w:val="both"/>
        <w:rPr>
          <w:lang w:val="vi-VN"/>
        </w:rPr>
      </w:pPr>
      <w:r w:rsidRPr="00C12757">
        <w:rPr>
          <w:lang w:val="vi-VN"/>
        </w:rPr>
        <w:t>9. Thời gian, tiến độ thực hiện công việc</w:t>
      </w:r>
    </w:p>
    <w:tbl>
      <w:tblPr>
        <w:tblStyle w:val="a1"/>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2552"/>
        <w:gridCol w:w="2520"/>
        <w:gridCol w:w="1732"/>
        <w:gridCol w:w="2097"/>
      </w:tblGrid>
      <w:tr w:rsidR="0028692C" w:rsidTr="00062A9E">
        <w:tc>
          <w:tcPr>
            <w:tcW w:w="670" w:type="dxa"/>
            <w:vAlign w:val="center"/>
          </w:tcPr>
          <w:p w:rsidR="0028692C" w:rsidRPr="00C12757" w:rsidRDefault="0028692C">
            <w:pPr>
              <w:ind w:left="0" w:hanging="2"/>
              <w:jc w:val="center"/>
              <w:rPr>
                <w:lang w:val="vi-VN"/>
              </w:rPr>
            </w:pPr>
          </w:p>
          <w:p w:rsidR="0028692C" w:rsidRDefault="00702BC0">
            <w:pPr>
              <w:ind w:left="0" w:hanging="2"/>
              <w:jc w:val="center"/>
            </w:pPr>
            <w:r>
              <w:rPr>
                <w:b/>
                <w:i/>
              </w:rPr>
              <w:t>TT</w:t>
            </w:r>
          </w:p>
        </w:tc>
        <w:tc>
          <w:tcPr>
            <w:tcW w:w="2552" w:type="dxa"/>
            <w:vAlign w:val="center"/>
          </w:tcPr>
          <w:p w:rsidR="0028692C" w:rsidRDefault="0028692C">
            <w:pPr>
              <w:ind w:left="0" w:hanging="2"/>
              <w:jc w:val="center"/>
            </w:pPr>
          </w:p>
          <w:p w:rsidR="0028692C" w:rsidRDefault="00702BC0">
            <w:pPr>
              <w:ind w:left="0" w:hanging="2"/>
              <w:jc w:val="center"/>
            </w:pPr>
            <w:r>
              <w:rPr>
                <w:b/>
                <w:i/>
              </w:rPr>
              <w:t>Nội dung công việc</w:t>
            </w:r>
          </w:p>
        </w:tc>
        <w:tc>
          <w:tcPr>
            <w:tcW w:w="2520" w:type="dxa"/>
            <w:vAlign w:val="center"/>
          </w:tcPr>
          <w:p w:rsidR="0028692C" w:rsidRDefault="0028692C">
            <w:pPr>
              <w:ind w:left="0" w:hanging="2"/>
              <w:jc w:val="center"/>
            </w:pPr>
          </w:p>
          <w:p w:rsidR="0028692C" w:rsidRDefault="00702BC0">
            <w:pPr>
              <w:ind w:left="0" w:hanging="2"/>
              <w:jc w:val="center"/>
            </w:pPr>
            <w:r>
              <w:rPr>
                <w:b/>
                <w:i/>
              </w:rPr>
              <w:t>Kết quả đạt được</w:t>
            </w:r>
          </w:p>
        </w:tc>
        <w:tc>
          <w:tcPr>
            <w:tcW w:w="1732" w:type="dxa"/>
            <w:vAlign w:val="center"/>
          </w:tcPr>
          <w:p w:rsidR="0028692C" w:rsidRDefault="00702BC0">
            <w:pPr>
              <w:ind w:left="0" w:hanging="2"/>
              <w:jc w:val="center"/>
            </w:pPr>
            <w:r>
              <w:rPr>
                <w:b/>
                <w:i/>
              </w:rPr>
              <w:t>Thời gian bắt đầu, kết thúc</w:t>
            </w:r>
          </w:p>
        </w:tc>
        <w:tc>
          <w:tcPr>
            <w:tcW w:w="2097" w:type="dxa"/>
            <w:vAlign w:val="center"/>
          </w:tcPr>
          <w:p w:rsidR="0028692C" w:rsidRDefault="00702BC0">
            <w:pPr>
              <w:ind w:left="0" w:hanging="2"/>
              <w:jc w:val="center"/>
            </w:pPr>
            <w:r>
              <w:rPr>
                <w:b/>
                <w:i/>
              </w:rPr>
              <w:t>Người thực hiện</w:t>
            </w:r>
          </w:p>
        </w:tc>
      </w:tr>
      <w:tr w:rsidR="0028692C" w:rsidTr="00062A9E">
        <w:tc>
          <w:tcPr>
            <w:tcW w:w="670" w:type="dxa"/>
            <w:vAlign w:val="center"/>
          </w:tcPr>
          <w:p w:rsidR="0028692C" w:rsidRDefault="00702BC0">
            <w:pPr>
              <w:spacing w:before="60"/>
              <w:ind w:left="0" w:hanging="2"/>
              <w:jc w:val="center"/>
            </w:pPr>
            <w:r>
              <w:t>1</w:t>
            </w:r>
          </w:p>
        </w:tc>
        <w:tc>
          <w:tcPr>
            <w:tcW w:w="2552" w:type="dxa"/>
          </w:tcPr>
          <w:p w:rsidR="0028692C" w:rsidRDefault="00E00C64">
            <w:pPr>
              <w:spacing w:before="60"/>
              <w:ind w:left="0" w:hanging="2"/>
              <w:jc w:val="both"/>
            </w:pPr>
            <w:r>
              <w:t>Nghiên cứu cách sử dụng U3810A</w:t>
            </w:r>
          </w:p>
        </w:tc>
        <w:tc>
          <w:tcPr>
            <w:tcW w:w="2520" w:type="dxa"/>
          </w:tcPr>
          <w:p w:rsidR="0028692C" w:rsidRDefault="00E00C64">
            <w:pPr>
              <w:spacing w:before="60"/>
              <w:ind w:left="0" w:hanging="2"/>
              <w:jc w:val="both"/>
            </w:pPr>
            <w:r>
              <w:t>Biết cách sử dụng, chọn được đúng các chân giao tiếp</w:t>
            </w:r>
          </w:p>
        </w:tc>
        <w:tc>
          <w:tcPr>
            <w:tcW w:w="1732" w:type="dxa"/>
          </w:tcPr>
          <w:p w:rsidR="0028692C" w:rsidRDefault="00E00C64" w:rsidP="00E03C0C">
            <w:pPr>
              <w:spacing w:before="60"/>
              <w:ind w:left="0" w:hanging="2"/>
              <w:jc w:val="center"/>
            </w:pPr>
            <w:r>
              <w:t>15/4-30/4</w:t>
            </w:r>
          </w:p>
        </w:tc>
        <w:tc>
          <w:tcPr>
            <w:tcW w:w="2097" w:type="dxa"/>
          </w:tcPr>
          <w:p w:rsidR="0028692C" w:rsidRDefault="00E00C64" w:rsidP="00EB6293">
            <w:pPr>
              <w:spacing w:before="60"/>
              <w:ind w:left="0" w:hanging="2"/>
            </w:pPr>
            <w:r>
              <w:t>Cả nhóm</w:t>
            </w:r>
          </w:p>
        </w:tc>
      </w:tr>
      <w:tr w:rsidR="0028692C" w:rsidTr="00062A9E">
        <w:tc>
          <w:tcPr>
            <w:tcW w:w="670" w:type="dxa"/>
            <w:vAlign w:val="center"/>
          </w:tcPr>
          <w:p w:rsidR="0028692C" w:rsidRDefault="00702BC0">
            <w:pPr>
              <w:spacing w:before="60"/>
              <w:ind w:left="0" w:hanging="2"/>
              <w:jc w:val="center"/>
            </w:pPr>
            <w:r>
              <w:t>2</w:t>
            </w:r>
          </w:p>
        </w:tc>
        <w:tc>
          <w:tcPr>
            <w:tcW w:w="2552" w:type="dxa"/>
          </w:tcPr>
          <w:p w:rsidR="0028692C" w:rsidRDefault="00E00C64">
            <w:pPr>
              <w:spacing w:before="60"/>
              <w:ind w:left="0" w:hanging="2"/>
              <w:jc w:val="both"/>
            </w:pPr>
            <w:r>
              <w:t>Nghiên cứu thiết kế mạch Flyback</w:t>
            </w:r>
          </w:p>
        </w:tc>
        <w:tc>
          <w:tcPr>
            <w:tcW w:w="2520" w:type="dxa"/>
          </w:tcPr>
          <w:p w:rsidR="0028692C" w:rsidRDefault="00E00C64">
            <w:pPr>
              <w:spacing w:before="60"/>
              <w:ind w:left="0" w:hanging="2"/>
              <w:jc w:val="both"/>
            </w:pPr>
            <w:r>
              <w:t>Mạch ra đúng điện áp 5V-1A</w:t>
            </w:r>
          </w:p>
        </w:tc>
        <w:tc>
          <w:tcPr>
            <w:tcW w:w="1732" w:type="dxa"/>
          </w:tcPr>
          <w:p w:rsidR="0028692C" w:rsidRDefault="00E00C64" w:rsidP="00E03C0C">
            <w:pPr>
              <w:spacing w:before="60"/>
              <w:ind w:left="0" w:hanging="2"/>
              <w:jc w:val="center"/>
            </w:pPr>
            <w:r>
              <w:t>25/4-30/4</w:t>
            </w:r>
          </w:p>
        </w:tc>
        <w:tc>
          <w:tcPr>
            <w:tcW w:w="2097" w:type="dxa"/>
          </w:tcPr>
          <w:p w:rsidR="0028692C" w:rsidRDefault="00E00C64" w:rsidP="00EB6293">
            <w:pPr>
              <w:spacing w:before="60"/>
              <w:ind w:left="0" w:hanging="2"/>
            </w:pPr>
            <w:r>
              <w:t>Hoàng Tiến Sơn</w:t>
            </w:r>
          </w:p>
        </w:tc>
      </w:tr>
      <w:tr w:rsidR="0028692C" w:rsidTr="00062A9E">
        <w:tc>
          <w:tcPr>
            <w:tcW w:w="670" w:type="dxa"/>
            <w:vAlign w:val="center"/>
          </w:tcPr>
          <w:p w:rsidR="0028692C" w:rsidRDefault="00702BC0">
            <w:pPr>
              <w:spacing w:before="60"/>
              <w:ind w:left="0" w:hanging="2"/>
              <w:jc w:val="center"/>
            </w:pPr>
            <w:r>
              <w:t>3</w:t>
            </w:r>
          </w:p>
        </w:tc>
        <w:tc>
          <w:tcPr>
            <w:tcW w:w="2552" w:type="dxa"/>
          </w:tcPr>
          <w:p w:rsidR="0028692C" w:rsidRDefault="00E00C64">
            <w:pPr>
              <w:spacing w:before="60"/>
              <w:ind w:left="0" w:hanging="2"/>
              <w:jc w:val="both"/>
            </w:pPr>
            <w:r>
              <w:t>Code lập trình cho mạch</w:t>
            </w:r>
          </w:p>
        </w:tc>
        <w:tc>
          <w:tcPr>
            <w:tcW w:w="2520" w:type="dxa"/>
          </w:tcPr>
          <w:p w:rsidR="0028692C" w:rsidRDefault="00E00C64">
            <w:pPr>
              <w:spacing w:before="60"/>
              <w:ind w:left="0" w:hanging="2"/>
              <w:jc w:val="both"/>
            </w:pPr>
            <w:r>
              <w:t>Mạch hoạt động đúng chức năng; đọc được giá trị cảm biến và gửi nhận với Thingspeak</w:t>
            </w:r>
          </w:p>
        </w:tc>
        <w:tc>
          <w:tcPr>
            <w:tcW w:w="1732" w:type="dxa"/>
          </w:tcPr>
          <w:p w:rsidR="0028692C" w:rsidRDefault="00E00C64" w:rsidP="00E03C0C">
            <w:pPr>
              <w:spacing w:before="60"/>
              <w:ind w:left="0" w:hanging="2"/>
              <w:jc w:val="center"/>
            </w:pPr>
            <w:r>
              <w:t>20/4-10/5</w:t>
            </w:r>
          </w:p>
        </w:tc>
        <w:tc>
          <w:tcPr>
            <w:tcW w:w="2097" w:type="dxa"/>
          </w:tcPr>
          <w:p w:rsidR="0028692C" w:rsidRDefault="00E00C64" w:rsidP="00EB6293">
            <w:pPr>
              <w:spacing w:before="60"/>
              <w:ind w:left="0" w:hanging="2"/>
            </w:pPr>
            <w:r>
              <w:t>Hoàng Tiến Sơn</w:t>
            </w:r>
            <w:r>
              <w:br/>
              <w:t>Nguyễn Mạnh Cường</w:t>
            </w:r>
          </w:p>
        </w:tc>
      </w:tr>
      <w:tr w:rsidR="00E00C64" w:rsidTr="00062A9E">
        <w:tc>
          <w:tcPr>
            <w:tcW w:w="670" w:type="dxa"/>
            <w:vAlign w:val="center"/>
          </w:tcPr>
          <w:p w:rsidR="00E00C64" w:rsidRDefault="00E00C64">
            <w:pPr>
              <w:spacing w:before="60"/>
              <w:ind w:left="0" w:hanging="2"/>
              <w:jc w:val="center"/>
            </w:pPr>
            <w:r>
              <w:t>4</w:t>
            </w:r>
          </w:p>
        </w:tc>
        <w:tc>
          <w:tcPr>
            <w:tcW w:w="2552" w:type="dxa"/>
          </w:tcPr>
          <w:p w:rsidR="00E00C64" w:rsidRDefault="00E00C64">
            <w:pPr>
              <w:spacing w:before="60"/>
              <w:ind w:left="0" w:hanging="2"/>
              <w:jc w:val="both"/>
            </w:pPr>
            <w:r>
              <w:t>Thiết kế Web</w:t>
            </w:r>
          </w:p>
        </w:tc>
        <w:tc>
          <w:tcPr>
            <w:tcW w:w="2520" w:type="dxa"/>
          </w:tcPr>
          <w:p w:rsidR="00E00C64" w:rsidRDefault="00E00C64" w:rsidP="00E00C64">
            <w:pPr>
              <w:spacing w:before="60"/>
              <w:ind w:leftChars="0" w:left="0" w:firstLineChars="0" w:firstLine="0"/>
              <w:jc w:val="both"/>
            </w:pPr>
            <w:r>
              <w:t>Web có chức năng giám sát theo thời gian thực, có chức năng ghi dữ liệu liên tục và cho phép người dùng tải xuống</w:t>
            </w:r>
          </w:p>
        </w:tc>
        <w:tc>
          <w:tcPr>
            <w:tcW w:w="1732" w:type="dxa"/>
          </w:tcPr>
          <w:p w:rsidR="00E00C64" w:rsidRDefault="00E00C64" w:rsidP="00E03C0C">
            <w:pPr>
              <w:spacing w:before="60"/>
              <w:ind w:left="0" w:hanging="2"/>
              <w:jc w:val="center"/>
            </w:pPr>
            <w:r>
              <w:t>30/4-20/5</w:t>
            </w:r>
          </w:p>
        </w:tc>
        <w:tc>
          <w:tcPr>
            <w:tcW w:w="2097" w:type="dxa"/>
          </w:tcPr>
          <w:p w:rsidR="00E00C64" w:rsidRDefault="00E00C64" w:rsidP="00EB6293">
            <w:pPr>
              <w:spacing w:before="60"/>
              <w:ind w:left="0" w:hanging="2"/>
            </w:pPr>
            <w:r>
              <w:t>Hoàng Tiến Sơn</w:t>
            </w:r>
            <w:r>
              <w:br/>
            </w:r>
          </w:p>
        </w:tc>
      </w:tr>
      <w:tr w:rsidR="00E00C64" w:rsidTr="00062A9E">
        <w:tc>
          <w:tcPr>
            <w:tcW w:w="670" w:type="dxa"/>
            <w:vAlign w:val="center"/>
          </w:tcPr>
          <w:p w:rsidR="00E00C64" w:rsidRDefault="00062A9E">
            <w:pPr>
              <w:spacing w:before="60"/>
              <w:ind w:left="0" w:hanging="2"/>
              <w:jc w:val="center"/>
            </w:pPr>
            <w:r>
              <w:t>5</w:t>
            </w:r>
          </w:p>
        </w:tc>
        <w:tc>
          <w:tcPr>
            <w:tcW w:w="2552" w:type="dxa"/>
          </w:tcPr>
          <w:p w:rsidR="00E00C64" w:rsidRDefault="00062A9E">
            <w:pPr>
              <w:spacing w:before="60"/>
              <w:ind w:left="0" w:hanging="2"/>
              <w:jc w:val="both"/>
            </w:pPr>
            <w:r>
              <w:t>Dự đoán nồng độ bụi</w:t>
            </w:r>
          </w:p>
        </w:tc>
        <w:tc>
          <w:tcPr>
            <w:tcW w:w="2520" w:type="dxa"/>
          </w:tcPr>
          <w:p w:rsidR="00E00C64" w:rsidRDefault="00062A9E" w:rsidP="00062A9E">
            <w:pPr>
              <w:spacing w:before="60"/>
              <w:ind w:left="0" w:hanging="2"/>
              <w:jc w:val="both"/>
            </w:pPr>
            <w:r>
              <w:t>Phân tích, đánh giá, đưa ra dự đoán về nồng độ bụi trong tương lai với dộ chính xác cao</w:t>
            </w:r>
          </w:p>
        </w:tc>
        <w:tc>
          <w:tcPr>
            <w:tcW w:w="1732" w:type="dxa"/>
          </w:tcPr>
          <w:p w:rsidR="00E00C64" w:rsidRDefault="00062A9E" w:rsidP="00E03C0C">
            <w:pPr>
              <w:spacing w:before="60"/>
              <w:ind w:left="0" w:hanging="2"/>
              <w:jc w:val="center"/>
            </w:pPr>
            <w:r>
              <w:t>30/4-20/5</w:t>
            </w:r>
          </w:p>
        </w:tc>
        <w:tc>
          <w:tcPr>
            <w:tcW w:w="2097" w:type="dxa"/>
          </w:tcPr>
          <w:p w:rsidR="00E00C64" w:rsidRDefault="00062A9E" w:rsidP="00EB6293">
            <w:pPr>
              <w:spacing w:before="60"/>
              <w:ind w:left="0" w:hanging="2"/>
            </w:pPr>
            <w:r>
              <w:t>Hoàng Tiến Sơn</w:t>
            </w:r>
            <w:r>
              <w:br/>
              <w:t>Nguyễn Thanh Toàn</w:t>
            </w:r>
          </w:p>
          <w:p w:rsidR="00062A9E" w:rsidRDefault="00062A9E" w:rsidP="00EB6293">
            <w:pPr>
              <w:spacing w:before="60"/>
              <w:ind w:left="0" w:hanging="2"/>
            </w:pPr>
          </w:p>
        </w:tc>
      </w:tr>
      <w:tr w:rsidR="00062A9E" w:rsidTr="00062A9E">
        <w:tc>
          <w:tcPr>
            <w:tcW w:w="670" w:type="dxa"/>
            <w:vAlign w:val="center"/>
          </w:tcPr>
          <w:p w:rsidR="00062A9E" w:rsidRDefault="00062A9E">
            <w:pPr>
              <w:spacing w:before="60"/>
              <w:ind w:left="0" w:hanging="2"/>
              <w:jc w:val="center"/>
            </w:pPr>
            <w:r>
              <w:t>6</w:t>
            </w:r>
          </w:p>
        </w:tc>
        <w:tc>
          <w:tcPr>
            <w:tcW w:w="2552" w:type="dxa"/>
          </w:tcPr>
          <w:p w:rsidR="00062A9E" w:rsidRDefault="00062A9E" w:rsidP="00190F3F">
            <w:pPr>
              <w:spacing w:before="60"/>
              <w:ind w:left="0" w:hanging="2"/>
              <w:jc w:val="both"/>
            </w:pPr>
            <w:r>
              <w:t xml:space="preserve">Tạo khối </w:t>
            </w:r>
            <w:r w:rsidR="00493430">
              <w:t>C</w:t>
            </w:r>
            <w:r w:rsidR="00190F3F">
              <w:t>ontrol</w:t>
            </w:r>
          </w:p>
        </w:tc>
        <w:tc>
          <w:tcPr>
            <w:tcW w:w="2520" w:type="dxa"/>
          </w:tcPr>
          <w:p w:rsidR="00062A9E" w:rsidRDefault="00062A9E">
            <w:pPr>
              <w:spacing w:before="60"/>
              <w:ind w:left="0" w:hanging="2"/>
              <w:jc w:val="both"/>
            </w:pPr>
            <w:r>
              <w:t xml:space="preserve">Liên kết </w:t>
            </w:r>
            <w:r w:rsidR="00190F3F">
              <w:t>được tất cả các kit và cảm biến thành một khối thống nhất</w:t>
            </w:r>
          </w:p>
        </w:tc>
        <w:tc>
          <w:tcPr>
            <w:tcW w:w="1732" w:type="dxa"/>
          </w:tcPr>
          <w:p w:rsidR="00062A9E" w:rsidRDefault="00190F3F" w:rsidP="00E03C0C">
            <w:pPr>
              <w:spacing w:before="60"/>
              <w:ind w:leftChars="0" w:left="0" w:firstLineChars="0" w:firstLine="0"/>
              <w:jc w:val="center"/>
            </w:pPr>
            <w:r>
              <w:t>5/5-20/5</w:t>
            </w:r>
          </w:p>
        </w:tc>
        <w:tc>
          <w:tcPr>
            <w:tcW w:w="2097" w:type="dxa"/>
          </w:tcPr>
          <w:p w:rsidR="00062A9E" w:rsidRDefault="00190F3F" w:rsidP="00EB6293">
            <w:pPr>
              <w:spacing w:before="60"/>
              <w:ind w:left="0" w:hanging="2"/>
            </w:pPr>
            <w:r>
              <w:t>Hoàng Tiến Sơn</w:t>
            </w:r>
          </w:p>
        </w:tc>
      </w:tr>
      <w:tr w:rsidR="00062A9E" w:rsidTr="00062A9E">
        <w:tc>
          <w:tcPr>
            <w:tcW w:w="670" w:type="dxa"/>
            <w:vAlign w:val="center"/>
          </w:tcPr>
          <w:p w:rsidR="00062A9E" w:rsidRDefault="00062A9E">
            <w:pPr>
              <w:spacing w:before="60"/>
              <w:ind w:left="0" w:hanging="2"/>
              <w:jc w:val="center"/>
            </w:pPr>
            <w:r>
              <w:t>7</w:t>
            </w:r>
          </w:p>
        </w:tc>
        <w:tc>
          <w:tcPr>
            <w:tcW w:w="2552" w:type="dxa"/>
          </w:tcPr>
          <w:p w:rsidR="00062A9E" w:rsidRDefault="00062A9E">
            <w:pPr>
              <w:spacing w:before="60"/>
              <w:ind w:left="0" w:hanging="2"/>
              <w:jc w:val="both"/>
            </w:pPr>
            <w:r>
              <w:t>Thiết kế vỏ thiết bị</w:t>
            </w:r>
          </w:p>
        </w:tc>
        <w:tc>
          <w:tcPr>
            <w:tcW w:w="2520" w:type="dxa"/>
          </w:tcPr>
          <w:p w:rsidR="00062A9E" w:rsidRDefault="00062A9E">
            <w:pPr>
              <w:spacing w:before="60"/>
              <w:ind w:left="0" w:hanging="2"/>
              <w:jc w:val="both"/>
            </w:pPr>
            <w:r>
              <w:t>Vỏ in 3D phù hợp với thiết kế của mạch</w:t>
            </w:r>
            <w:r>
              <w:br/>
              <w:t>Lớp bỏ chắc chắn bảo vệ thiết bị và cách ly điện áp với người sử dụng</w:t>
            </w:r>
          </w:p>
        </w:tc>
        <w:tc>
          <w:tcPr>
            <w:tcW w:w="1732" w:type="dxa"/>
          </w:tcPr>
          <w:p w:rsidR="00062A9E" w:rsidRDefault="00062A9E" w:rsidP="00E03C0C">
            <w:pPr>
              <w:spacing w:before="60"/>
              <w:ind w:left="0" w:hanging="2"/>
              <w:jc w:val="center"/>
            </w:pPr>
            <w:r>
              <w:t>10/5-20/5</w:t>
            </w:r>
          </w:p>
        </w:tc>
        <w:tc>
          <w:tcPr>
            <w:tcW w:w="2097" w:type="dxa"/>
          </w:tcPr>
          <w:p w:rsidR="00062A9E" w:rsidRDefault="00062A9E" w:rsidP="00EB6293">
            <w:pPr>
              <w:spacing w:before="60"/>
              <w:ind w:left="0" w:hanging="2"/>
            </w:pPr>
            <w:r>
              <w:t>Nguyễn Văn Khải</w:t>
            </w:r>
            <w:r>
              <w:br/>
              <w:t>Hoàng Tiến Quang</w:t>
            </w:r>
          </w:p>
        </w:tc>
      </w:tr>
    </w:tbl>
    <w:p w:rsidR="0028692C" w:rsidRDefault="00702BC0">
      <w:pPr>
        <w:spacing w:before="60"/>
        <w:ind w:left="0" w:hanging="2"/>
        <w:jc w:val="both"/>
      </w:pPr>
      <w:r>
        <w:t>10. Dự kiến kết quả đạt được</w:t>
      </w:r>
    </w:p>
    <w:tbl>
      <w:tblPr>
        <w:tblStyle w:val="a2"/>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2835"/>
        <w:gridCol w:w="5777"/>
      </w:tblGrid>
      <w:tr w:rsidR="0028692C">
        <w:tc>
          <w:tcPr>
            <w:tcW w:w="959" w:type="dxa"/>
          </w:tcPr>
          <w:p w:rsidR="0028692C" w:rsidRDefault="00702BC0">
            <w:pPr>
              <w:spacing w:before="60" w:line="312" w:lineRule="auto"/>
              <w:ind w:left="0" w:hanging="2"/>
              <w:jc w:val="center"/>
            </w:pPr>
            <w:r>
              <w:rPr>
                <w:b/>
                <w:i/>
              </w:rPr>
              <w:t>TT</w:t>
            </w:r>
          </w:p>
        </w:tc>
        <w:tc>
          <w:tcPr>
            <w:tcW w:w="2835" w:type="dxa"/>
          </w:tcPr>
          <w:p w:rsidR="0028692C" w:rsidRDefault="00702BC0">
            <w:pPr>
              <w:spacing w:before="60" w:line="312" w:lineRule="auto"/>
              <w:ind w:left="0" w:hanging="2"/>
              <w:jc w:val="center"/>
            </w:pPr>
            <w:r>
              <w:rPr>
                <w:b/>
                <w:i/>
              </w:rPr>
              <w:t>Tên sản phẩm</w:t>
            </w:r>
          </w:p>
        </w:tc>
        <w:tc>
          <w:tcPr>
            <w:tcW w:w="5777" w:type="dxa"/>
          </w:tcPr>
          <w:p w:rsidR="0028692C" w:rsidRDefault="00702BC0">
            <w:pPr>
              <w:spacing w:before="60" w:line="312" w:lineRule="auto"/>
              <w:ind w:left="0" w:hanging="2"/>
              <w:jc w:val="center"/>
            </w:pPr>
            <w:r>
              <w:rPr>
                <w:b/>
                <w:i/>
              </w:rPr>
              <w:t>Yêu cầu khoa học cần đạt</w:t>
            </w:r>
          </w:p>
        </w:tc>
      </w:tr>
      <w:tr w:rsidR="0028692C" w:rsidRPr="00980CCB">
        <w:tc>
          <w:tcPr>
            <w:tcW w:w="959" w:type="dxa"/>
            <w:vAlign w:val="center"/>
          </w:tcPr>
          <w:p w:rsidR="0028692C" w:rsidRPr="00C0585E" w:rsidRDefault="00702BC0">
            <w:pPr>
              <w:spacing w:before="60"/>
              <w:ind w:left="0" w:hanging="2"/>
              <w:jc w:val="center"/>
            </w:pPr>
            <w:r w:rsidRPr="00C0585E">
              <w:t>1</w:t>
            </w:r>
          </w:p>
        </w:tc>
        <w:tc>
          <w:tcPr>
            <w:tcW w:w="2835" w:type="dxa"/>
          </w:tcPr>
          <w:p w:rsidR="0028692C" w:rsidRPr="00C0585E" w:rsidRDefault="00511C4E">
            <w:pPr>
              <w:spacing w:before="60"/>
              <w:ind w:left="0" w:hanging="2"/>
              <w:jc w:val="both"/>
              <w:rPr>
                <w:lang w:val="vi-VN"/>
              </w:rPr>
            </w:pPr>
            <w:r w:rsidRPr="00C0585E">
              <w:rPr>
                <w:lang w:val="vi-VN"/>
              </w:rPr>
              <w:t>Mạch Flyback 5V-1A</w:t>
            </w:r>
          </w:p>
        </w:tc>
        <w:tc>
          <w:tcPr>
            <w:tcW w:w="5777" w:type="dxa"/>
          </w:tcPr>
          <w:p w:rsidR="00511C4E" w:rsidRPr="00C0585E" w:rsidRDefault="00511C4E">
            <w:pPr>
              <w:spacing w:before="60"/>
              <w:ind w:left="0" w:hanging="2"/>
              <w:jc w:val="both"/>
              <w:rPr>
                <w:lang w:val="vi-VN"/>
              </w:rPr>
            </w:pPr>
            <w:r w:rsidRPr="00C0585E">
              <w:rPr>
                <w:lang w:val="vi-VN"/>
              </w:rPr>
              <w:t>- Kích thước nhỏ gọn nhất có thể, kích thước lỗ đục phải lớn hơn 3mil để có thể mạ thiếc</w:t>
            </w:r>
          </w:p>
          <w:p w:rsidR="00511C4E" w:rsidRPr="00C0585E" w:rsidRDefault="00511C4E">
            <w:pPr>
              <w:spacing w:before="60"/>
              <w:ind w:left="0" w:hanging="2"/>
              <w:jc w:val="both"/>
              <w:rPr>
                <w:lang w:val="vi-VN"/>
              </w:rPr>
            </w:pPr>
            <w:r w:rsidRPr="00C0585E">
              <w:rPr>
                <w:lang w:val="vi-VN"/>
              </w:rPr>
              <w:t>- Kích thước đường mạch không quá nhỏ đddeerddamr bảo dòng ra đúng với thiết kế</w:t>
            </w:r>
          </w:p>
          <w:p w:rsidR="00511C4E" w:rsidRPr="00C0585E" w:rsidRDefault="00511C4E">
            <w:pPr>
              <w:spacing w:before="60"/>
              <w:ind w:left="0" w:hanging="2"/>
              <w:jc w:val="both"/>
              <w:rPr>
                <w:lang w:val="vi-VN"/>
              </w:rPr>
            </w:pPr>
            <w:r w:rsidRPr="00C0585E">
              <w:rPr>
                <w:lang w:val="vi-VN"/>
              </w:rPr>
              <w:t>- Điện áp 5V-1A (có thể chênh lệnh 1 chút so với thiết kế do sai số linh kiện và điện áp đầu vào của mạng lưới)</w:t>
            </w:r>
          </w:p>
          <w:p w:rsidR="0028692C" w:rsidRPr="00C0585E" w:rsidRDefault="00511C4E">
            <w:pPr>
              <w:spacing w:before="60"/>
              <w:ind w:left="0" w:hanging="2"/>
              <w:jc w:val="both"/>
              <w:rPr>
                <w:lang w:val="vi-VN"/>
              </w:rPr>
            </w:pPr>
            <w:r w:rsidRPr="00C0585E">
              <w:rPr>
                <w:lang w:val="vi-VN"/>
              </w:rPr>
              <w:lastRenderedPageBreak/>
              <w:t>- Độ ổn định cao để bộ Kit giao tiếp không bị lỗi</w:t>
            </w:r>
          </w:p>
        </w:tc>
      </w:tr>
      <w:tr w:rsidR="0028692C" w:rsidRPr="00980CCB">
        <w:tc>
          <w:tcPr>
            <w:tcW w:w="959" w:type="dxa"/>
            <w:vAlign w:val="center"/>
          </w:tcPr>
          <w:p w:rsidR="0028692C" w:rsidRPr="00C0585E" w:rsidRDefault="00702BC0">
            <w:pPr>
              <w:spacing w:before="60"/>
              <w:ind w:left="0" w:hanging="2"/>
              <w:jc w:val="center"/>
            </w:pPr>
            <w:r w:rsidRPr="00C0585E">
              <w:lastRenderedPageBreak/>
              <w:t>2</w:t>
            </w:r>
          </w:p>
        </w:tc>
        <w:tc>
          <w:tcPr>
            <w:tcW w:w="2835" w:type="dxa"/>
          </w:tcPr>
          <w:p w:rsidR="0028692C" w:rsidRPr="00C0585E" w:rsidRDefault="00980CCB">
            <w:pPr>
              <w:spacing w:before="60"/>
              <w:ind w:left="0" w:hanging="2"/>
              <w:jc w:val="both"/>
              <w:rPr>
                <w:lang w:val="vi-VN"/>
              </w:rPr>
            </w:pPr>
            <w:r>
              <w:rPr>
                <w:lang w:val="vi-VN"/>
              </w:rPr>
              <w:t>Khối C</w:t>
            </w:r>
            <w:r w:rsidR="00511C4E" w:rsidRPr="00C0585E">
              <w:rPr>
                <w:lang w:val="vi-VN"/>
              </w:rPr>
              <w:t>ontrol</w:t>
            </w:r>
          </w:p>
        </w:tc>
        <w:tc>
          <w:tcPr>
            <w:tcW w:w="5777" w:type="dxa"/>
          </w:tcPr>
          <w:p w:rsidR="0028692C" w:rsidRPr="00C0585E" w:rsidRDefault="00511C4E">
            <w:pPr>
              <w:spacing w:before="60"/>
              <w:ind w:left="0" w:hanging="2"/>
              <w:jc w:val="both"/>
              <w:rPr>
                <w:lang w:val="vi-VN"/>
              </w:rPr>
            </w:pPr>
            <w:r w:rsidRPr="00C0585E">
              <w:rPr>
                <w:lang w:val="vi-VN"/>
              </w:rPr>
              <w:t>- Thiết kế nhỏ gọn, sắp xếp và đi dây khoa học</w:t>
            </w:r>
          </w:p>
          <w:p w:rsidR="00511C4E" w:rsidRPr="00C0585E" w:rsidRDefault="00511C4E">
            <w:pPr>
              <w:spacing w:before="60"/>
              <w:ind w:left="0" w:hanging="2"/>
              <w:jc w:val="both"/>
              <w:rPr>
                <w:lang w:val="vi-VN"/>
              </w:rPr>
            </w:pPr>
            <w:r w:rsidRPr="00C0585E">
              <w:rPr>
                <w:lang w:val="vi-VN"/>
              </w:rPr>
              <w:t>- Có cổng dự phòng để có thể mở rộng chức năng khi cần thiết</w:t>
            </w:r>
          </w:p>
          <w:p w:rsidR="00511C4E" w:rsidRPr="00C0585E" w:rsidRDefault="00511C4E">
            <w:pPr>
              <w:spacing w:before="60"/>
              <w:ind w:left="0" w:hanging="2"/>
              <w:jc w:val="both"/>
              <w:rPr>
                <w:lang w:val="vi-VN"/>
              </w:rPr>
            </w:pPr>
            <w:r w:rsidRPr="00C0585E">
              <w:rPr>
                <w:lang w:val="vi-VN"/>
              </w:rPr>
              <w:t>- Mạch phải được thiết kế khoa học để cách ly điện áp với khối nguồn Flyback để đảm bảo an toàn</w:t>
            </w:r>
          </w:p>
        </w:tc>
      </w:tr>
      <w:tr w:rsidR="0028692C" w:rsidRPr="00980CCB">
        <w:tc>
          <w:tcPr>
            <w:tcW w:w="959" w:type="dxa"/>
            <w:vAlign w:val="center"/>
          </w:tcPr>
          <w:p w:rsidR="0028692C" w:rsidRPr="00C0585E" w:rsidRDefault="00702BC0">
            <w:pPr>
              <w:spacing w:before="60"/>
              <w:ind w:left="0" w:hanging="2"/>
              <w:jc w:val="center"/>
              <w:rPr>
                <w:lang w:val="vi-VN"/>
              </w:rPr>
            </w:pPr>
            <w:r w:rsidRPr="00C0585E">
              <w:rPr>
                <w:lang w:val="vi-VN"/>
              </w:rPr>
              <w:t>3</w:t>
            </w:r>
          </w:p>
        </w:tc>
        <w:tc>
          <w:tcPr>
            <w:tcW w:w="2835" w:type="dxa"/>
          </w:tcPr>
          <w:p w:rsidR="0028692C" w:rsidRPr="00C0585E" w:rsidRDefault="00511C4E">
            <w:pPr>
              <w:spacing w:before="60"/>
              <w:ind w:left="0" w:hanging="2"/>
              <w:jc w:val="both"/>
              <w:rPr>
                <w:lang w:val="vi-VN"/>
              </w:rPr>
            </w:pPr>
            <w:r w:rsidRPr="00C0585E">
              <w:rPr>
                <w:lang w:val="vi-VN"/>
              </w:rPr>
              <w:t>Vỏ thiết bị</w:t>
            </w:r>
          </w:p>
        </w:tc>
        <w:tc>
          <w:tcPr>
            <w:tcW w:w="5777" w:type="dxa"/>
          </w:tcPr>
          <w:p w:rsidR="00511C4E" w:rsidRPr="00C0585E" w:rsidRDefault="00511C4E">
            <w:pPr>
              <w:spacing w:before="60"/>
              <w:ind w:left="0" w:hanging="2"/>
              <w:jc w:val="both"/>
              <w:rPr>
                <w:lang w:val="vi-VN"/>
              </w:rPr>
            </w:pPr>
            <w:r w:rsidRPr="00C0585E">
              <w:rPr>
                <w:lang w:val="vi-VN"/>
              </w:rPr>
              <w:t>- Thiết kế nhỏ gọn, thẩm mỹ cao</w:t>
            </w:r>
          </w:p>
          <w:p w:rsidR="0028692C" w:rsidRPr="00C0585E" w:rsidRDefault="00511C4E">
            <w:pPr>
              <w:spacing w:before="60"/>
              <w:ind w:left="0" w:hanging="2"/>
              <w:jc w:val="both"/>
              <w:rPr>
                <w:lang w:val="vi-VN"/>
              </w:rPr>
            </w:pPr>
            <w:r w:rsidRPr="00C0585E">
              <w:rPr>
                <w:lang w:val="vi-VN"/>
              </w:rPr>
              <w:t>- Đảm bảo yếu tố kỹ thuật để màn LCD, chân của các cảm biến để có không gian hoạt động đúng chức năng</w:t>
            </w:r>
            <w:r w:rsidR="00702BC0" w:rsidRPr="00C0585E">
              <w:rPr>
                <w:lang w:val="vi-VN"/>
              </w:rPr>
              <w:t xml:space="preserve"> </w:t>
            </w:r>
          </w:p>
        </w:tc>
      </w:tr>
    </w:tbl>
    <w:p w:rsidR="0028692C" w:rsidRPr="00AC3D9E" w:rsidRDefault="0028692C" w:rsidP="00434A28">
      <w:pPr>
        <w:spacing w:before="60"/>
        <w:ind w:leftChars="0" w:left="0" w:firstLineChars="0" w:firstLine="0"/>
        <w:jc w:val="both"/>
        <w:rPr>
          <w:color w:val="FF0000"/>
          <w:lang w:val="vi-VN"/>
        </w:rPr>
      </w:pPr>
    </w:p>
    <w:sectPr w:rsidR="0028692C" w:rsidRPr="00AC3D9E">
      <w:footerReference w:type="even" r:id="rId9"/>
      <w:footerReference w:type="default" r:id="rId10"/>
      <w:pgSz w:w="11907" w:h="16840"/>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079" w:rsidRDefault="00BB2079">
      <w:pPr>
        <w:spacing w:line="240" w:lineRule="auto"/>
        <w:ind w:left="0" w:hanging="2"/>
      </w:pPr>
      <w:r>
        <w:separator/>
      </w:r>
    </w:p>
  </w:endnote>
  <w:endnote w:type="continuationSeparator" w:id="0">
    <w:p w:rsidR="00BB2079" w:rsidRDefault="00BB20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A3"/>
    <w:family w:val="swiss"/>
    <w:pitch w:val="variable"/>
    <w:sig w:usb0="E0002EFF" w:usb1="C000785B" w:usb2="00000009" w:usb3="00000000" w:csb0="000001FF" w:csb1="00000000"/>
  </w:font>
  <w:font w:name="Times New RomanH">
    <w:panose1 w:val="00000000000000000000"/>
    <w:charset w:val="00"/>
    <w:family w:val="roman"/>
    <w:notTrueType/>
    <w:pitch w:val="default"/>
  </w:font>
  <w:font w:name="VN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92C" w:rsidRDefault="00702BC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28692C" w:rsidRDefault="0028692C">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92C" w:rsidRDefault="00702BC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E94120">
      <w:rPr>
        <w:noProof/>
        <w:color w:val="000000"/>
      </w:rPr>
      <w:t>1</w:t>
    </w:r>
    <w:r>
      <w:rPr>
        <w:color w:val="000000"/>
      </w:rPr>
      <w:fldChar w:fldCharType="end"/>
    </w:r>
  </w:p>
  <w:p w:rsidR="0028692C" w:rsidRDefault="0028692C">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079" w:rsidRDefault="00BB2079">
      <w:pPr>
        <w:spacing w:line="240" w:lineRule="auto"/>
        <w:ind w:left="0" w:hanging="2"/>
      </w:pPr>
      <w:r>
        <w:separator/>
      </w:r>
    </w:p>
  </w:footnote>
  <w:footnote w:type="continuationSeparator" w:id="0">
    <w:p w:rsidR="00BB2079" w:rsidRDefault="00BB207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0F2B"/>
    <w:multiLevelType w:val="hybridMultilevel"/>
    <w:tmpl w:val="27C059D0"/>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797F59D9"/>
    <w:multiLevelType w:val="multilevel"/>
    <w:tmpl w:val="25881CB6"/>
    <w:lvl w:ilvl="0">
      <w:start w:val="8"/>
      <w:numFmt w:val="bullet"/>
      <w:pStyle w:val="tablebulleted"/>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2C"/>
    <w:rsid w:val="0005560B"/>
    <w:rsid w:val="00062A9E"/>
    <w:rsid w:val="000A2D15"/>
    <w:rsid w:val="000B2C1D"/>
    <w:rsid w:val="000F6FC4"/>
    <w:rsid w:val="00190F3F"/>
    <w:rsid w:val="0028692C"/>
    <w:rsid w:val="00296864"/>
    <w:rsid w:val="003E69DF"/>
    <w:rsid w:val="00434A28"/>
    <w:rsid w:val="00493430"/>
    <w:rsid w:val="004D52F7"/>
    <w:rsid w:val="00511C4E"/>
    <w:rsid w:val="00591CB6"/>
    <w:rsid w:val="005C1A2B"/>
    <w:rsid w:val="00702BC0"/>
    <w:rsid w:val="00980CCB"/>
    <w:rsid w:val="00A6451E"/>
    <w:rsid w:val="00A76BA6"/>
    <w:rsid w:val="00AC3D9E"/>
    <w:rsid w:val="00BB2079"/>
    <w:rsid w:val="00C04828"/>
    <w:rsid w:val="00C0585E"/>
    <w:rsid w:val="00C12757"/>
    <w:rsid w:val="00E00C64"/>
    <w:rsid w:val="00E03C0C"/>
    <w:rsid w:val="00E94120"/>
    <w:rsid w:val="00EB6293"/>
    <w:rsid w:val="00EF053C"/>
    <w:rsid w:val="00FA26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5A63"/>
  <w15:docId w15:val="{248BEF6E-A379-4659-B804-4B445DB7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pacing w:before="240" w:after="60"/>
    </w:pPr>
    <w:rPr>
      <w:rFonts w:ascii="Arial" w:hAnsi="Arial" w:cs="Arial"/>
      <w:b/>
      <w:bCs/>
      <w:kern w:val="32"/>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Times New RomanH" w:hAnsi="Times New RomanH" w:cs="Times New RomanH"/>
      <w:b/>
      <w:bCs/>
      <w:sz w:val="32"/>
      <w:szCs w:val="32"/>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Heading1Char">
    <w:name w:val="Heading 1 Char"/>
    <w:rPr>
      <w:rFonts w:ascii="Arial" w:hAnsi="Arial" w:cs="Arial"/>
      <w:b/>
      <w:bCs/>
      <w:w w:val="100"/>
      <w:kern w:val="32"/>
      <w:position w:val="-1"/>
      <w:sz w:val="32"/>
      <w:szCs w:val="32"/>
      <w:effect w:val="none"/>
      <w:vertAlign w:val="baseline"/>
      <w:cs w:val="0"/>
      <w:em w:val="none"/>
      <w:lang w:val="en-US" w:eastAsia="en-US" w:bidi="ar-SA"/>
    </w:rPr>
  </w:style>
  <w:style w:type="character" w:customStyle="1" w:styleId="Heading2Char">
    <w:name w:val="Heading 2 Char"/>
    <w:rPr>
      <w:rFonts w:ascii="Arial" w:hAnsi="Arial" w:cs="Arial"/>
      <w:b/>
      <w:bCs/>
      <w:i/>
      <w:iCs/>
      <w:w w:val="100"/>
      <w:position w:val="-1"/>
      <w:sz w:val="28"/>
      <w:szCs w:val="28"/>
      <w:effect w:val="none"/>
      <w:vertAlign w:val="baseline"/>
      <w:cs w:val="0"/>
      <w:em w:val="none"/>
      <w:lang w:val="en-US" w:eastAsia="en-US" w:bidi="ar-SA"/>
    </w:rPr>
  </w:style>
  <w:style w:type="paragraph" w:styleId="BodyTextIndent">
    <w:name w:val="Body Text Indent"/>
    <w:basedOn w:val="Normal"/>
    <w:pPr>
      <w:ind w:right="-540" w:firstLine="720"/>
      <w:jc w:val="both"/>
    </w:pPr>
    <w:rPr>
      <w:rFonts w:ascii="VNtimes new roman" w:hAnsi="VNtimes new roman"/>
      <w:sz w:val="28"/>
      <w:szCs w:val="20"/>
    </w:rPr>
  </w:style>
  <w:style w:type="paragraph" w:styleId="BodyTextIndent2">
    <w:name w:val="Body Text Indent 2"/>
    <w:basedOn w:val="Normal"/>
    <w:pPr>
      <w:spacing w:before="80" w:after="80" w:line="320" w:lineRule="atLeast"/>
      <w:ind w:firstLine="720"/>
      <w:jc w:val="both"/>
    </w:pPr>
    <w:rPr>
      <w:rFonts w:ascii=".VnTime" w:hAnsi=".VnTime"/>
      <w:kern w:val="28"/>
      <w:sz w:val="28"/>
      <w:szCs w:val="20"/>
    </w:rPr>
  </w:style>
  <w:style w:type="paragraph" w:styleId="Caption">
    <w:name w:val="caption"/>
    <w:basedOn w:val="Normal"/>
    <w:next w:val="Normal"/>
    <w:pPr>
      <w:ind w:left="6480" w:right="18" w:firstLine="720"/>
    </w:pPr>
    <w:rPr>
      <w:rFonts w:ascii="VNtimes new roman" w:hAnsi="VNtimes new roman"/>
      <w:b/>
      <w:sz w:val="28"/>
      <w:szCs w:val="20"/>
    </w:rPr>
  </w:style>
  <w:style w:type="paragraph" w:styleId="NormalWeb">
    <w:name w:val="Normal (Web)"/>
    <w:basedOn w:val="Normal"/>
    <w:pPr>
      <w:spacing w:before="100" w:beforeAutospacing="1" w:after="100" w:afterAutospacing="1"/>
    </w:pPr>
  </w:style>
  <w:style w:type="paragraph" w:styleId="Header">
    <w:name w:val="header"/>
    <w:basedOn w:val="Normal"/>
    <w:pPr>
      <w:tabs>
        <w:tab w:val="center" w:pos="4320"/>
        <w:tab w:val="right" w:pos="8640"/>
      </w:tabs>
    </w:pPr>
  </w:style>
  <w:style w:type="paragraph" w:styleId="BodyText2">
    <w:name w:val="Body Text 2"/>
    <w:basedOn w:val="Normal"/>
    <w:pPr>
      <w:tabs>
        <w:tab w:val="left" w:pos="6645"/>
      </w:tabs>
      <w:ind w:right="618"/>
    </w:pPr>
    <w:rPr>
      <w:sz w:val="20"/>
      <w:szCs w:val="20"/>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CharCharChar1CharCharCharChar">
    <w:name w:val="Char Char Char1 Char Char Char Char"/>
    <w:basedOn w:val="Normal"/>
    <w:pPr>
      <w:spacing w:after="160" w:line="240" w:lineRule="atLeast"/>
    </w:pPr>
    <w:rPr>
      <w:rFonts w:ascii="Tahoma" w:eastAsia="PMingLiU" w:hAnsi="Tahoma"/>
      <w:sz w:val="20"/>
      <w:szCs w:val="20"/>
    </w:rPr>
  </w:style>
  <w:style w:type="paragraph" w:customStyle="1" w:styleId="tablebulleted">
    <w:name w:val="table bulleted"/>
    <w:basedOn w:val="Normal"/>
    <w:pPr>
      <w:numPr>
        <w:numId w:val="1"/>
      </w:numPr>
      <w:tabs>
        <w:tab w:val="left" w:pos="1074"/>
      </w:tabs>
      <w:ind w:left="-1" w:hanging="1"/>
    </w:pPr>
  </w:style>
  <w:style w:type="character" w:customStyle="1" w:styleId="TitleChar">
    <w:name w:val="Title Char"/>
    <w:rPr>
      <w:rFonts w:ascii="Times New RomanH" w:hAnsi="Times New RomanH" w:cs="Times New RomanH"/>
      <w:b/>
      <w:bCs/>
      <w:w w:val="100"/>
      <w:position w:val="-1"/>
      <w:sz w:val="32"/>
      <w:szCs w:val="32"/>
      <w:effect w:val="none"/>
      <w:vertAlign w:val="baseline"/>
      <w:cs w:val="0"/>
      <w:em w:val="none"/>
    </w:rPr>
  </w:style>
  <w:style w:type="table" w:styleId="TableGrid">
    <w:name w:val="Table Grid"/>
    <w:basedOn w:val="TableNormal"/>
    <w:qFormat/>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59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7232">
      <w:bodyDiv w:val="1"/>
      <w:marLeft w:val="0"/>
      <w:marRight w:val="0"/>
      <w:marTop w:val="0"/>
      <w:marBottom w:val="0"/>
      <w:divBdr>
        <w:top w:val="none" w:sz="0" w:space="0" w:color="auto"/>
        <w:left w:val="none" w:sz="0" w:space="0" w:color="auto"/>
        <w:bottom w:val="none" w:sz="0" w:space="0" w:color="auto"/>
        <w:right w:val="none" w:sz="0" w:space="0" w:color="auto"/>
      </w:divBdr>
    </w:div>
    <w:div w:id="84154662">
      <w:bodyDiv w:val="1"/>
      <w:marLeft w:val="0"/>
      <w:marRight w:val="0"/>
      <w:marTop w:val="0"/>
      <w:marBottom w:val="0"/>
      <w:divBdr>
        <w:top w:val="none" w:sz="0" w:space="0" w:color="auto"/>
        <w:left w:val="none" w:sz="0" w:space="0" w:color="auto"/>
        <w:bottom w:val="none" w:sz="0" w:space="0" w:color="auto"/>
        <w:right w:val="none" w:sz="0" w:space="0" w:color="auto"/>
      </w:divBdr>
    </w:div>
    <w:div w:id="506286039">
      <w:bodyDiv w:val="1"/>
      <w:marLeft w:val="0"/>
      <w:marRight w:val="0"/>
      <w:marTop w:val="0"/>
      <w:marBottom w:val="0"/>
      <w:divBdr>
        <w:top w:val="none" w:sz="0" w:space="0" w:color="auto"/>
        <w:left w:val="none" w:sz="0" w:space="0" w:color="auto"/>
        <w:bottom w:val="none" w:sz="0" w:space="0" w:color="auto"/>
        <w:right w:val="none" w:sz="0" w:space="0" w:color="auto"/>
      </w:divBdr>
    </w:div>
    <w:div w:id="1677225182">
      <w:bodyDiv w:val="1"/>
      <w:marLeft w:val="0"/>
      <w:marRight w:val="0"/>
      <w:marTop w:val="0"/>
      <w:marBottom w:val="0"/>
      <w:divBdr>
        <w:top w:val="none" w:sz="0" w:space="0" w:color="auto"/>
        <w:left w:val="none" w:sz="0" w:space="0" w:color="auto"/>
        <w:bottom w:val="none" w:sz="0" w:space="0" w:color="auto"/>
        <w:right w:val="none" w:sz="0" w:space="0" w:color="auto"/>
      </w:divBdr>
    </w:div>
    <w:div w:id="1751080614">
      <w:bodyDiv w:val="1"/>
      <w:marLeft w:val="0"/>
      <w:marRight w:val="0"/>
      <w:marTop w:val="0"/>
      <w:marBottom w:val="0"/>
      <w:divBdr>
        <w:top w:val="none" w:sz="0" w:space="0" w:color="auto"/>
        <w:left w:val="none" w:sz="0" w:space="0" w:color="auto"/>
        <w:bottom w:val="none" w:sz="0" w:space="0" w:color="auto"/>
        <w:right w:val="none" w:sz="0" w:space="0" w:color="auto"/>
      </w:divBdr>
    </w:div>
    <w:div w:id="1893036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Teo0I5ieV8I+IcpkWx1g5DSsug==">AMUW2mWvY1bFSrPdxiX09SqhHiYE3mZ+0+GwG3QRp7KHgxo5rXRG561j3KSL8DYvqKj4e7YtDqN0YYertxDcM966kKYAS0V0tY3s1rdXlgxlS+hAt2B+yo4=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Hoàng Tiến Sơn</cp:lastModifiedBy>
  <cp:revision>21</cp:revision>
  <dcterms:created xsi:type="dcterms:W3CDTF">2023-04-14T08:08:00Z</dcterms:created>
  <dcterms:modified xsi:type="dcterms:W3CDTF">2023-04-26T12:10:00Z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