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68C0" w14:textId="77777777" w:rsidR="0078631F" w:rsidRDefault="0078631F" w:rsidP="0078631F">
      <w:pPr>
        <w:jc w:val="center"/>
        <w:rPr>
          <w:b/>
          <w:bCs/>
          <w:sz w:val="32"/>
          <w:szCs w:val="32"/>
        </w:rPr>
      </w:pPr>
      <w:r w:rsidRPr="0078631F">
        <w:rPr>
          <w:b/>
          <w:bCs/>
          <w:sz w:val="32"/>
          <w:szCs w:val="32"/>
        </w:rPr>
        <w:t>Home Loan Data Analysis</w:t>
      </w:r>
      <w:r>
        <w:rPr>
          <w:b/>
          <w:bCs/>
          <w:sz w:val="32"/>
          <w:szCs w:val="32"/>
        </w:rPr>
        <w:t xml:space="preserve"> </w:t>
      </w:r>
    </w:p>
    <w:p w14:paraId="33AA6873" w14:textId="77777777" w:rsidR="0078631F" w:rsidRDefault="0078631F" w:rsidP="0078631F">
      <w:pPr>
        <w:jc w:val="center"/>
        <w:rPr>
          <w:b/>
          <w:bCs/>
          <w:sz w:val="32"/>
          <w:szCs w:val="32"/>
        </w:rPr>
      </w:pPr>
    </w:p>
    <w:p w14:paraId="4F56876D" w14:textId="4A1F73CD" w:rsidR="0078631F" w:rsidRDefault="0078631F" w:rsidP="007863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1.</w:t>
      </w:r>
      <w:proofErr w:type="gramStart"/>
      <w:r>
        <w:rPr>
          <w:b/>
          <w:bCs/>
          <w:sz w:val="32"/>
          <w:szCs w:val="32"/>
        </w:rPr>
        <w:t>Objective :</w:t>
      </w:r>
      <w:proofErr w:type="gramEnd"/>
      <w:r>
        <w:rPr>
          <w:b/>
          <w:bCs/>
          <w:sz w:val="32"/>
          <w:szCs w:val="32"/>
        </w:rPr>
        <w:t>-</w:t>
      </w:r>
    </w:p>
    <w:p w14:paraId="10E555A1" w14:textId="2D2BCC0F" w:rsidR="0078631F" w:rsidRDefault="0078631F" w:rsidP="0078631F">
      <w:pPr>
        <w:tabs>
          <w:tab w:val="left" w:pos="384"/>
        </w:tabs>
      </w:pPr>
      <w:r w:rsidRPr="0078631F">
        <w:t xml:space="preserve">The aim of this Power BI report is to </w:t>
      </w:r>
      <w:proofErr w:type="spellStart"/>
      <w:r w:rsidRPr="0078631F">
        <w:t>analyze</w:t>
      </w:r>
      <w:proofErr w:type="spellEnd"/>
      <w:r w:rsidRPr="0078631F">
        <w:t xml:space="preserve"> home loan applications and approvals to identify key factors affecting loan approval decisions, customer profiles, and bank performance.</w:t>
      </w:r>
      <w:r w:rsidRPr="0078631F">
        <w:br/>
        <w:t>This analysis helps financial institutions optimize loan policies, improve approval efficiency, and manage credit risk.</w:t>
      </w:r>
    </w:p>
    <w:p w14:paraId="0C83D71D" w14:textId="5326400B" w:rsidR="0078631F" w:rsidRDefault="0078631F" w:rsidP="0078631F">
      <w:pPr>
        <w:tabs>
          <w:tab w:val="left" w:pos="384"/>
        </w:tabs>
      </w:pPr>
    </w:p>
    <w:p w14:paraId="461D2E96" w14:textId="330A18E8" w:rsidR="0078631F" w:rsidRPr="0078631F" w:rsidRDefault="0078631F" w:rsidP="0078631F">
      <w:pPr>
        <w:tabs>
          <w:tab w:val="left" w:pos="384"/>
        </w:tabs>
        <w:rPr>
          <w:b/>
          <w:bCs/>
          <w:sz w:val="32"/>
          <w:szCs w:val="32"/>
        </w:rPr>
      </w:pPr>
      <w:r w:rsidRPr="0078631F">
        <w:rPr>
          <w:b/>
          <w:bCs/>
          <w:sz w:val="32"/>
          <w:szCs w:val="32"/>
        </w:rPr>
        <w:t>2.</w:t>
      </w:r>
      <w:r w:rsidRPr="0078631F">
        <w:rPr>
          <w:b/>
          <w:bCs/>
          <w:sz w:val="32"/>
          <w:szCs w:val="32"/>
        </w:rPr>
        <w:t>Key Insights</w:t>
      </w:r>
    </w:p>
    <w:p w14:paraId="68910383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 xml:space="preserve">Overall Approval Rate: Around </w:t>
      </w:r>
      <w:r w:rsidRPr="0078631F">
        <w:rPr>
          <w:i/>
          <w:iCs/>
        </w:rPr>
        <w:t>68–75%</w:t>
      </w:r>
      <w:r w:rsidRPr="0078631F">
        <w:t xml:space="preserve"> of total applications were approved.</w:t>
      </w:r>
    </w:p>
    <w:p w14:paraId="1E409C52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>Credit History Impact: Applicants with a positive credit history had an approval rate above 80%.</w:t>
      </w:r>
    </w:p>
    <w:p w14:paraId="2FB9C690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>Income Trends: Higher income applicants tend to receive larger loan amounts but approval is mostly credit-dependent.</w:t>
      </w:r>
    </w:p>
    <w:p w14:paraId="050354D0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>Gender Analysis: Male applicants applied for more loans, but approval rates were similar across genders.</w:t>
      </w:r>
    </w:p>
    <w:p w14:paraId="6BD96283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>Property Area: Urban and semi-urban areas showed higher approval counts compared to rural areas.</w:t>
      </w:r>
    </w:p>
    <w:p w14:paraId="0DA52937" w14:textId="77777777" w:rsidR="0078631F" w:rsidRPr="0078631F" w:rsidRDefault="0078631F" w:rsidP="0078631F">
      <w:pPr>
        <w:numPr>
          <w:ilvl w:val="0"/>
          <w:numId w:val="2"/>
        </w:numPr>
        <w:tabs>
          <w:tab w:val="left" w:pos="384"/>
        </w:tabs>
      </w:pPr>
      <w:r w:rsidRPr="0078631F">
        <w:t>Dependents Factor: Applicants with fewer dependents had higher success rates.</w:t>
      </w:r>
    </w:p>
    <w:p w14:paraId="7CFEB6D9" w14:textId="7058EDCF" w:rsidR="0078631F" w:rsidRPr="0078631F" w:rsidRDefault="0078631F" w:rsidP="0078631F">
      <w:pPr>
        <w:tabs>
          <w:tab w:val="left" w:pos="384"/>
        </w:tabs>
      </w:pPr>
    </w:p>
    <w:p w14:paraId="604ABB9B" w14:textId="77777777" w:rsidR="0078631F" w:rsidRDefault="0078631F" w:rsidP="0078631F">
      <w:pPr>
        <w:tabs>
          <w:tab w:val="left" w:pos="384"/>
        </w:tabs>
      </w:pPr>
    </w:p>
    <w:p w14:paraId="437FDDFD" w14:textId="1E7048CB" w:rsidR="0078631F" w:rsidRPr="0078631F" w:rsidRDefault="0078631F" w:rsidP="0078631F">
      <w:pPr>
        <w:tabs>
          <w:tab w:val="left" w:pos="384"/>
        </w:tabs>
        <w:rPr>
          <w:b/>
          <w:bCs/>
          <w:sz w:val="32"/>
          <w:szCs w:val="32"/>
        </w:rPr>
      </w:pPr>
      <w:r w:rsidRPr="0078631F">
        <w:rPr>
          <w:b/>
          <w:bCs/>
          <w:sz w:val="32"/>
          <w:szCs w:val="32"/>
        </w:rPr>
        <w:t>3.</w:t>
      </w:r>
      <w:r w:rsidRPr="0078631F">
        <w:rPr>
          <w:b/>
          <w:bCs/>
          <w:sz w:val="32"/>
          <w:szCs w:val="32"/>
        </w:rPr>
        <w:t>Business Recommendations</w:t>
      </w:r>
    </w:p>
    <w:p w14:paraId="1B73FC44" w14:textId="77777777" w:rsidR="0078631F" w:rsidRPr="0078631F" w:rsidRDefault="0078631F" w:rsidP="0078631F">
      <w:pPr>
        <w:numPr>
          <w:ilvl w:val="0"/>
          <w:numId w:val="3"/>
        </w:numPr>
        <w:tabs>
          <w:tab w:val="left" w:pos="384"/>
        </w:tabs>
      </w:pPr>
      <w:r w:rsidRPr="0078631F">
        <w:rPr>
          <w:b/>
          <w:bCs/>
        </w:rPr>
        <w:t>Prioritize Credit-Ready Applicants:</w:t>
      </w:r>
      <w:r w:rsidRPr="0078631F">
        <w:t xml:space="preserve"> Maintain focus on applicants with verified credit history.</w:t>
      </w:r>
    </w:p>
    <w:p w14:paraId="4BA18FE0" w14:textId="77777777" w:rsidR="0078631F" w:rsidRPr="0078631F" w:rsidRDefault="0078631F" w:rsidP="0078631F">
      <w:pPr>
        <w:numPr>
          <w:ilvl w:val="0"/>
          <w:numId w:val="3"/>
        </w:numPr>
        <w:tabs>
          <w:tab w:val="left" w:pos="384"/>
        </w:tabs>
      </w:pPr>
      <w:r w:rsidRPr="0078631F">
        <w:rPr>
          <w:b/>
          <w:bCs/>
        </w:rPr>
        <w:t>Target Rural Growth:</w:t>
      </w:r>
      <w:r w:rsidRPr="0078631F">
        <w:t xml:space="preserve"> Design special loan plans to attract rural borrowers.</w:t>
      </w:r>
    </w:p>
    <w:p w14:paraId="10194FAE" w14:textId="77777777" w:rsidR="0078631F" w:rsidRPr="0078631F" w:rsidRDefault="0078631F" w:rsidP="0078631F">
      <w:pPr>
        <w:numPr>
          <w:ilvl w:val="0"/>
          <w:numId w:val="3"/>
        </w:numPr>
        <w:tabs>
          <w:tab w:val="left" w:pos="384"/>
        </w:tabs>
      </w:pPr>
      <w:r w:rsidRPr="0078631F">
        <w:rPr>
          <w:b/>
          <w:bCs/>
        </w:rPr>
        <w:t>Simplify Income Verification:</w:t>
      </w:r>
      <w:r w:rsidRPr="0078631F">
        <w:t xml:space="preserve"> Streamline approval for consistent income earners.</w:t>
      </w:r>
    </w:p>
    <w:p w14:paraId="36128EBE" w14:textId="77777777" w:rsidR="0078631F" w:rsidRPr="0078631F" w:rsidRDefault="0078631F" w:rsidP="0078631F">
      <w:pPr>
        <w:numPr>
          <w:ilvl w:val="0"/>
          <w:numId w:val="3"/>
        </w:numPr>
        <w:tabs>
          <w:tab w:val="left" w:pos="384"/>
        </w:tabs>
      </w:pPr>
      <w:r w:rsidRPr="0078631F">
        <w:rPr>
          <w:b/>
          <w:bCs/>
        </w:rPr>
        <w:t>Educate Applicants:</w:t>
      </w:r>
      <w:r w:rsidRPr="0078631F">
        <w:t xml:space="preserve"> Encourage awareness programs for financial literacy.</w:t>
      </w:r>
    </w:p>
    <w:p w14:paraId="00FAE246" w14:textId="77777777" w:rsidR="0078631F" w:rsidRPr="0078631F" w:rsidRDefault="0078631F" w:rsidP="0078631F">
      <w:pPr>
        <w:numPr>
          <w:ilvl w:val="0"/>
          <w:numId w:val="3"/>
        </w:numPr>
        <w:tabs>
          <w:tab w:val="left" w:pos="384"/>
        </w:tabs>
      </w:pPr>
      <w:r w:rsidRPr="0078631F">
        <w:rPr>
          <w:b/>
          <w:bCs/>
        </w:rPr>
        <w:lastRenderedPageBreak/>
        <w:t>Predictive Loan Scoring:</w:t>
      </w:r>
      <w:r w:rsidRPr="0078631F">
        <w:t xml:space="preserve"> Use ML-based models for faster and accurate risk evaluation.</w:t>
      </w:r>
    </w:p>
    <w:p w14:paraId="627ACB43" w14:textId="77777777" w:rsidR="0078631F" w:rsidRDefault="0078631F" w:rsidP="0078631F">
      <w:pPr>
        <w:tabs>
          <w:tab w:val="left" w:pos="384"/>
        </w:tabs>
      </w:pPr>
    </w:p>
    <w:p w14:paraId="2FF69375" w14:textId="3977DE55" w:rsidR="0078631F" w:rsidRPr="0078631F" w:rsidRDefault="0078631F" w:rsidP="0078631F">
      <w:pPr>
        <w:tabs>
          <w:tab w:val="left" w:pos="384"/>
        </w:tabs>
        <w:rPr>
          <w:b/>
          <w:bCs/>
          <w:sz w:val="32"/>
          <w:szCs w:val="32"/>
        </w:rPr>
      </w:pPr>
      <w:r w:rsidRPr="0078631F">
        <w:rPr>
          <w:b/>
          <w:bCs/>
          <w:sz w:val="32"/>
          <w:szCs w:val="32"/>
        </w:rPr>
        <w:t>4.</w:t>
      </w:r>
      <w:r w:rsidRPr="0078631F">
        <w:rPr>
          <w:b/>
          <w:bCs/>
          <w:sz w:val="32"/>
          <w:szCs w:val="32"/>
        </w:rPr>
        <w:t>Conclusion</w:t>
      </w:r>
    </w:p>
    <w:p w14:paraId="2183BA49" w14:textId="77777777" w:rsidR="0078631F" w:rsidRPr="0078631F" w:rsidRDefault="0078631F" w:rsidP="0078631F">
      <w:pPr>
        <w:tabs>
          <w:tab w:val="left" w:pos="384"/>
        </w:tabs>
      </w:pPr>
      <w:r w:rsidRPr="0078631F">
        <w:t>This Power BI dashboard provides a comprehensive view of loan performance, approval patterns, and applicant demographics.</w:t>
      </w:r>
      <w:r w:rsidRPr="0078631F">
        <w:br/>
        <w:t xml:space="preserve">Insights derived from this model can assist financial institutions in making </w:t>
      </w:r>
      <w:r w:rsidRPr="0078631F">
        <w:rPr>
          <w:b/>
          <w:bCs/>
        </w:rPr>
        <w:t>data-driven lending decisions</w:t>
      </w:r>
      <w:r w:rsidRPr="0078631F">
        <w:t xml:space="preserve"> and reducing loan defaults through smarter risk assessment.</w:t>
      </w:r>
    </w:p>
    <w:p w14:paraId="4A9889F2" w14:textId="77777777" w:rsidR="0078631F" w:rsidRPr="0078631F" w:rsidRDefault="0078631F" w:rsidP="0078631F">
      <w:pPr>
        <w:tabs>
          <w:tab w:val="left" w:pos="384"/>
        </w:tabs>
      </w:pPr>
    </w:p>
    <w:p w14:paraId="30E4D9FF" w14:textId="77777777" w:rsidR="0078631F" w:rsidRPr="0078631F" w:rsidRDefault="0078631F" w:rsidP="0078631F">
      <w:pPr>
        <w:jc w:val="center"/>
        <w:rPr>
          <w:b/>
          <w:bCs/>
          <w:sz w:val="32"/>
          <w:szCs w:val="32"/>
        </w:rPr>
      </w:pPr>
    </w:p>
    <w:sectPr w:rsidR="0078631F" w:rsidRPr="0078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B7DBA"/>
    <w:multiLevelType w:val="multilevel"/>
    <w:tmpl w:val="56E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317DF"/>
    <w:multiLevelType w:val="multilevel"/>
    <w:tmpl w:val="DC9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37620"/>
    <w:multiLevelType w:val="multilevel"/>
    <w:tmpl w:val="FA2A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4228">
    <w:abstractNumId w:val="0"/>
  </w:num>
  <w:num w:numId="2" w16cid:durableId="842207863">
    <w:abstractNumId w:val="1"/>
  </w:num>
  <w:num w:numId="3" w16cid:durableId="1677658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1F"/>
    <w:rsid w:val="00311E2D"/>
    <w:rsid w:val="0078631F"/>
    <w:rsid w:val="00B718FC"/>
    <w:rsid w:val="00E1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5F21"/>
  <w15:chartTrackingRefBased/>
  <w15:docId w15:val="{BD674A3D-29D4-4815-8420-F664E1B2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sonybidve9834@gmail.com</dc:creator>
  <cp:keywords/>
  <dc:description/>
  <cp:lastModifiedBy>sonybidve9834@gmail.com</cp:lastModifiedBy>
  <cp:revision>1</cp:revision>
  <dcterms:created xsi:type="dcterms:W3CDTF">2025-11-07T04:05:00Z</dcterms:created>
  <dcterms:modified xsi:type="dcterms:W3CDTF">2025-11-07T04:13:00Z</dcterms:modified>
</cp:coreProperties>
</file>