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самостоятельную работу №1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JVd3YFJZpVAJam5DX2UrtQulqEYwSr3Y5TBy-ng3XE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