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Лекция 1.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редприятие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совокупность сложноорганизованных взаимодействующих разнородных элементов (оборудование/персонал/сырье) обеспечивающих получение итогового результата путем реализации соответствующих "бп"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(бп трактуется расширительно, включая и производственные и информационные процессы, протекающие на предприятии)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предприятии в обязательном порядке обеспечивается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управление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целенаправленное изменение параметров предприятия с целью более эффективного выполнения процессов.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Управление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предполагает информационное взаимодействие участников, выражающееся в генерации, сборе, накоплении, агрегации, обработке, транспортировке и представлении информации.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Два основных подхода к управлению организацией: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Ориентация на организационную структуру и функции подразделений – функционально-ориентированная организация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строгая иерархическая структура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разделение труда в соответствии со спецификой выполняемых функций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информационные потоки: 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2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 руководителя к подчиненным – указания,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2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 подчиненных к руководителю – отчеты по их выполнению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2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Недостатки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отсутствие всяческой гибкости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ориентация на вышестоящего начальника подразделения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отсутствие или слабость горизонтальных связей между подразделениями внутри одного предприятия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сопротивление изменениям и нововведениям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«привыкание» работников к механическому труду и ограниченному количеству операций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нет инициативности у работников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мотивация диктуется выполнением команд или предписаний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неустойчивость при изменении внешних условий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потенциальная конфликтность между подразделениями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нет заинтересованности работников в конечном результате, поскольку их интересы ограничены рамками подразделения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большие затраты связаны с коммуникацией и координацией функциональных подразделений.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Ориентация на процессы и потребителей их результатов – процессно-ориентированная или «процессная» организация</w:t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22850" cy="215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Организация - группа работников и необходимых средств с распределением ответственности, полномочий и взаимоотношений (ИСО 9000:2000)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Организация – систематизированное, сознательное объединение действий людей, преследующих достижение определенных целей посредством выполнения определенных действий</w:t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Организация – сложная социальная технико-экономическая система</w:t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Особенности (в идеальном варианте, при автоматизации)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выполнении процессов участвуют сотрудники различных функциональных подразделений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Управление ориентировано на достижение целей процессов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Возможность автономного выполнения целей и задач отдельных процессов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Быстрая адаптация к изменяющимся внешним условиям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Упрощенный механизм взаимодействия и обмена информацией между сотрудниками различных подразделений, участвующими в процесса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анализе деятельности предприятия можно строить некие его модели.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 такое модель? Это некий упрощенный взгляд на систему, с конкретной стороны. В зависимости от позиции можно получить разного типы модели.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структурно функциональная модель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процессная модель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сервисная модель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Несмотря на существенные различия моделей, они являются представлениями одной сущности – предприятия, фиксируя внимание на различных его составляющих – структурно-функциональной организации/реализации процессов/организации взаимодействия (между участниками процессов, относящихся к различным структурным единицам и реализующим различные функции)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Согласно стандартам процесс может рассматриваться как деятельность, использующая ресурсы и управляемая с целью преобразования входов в выходы.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Процесс = вход/выход/управление/ресурсы(механизмы)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реализации процессного управления необходимо в начале моделировать процессы деятельности а затем переходить к моделированию организационной структуры. Бизнес процесс = ЧТО и ДЛЯ ЧЕГО происходит. Процесс = КАК делать. 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процессном управлении главный вопрос КАК это делать, и только потом КТО и ЧТО. 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Бизнес процесс - это цепь логически связанных повторяющихся действий, в результате которых используются ресурсы предприятия для переработки объекта физ. или виртуально с целью достижения опр. измеримых результатов, для удовлетворения внутр или внеш потребителей.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Подход к управлению бизнес-процессами (BPM), сформулированный международной организацией BPMI (Business Process Management Initiative): соединяет два направления: моделирования процессов с их автоматизацией. Это более целостный подход к повышению деятельности предприятия. Данных подход предусматривает: изучение проектирование внедрение выполнение поддержку оптимизацию анализ распределенных процессов, выходящих ща рамки подразделений и охватывающих приложения работающие на различных технологических платформах; использование нескольких компонентных технологий для автоматизированной поддержки распределенных процессов а также комбинации различных методов интеграции предложений.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Методология – это учение об организации деятельности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Компоненты методологии: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Основания методологии (философия, психология, системный анализ, науковедение, этика, эстетика)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Характеристики деятельности (особенности, принципы, условия, нормы деятельности)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Логическая структура деятельности (предмет, субъект, объект, формы, средства, методы, результат деятельности)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Временная структура деятельности (фазы, стадии, этапы)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Методология – это «форма сосуда, который может наполняться самым различным содержанием»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методологии нуждаются все виды продуктивной деятельности (результат новый или субъективно-новый)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695325</wp:posOffset>
            </wp:positionV>
            <wp:extent cx="6122850" cy="3670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МЕТОДОЛОГИИ СТРУКТУРНОГО ПОДХОДА.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Особенность группы: описание системных требований и последовательности действий для реализации поставленных перед системой задач. 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МЕТОДОЛОГИИ ОБЪЕКТНО-ОРИЕНТИРОВАННОГО ПОДХОДА.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Особенность группы: создание информационных систем. Описание спецификаций и реализация.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МЕТОДОЛОГИИ, ОРИЕНТИРОВАННЫЕ НА ПРОЦЕССЫ.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Особенность группы: объединение принципов и особенностей двух первых групп. Описание требований, спецификаций и реализации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А. Методологии, ориентированные на потоки функций (работ).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Предмет моделирования: объект  (процесс, функция). Выполняется описание системных требований, спецификаций и реализации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В. Субъектно-ориентированные методологии. 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Предмет моделирования: субъект (сотрудник, группа). Выполняется описание взаимодействия субъектов между собой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Метасоник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