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Задание из Infotech Unit 9.</w:t>
      </w:r>
    </w:p>
    <w:p w:rsidR="00000000" w:rsidDel="00000000" w:rsidP="00000000" w:rsidRDefault="00000000" w:rsidRPr="00000000" w14:paraId="00000002">
      <w:pPr>
        <w:pageBreakBefore w:val="0"/>
        <w:numPr>
          <w:ilvl w:val="0"/>
          <w:numId w:val="1"/>
        </w:numPr>
        <w:spacing w:after="0" w:afterAutospacing="0"/>
        <w:ind w:left="720" w:hanging="360"/>
        <w:jc w:val="left"/>
        <w:rPr>
          <w:sz w:val="28"/>
          <w:szCs w:val="28"/>
        </w:rPr>
      </w:pPr>
      <w:r w:rsidDel="00000000" w:rsidR="00000000" w:rsidRPr="00000000">
        <w:rPr>
          <w:sz w:val="28"/>
          <w:szCs w:val="28"/>
          <w:rtl w:val="0"/>
        </w:rPr>
        <w:t xml:space="preserve">Ст. 42 - упр. 1А</w:t>
      </w:r>
    </w:p>
    <w:p w:rsidR="00000000" w:rsidDel="00000000" w:rsidP="00000000" w:rsidRDefault="00000000" w:rsidRPr="00000000" w14:paraId="00000003">
      <w:pPr>
        <w:pageBreakBefore w:val="0"/>
        <w:numPr>
          <w:ilvl w:val="1"/>
          <w:numId w:val="1"/>
        </w:numPr>
        <w:spacing w:after="0" w:afterAutospacing="0"/>
        <w:ind w:left="1440" w:hanging="360"/>
        <w:jc w:val="left"/>
        <w:rPr>
          <w:sz w:val="28"/>
          <w:szCs w:val="28"/>
          <w:u w:val="none"/>
        </w:rPr>
      </w:pPr>
      <w:r w:rsidDel="00000000" w:rsidR="00000000" w:rsidRPr="00000000">
        <w:rPr>
          <w:sz w:val="28"/>
          <w:szCs w:val="28"/>
          <w:rtl w:val="0"/>
        </w:rPr>
        <w:t xml:space="preserve"> at this picture a blind person is using an adapted keyboard, and listen that he texting with a screen reader and headphones;</w:t>
      </w:r>
    </w:p>
    <w:p w:rsidR="00000000" w:rsidDel="00000000" w:rsidP="00000000" w:rsidRDefault="00000000" w:rsidRPr="00000000" w14:paraId="00000004">
      <w:pPr>
        <w:pageBreakBefore w:val="0"/>
        <w:numPr>
          <w:ilvl w:val="1"/>
          <w:numId w:val="1"/>
        </w:numPr>
        <w:spacing w:after="0" w:afterAutospacing="0"/>
        <w:ind w:left="1440" w:hanging="360"/>
        <w:jc w:val="left"/>
        <w:rPr>
          <w:sz w:val="28"/>
          <w:szCs w:val="28"/>
          <w:u w:val="none"/>
        </w:rPr>
      </w:pPr>
      <w:r w:rsidDel="00000000" w:rsidR="00000000" w:rsidRPr="00000000">
        <w:rPr>
          <w:sz w:val="28"/>
          <w:szCs w:val="28"/>
          <w:rtl w:val="0"/>
        </w:rPr>
        <w:t xml:space="preserve">here we can see a blind girl. she using a screen magnifier, this systems help her recognize a text on screen;</w:t>
      </w:r>
    </w:p>
    <w:p w:rsidR="00000000" w:rsidDel="00000000" w:rsidP="00000000" w:rsidRDefault="00000000" w:rsidRPr="00000000" w14:paraId="00000005">
      <w:pPr>
        <w:pageBreakBefore w:val="0"/>
        <w:numPr>
          <w:ilvl w:val="1"/>
          <w:numId w:val="1"/>
        </w:numPr>
        <w:spacing w:after="0" w:afterAutospacing="0"/>
        <w:ind w:left="1440" w:hanging="360"/>
        <w:jc w:val="left"/>
        <w:rPr>
          <w:sz w:val="28"/>
          <w:szCs w:val="28"/>
          <w:u w:val="none"/>
        </w:rPr>
      </w:pPr>
      <w:r w:rsidDel="00000000" w:rsidR="00000000" w:rsidRPr="00000000">
        <w:rPr>
          <w:sz w:val="28"/>
          <w:szCs w:val="28"/>
          <w:rtl w:val="0"/>
        </w:rPr>
        <w:t xml:space="preserve"> we see a motor-impaired person, who using a pneumatic switch - sip and puff. this systems helps him to interact with computer;</w:t>
      </w:r>
    </w:p>
    <w:p w:rsidR="00000000" w:rsidDel="00000000" w:rsidP="00000000" w:rsidRDefault="00000000" w:rsidRPr="00000000" w14:paraId="00000006">
      <w:pPr>
        <w:pageBreakBefore w:val="0"/>
        <w:numPr>
          <w:ilvl w:val="1"/>
          <w:numId w:val="1"/>
        </w:numPr>
        <w:spacing w:after="0" w:afterAutospacing="0"/>
        <w:ind w:left="1440" w:hanging="360"/>
        <w:jc w:val="left"/>
        <w:rPr>
          <w:sz w:val="28"/>
          <w:szCs w:val="28"/>
          <w:u w:val="none"/>
        </w:rPr>
      </w:pPr>
      <w:r w:rsidDel="00000000" w:rsidR="00000000" w:rsidRPr="00000000">
        <w:rPr>
          <w:sz w:val="28"/>
          <w:szCs w:val="28"/>
          <w:rtl w:val="0"/>
        </w:rPr>
        <w:t xml:space="preserve">at this picture  we see a motor-impaired person, which control the system with on-screen keyboard and voice recognition systems</w:t>
      </w:r>
    </w:p>
    <w:p w:rsidR="00000000" w:rsidDel="00000000" w:rsidP="00000000" w:rsidRDefault="00000000" w:rsidRPr="00000000" w14:paraId="00000007">
      <w:pPr>
        <w:pageBreakBefore w:val="0"/>
        <w:numPr>
          <w:ilvl w:val="0"/>
          <w:numId w:val="1"/>
        </w:numPr>
        <w:spacing w:after="0" w:afterAutospacing="0"/>
        <w:ind w:left="720" w:hanging="360"/>
        <w:jc w:val="left"/>
        <w:rPr>
          <w:sz w:val="28"/>
          <w:szCs w:val="28"/>
        </w:rPr>
      </w:pPr>
      <w:r w:rsidDel="00000000" w:rsidR="00000000" w:rsidRPr="00000000">
        <w:rPr>
          <w:sz w:val="28"/>
          <w:szCs w:val="28"/>
          <w:rtl w:val="0"/>
        </w:rPr>
        <w:t xml:space="preserve">Стр. 43-45 упр. </w:t>
      </w:r>
    </w:p>
    <w:p w:rsidR="00000000" w:rsidDel="00000000" w:rsidP="00000000" w:rsidRDefault="00000000" w:rsidRPr="00000000" w14:paraId="00000008">
      <w:pPr>
        <w:pageBreakBefore w:val="0"/>
        <w:numPr>
          <w:ilvl w:val="1"/>
          <w:numId w:val="1"/>
        </w:numPr>
        <w:spacing w:after="0" w:afterAutospacing="0"/>
        <w:ind w:left="1440" w:hanging="360"/>
        <w:jc w:val="left"/>
        <w:rPr>
          <w:sz w:val="28"/>
          <w:szCs w:val="28"/>
        </w:rPr>
      </w:pPr>
      <w:r w:rsidDel="00000000" w:rsidR="00000000" w:rsidRPr="00000000">
        <w:rPr>
          <w:sz w:val="28"/>
          <w:szCs w:val="28"/>
          <w:rtl w:val="0"/>
        </w:rPr>
        <w:t xml:space="preserve">2А</w:t>
      </w:r>
    </w:p>
    <w:p w:rsidR="00000000" w:rsidDel="00000000" w:rsidP="00000000" w:rsidRDefault="00000000" w:rsidRPr="00000000" w14:paraId="00000009">
      <w:pPr>
        <w:pageBreakBefore w:val="0"/>
        <w:numPr>
          <w:ilvl w:val="2"/>
          <w:numId w:val="1"/>
        </w:numPr>
        <w:spacing w:after="0" w:afterAutospacing="0"/>
        <w:ind w:left="2160" w:hanging="360"/>
        <w:jc w:val="left"/>
        <w:rPr>
          <w:sz w:val="28"/>
          <w:szCs w:val="28"/>
          <w:u w:val="none"/>
        </w:rPr>
      </w:pPr>
      <w:r w:rsidDel="00000000" w:rsidR="00000000" w:rsidRPr="00000000">
        <w:rPr>
          <w:sz w:val="28"/>
          <w:szCs w:val="28"/>
          <w:rtl w:val="0"/>
        </w:rPr>
        <w:t xml:space="preserve">The americans with Disabilities Act ADA; UK’s the Disability Discrimination Act; </w:t>
      </w:r>
    </w:p>
    <w:p w:rsidR="00000000" w:rsidDel="00000000" w:rsidP="00000000" w:rsidRDefault="00000000" w:rsidRPr="00000000" w14:paraId="0000000A">
      <w:pPr>
        <w:pageBreakBefore w:val="0"/>
        <w:numPr>
          <w:ilvl w:val="2"/>
          <w:numId w:val="1"/>
        </w:numPr>
        <w:spacing w:after="0" w:afterAutospacing="0"/>
        <w:ind w:left="2160" w:hanging="360"/>
        <w:jc w:val="left"/>
        <w:rPr>
          <w:sz w:val="28"/>
          <w:szCs w:val="28"/>
          <w:u w:val="none"/>
        </w:rPr>
      </w:pPr>
      <w:r w:rsidDel="00000000" w:rsidR="00000000" w:rsidRPr="00000000">
        <w:rPr>
          <w:sz w:val="28"/>
          <w:szCs w:val="28"/>
          <w:rtl w:val="0"/>
        </w:rPr>
        <w:t xml:space="preserve"> Most of blind users uses an Braille keyboard, screen magnifiers, speech synthesis and OCR;</w:t>
      </w:r>
    </w:p>
    <w:p w:rsidR="00000000" w:rsidDel="00000000" w:rsidP="00000000" w:rsidRDefault="00000000" w:rsidRPr="00000000" w14:paraId="0000000B">
      <w:pPr>
        <w:pageBreakBefore w:val="0"/>
        <w:numPr>
          <w:ilvl w:val="2"/>
          <w:numId w:val="1"/>
        </w:numPr>
        <w:spacing w:after="0" w:afterAutospacing="0"/>
        <w:ind w:left="2160" w:hanging="360"/>
        <w:jc w:val="left"/>
        <w:rPr>
          <w:sz w:val="28"/>
          <w:szCs w:val="28"/>
          <w:u w:val="none"/>
        </w:rPr>
      </w:pPr>
      <w:r w:rsidDel="00000000" w:rsidR="00000000" w:rsidRPr="00000000">
        <w:rPr>
          <w:sz w:val="28"/>
          <w:szCs w:val="28"/>
          <w:rtl w:val="0"/>
        </w:rPr>
        <w:t xml:space="preserve"> Electronic notetaker;</w:t>
      </w:r>
    </w:p>
    <w:p w:rsidR="00000000" w:rsidDel="00000000" w:rsidP="00000000" w:rsidRDefault="00000000" w:rsidRPr="00000000" w14:paraId="0000000C">
      <w:pPr>
        <w:pageBreakBefore w:val="0"/>
        <w:numPr>
          <w:ilvl w:val="2"/>
          <w:numId w:val="1"/>
        </w:numPr>
        <w:spacing w:after="0" w:afterAutospacing="0"/>
        <w:ind w:left="2160" w:hanging="360"/>
        <w:jc w:val="left"/>
        <w:rPr>
          <w:sz w:val="28"/>
          <w:szCs w:val="28"/>
          <w:u w:val="none"/>
        </w:rPr>
      </w:pPr>
      <w:r w:rsidDel="00000000" w:rsidR="00000000" w:rsidRPr="00000000">
        <w:rPr>
          <w:sz w:val="28"/>
          <w:szCs w:val="28"/>
          <w:rtl w:val="0"/>
        </w:rPr>
        <w:t xml:space="preserve"> Optical Character Recognition (OCR);</w:t>
      </w:r>
    </w:p>
    <w:p w:rsidR="00000000" w:rsidDel="00000000" w:rsidP="00000000" w:rsidRDefault="00000000" w:rsidRPr="00000000" w14:paraId="0000000D">
      <w:pPr>
        <w:pageBreakBefore w:val="0"/>
        <w:numPr>
          <w:ilvl w:val="2"/>
          <w:numId w:val="1"/>
        </w:numPr>
        <w:spacing w:after="0" w:afterAutospacing="0"/>
        <w:ind w:left="2160" w:hanging="360"/>
        <w:jc w:val="left"/>
        <w:rPr>
          <w:sz w:val="28"/>
          <w:szCs w:val="28"/>
          <w:u w:val="none"/>
        </w:rPr>
      </w:pPr>
      <w:r w:rsidDel="00000000" w:rsidR="00000000" w:rsidRPr="00000000">
        <w:rPr>
          <w:sz w:val="28"/>
          <w:szCs w:val="28"/>
          <w:rtl w:val="0"/>
        </w:rPr>
        <w:t xml:space="preserve"> The eyegaze system;</w:t>
      </w:r>
    </w:p>
    <w:p w:rsidR="00000000" w:rsidDel="00000000" w:rsidP="00000000" w:rsidRDefault="00000000" w:rsidRPr="00000000" w14:paraId="0000000E">
      <w:pPr>
        <w:pageBreakBefore w:val="0"/>
        <w:numPr>
          <w:ilvl w:val="2"/>
          <w:numId w:val="1"/>
        </w:numPr>
        <w:spacing w:after="0" w:afterAutospacing="0"/>
        <w:ind w:left="2160" w:hanging="360"/>
        <w:jc w:val="left"/>
        <w:rPr>
          <w:sz w:val="28"/>
          <w:szCs w:val="28"/>
          <w:u w:val="none"/>
        </w:rPr>
      </w:pPr>
      <w:r w:rsidDel="00000000" w:rsidR="00000000" w:rsidRPr="00000000">
        <w:rPr>
          <w:sz w:val="28"/>
          <w:szCs w:val="28"/>
          <w:rtl w:val="0"/>
        </w:rPr>
        <w:t xml:space="preserve"> A pneumatic switch - sip and puff;</w:t>
      </w:r>
    </w:p>
    <w:p w:rsidR="00000000" w:rsidDel="00000000" w:rsidP="00000000" w:rsidRDefault="00000000" w:rsidRPr="00000000" w14:paraId="0000000F">
      <w:pPr>
        <w:pageBreakBefore w:val="0"/>
        <w:numPr>
          <w:ilvl w:val="2"/>
          <w:numId w:val="1"/>
        </w:numPr>
        <w:spacing w:after="0" w:afterAutospacing="0"/>
        <w:ind w:left="2160" w:hanging="360"/>
        <w:jc w:val="left"/>
        <w:rPr>
          <w:sz w:val="28"/>
          <w:szCs w:val="28"/>
          <w:u w:val="none"/>
        </w:rPr>
      </w:pPr>
      <w:r w:rsidDel="00000000" w:rsidR="00000000" w:rsidRPr="00000000">
        <w:rPr>
          <w:sz w:val="28"/>
          <w:szCs w:val="28"/>
          <w:rtl w:val="0"/>
        </w:rPr>
        <w:t xml:space="preserve">The function of voice recognition devices uses for recognise a human speech and helps to blind people interacted with another human </w:t>
      </w:r>
    </w:p>
    <w:p w:rsidR="00000000" w:rsidDel="00000000" w:rsidP="00000000" w:rsidRDefault="00000000" w:rsidRPr="00000000" w14:paraId="00000010">
      <w:pPr>
        <w:pageBreakBefore w:val="0"/>
        <w:numPr>
          <w:ilvl w:val="1"/>
          <w:numId w:val="1"/>
        </w:numPr>
        <w:spacing w:after="0" w:afterAutospacing="0"/>
        <w:ind w:left="1440" w:hanging="360"/>
        <w:jc w:val="left"/>
        <w:rPr>
          <w:sz w:val="28"/>
          <w:szCs w:val="28"/>
        </w:rPr>
      </w:pPr>
      <w:r w:rsidDel="00000000" w:rsidR="00000000" w:rsidRPr="00000000">
        <w:rPr>
          <w:sz w:val="28"/>
          <w:szCs w:val="28"/>
          <w:rtl w:val="0"/>
        </w:rPr>
        <w:t xml:space="preserve">2В</w:t>
      </w:r>
    </w:p>
    <w:p w:rsidR="00000000" w:rsidDel="00000000" w:rsidP="00000000" w:rsidRDefault="00000000" w:rsidRPr="00000000" w14:paraId="00000011">
      <w:pPr>
        <w:pageBreakBefore w:val="0"/>
        <w:numPr>
          <w:ilvl w:val="2"/>
          <w:numId w:val="1"/>
        </w:numPr>
        <w:spacing w:after="0" w:afterAutospacing="0"/>
        <w:ind w:left="2160" w:hanging="360"/>
        <w:jc w:val="left"/>
        <w:rPr>
          <w:sz w:val="28"/>
          <w:szCs w:val="28"/>
          <w:u w:val="none"/>
        </w:rPr>
      </w:pPr>
      <w:r w:rsidDel="00000000" w:rsidR="00000000" w:rsidRPr="00000000">
        <w:rPr>
          <w:sz w:val="28"/>
          <w:szCs w:val="28"/>
          <w:rtl w:val="0"/>
        </w:rPr>
        <w:t xml:space="preserve">textphone </w:t>
      </w:r>
    </w:p>
    <w:p w:rsidR="00000000" w:rsidDel="00000000" w:rsidP="00000000" w:rsidRDefault="00000000" w:rsidRPr="00000000" w14:paraId="00000012">
      <w:pPr>
        <w:pageBreakBefore w:val="0"/>
        <w:numPr>
          <w:ilvl w:val="2"/>
          <w:numId w:val="1"/>
        </w:numPr>
        <w:spacing w:after="0" w:afterAutospacing="0"/>
        <w:ind w:left="2160" w:hanging="360"/>
        <w:jc w:val="left"/>
        <w:rPr>
          <w:sz w:val="28"/>
          <w:szCs w:val="28"/>
          <w:u w:val="none"/>
        </w:rPr>
      </w:pPr>
      <w:r w:rsidDel="00000000" w:rsidR="00000000" w:rsidRPr="00000000">
        <w:rPr>
          <w:sz w:val="28"/>
          <w:szCs w:val="28"/>
          <w:rtl w:val="0"/>
        </w:rPr>
        <w:t xml:space="preserve"> onscreen</w:t>
      </w:r>
    </w:p>
    <w:p w:rsidR="00000000" w:rsidDel="00000000" w:rsidP="00000000" w:rsidRDefault="00000000" w:rsidRPr="00000000" w14:paraId="00000013">
      <w:pPr>
        <w:pageBreakBefore w:val="0"/>
        <w:numPr>
          <w:ilvl w:val="2"/>
          <w:numId w:val="1"/>
        </w:numPr>
        <w:spacing w:after="0" w:afterAutospacing="0"/>
        <w:ind w:left="2160" w:hanging="360"/>
        <w:jc w:val="left"/>
        <w:rPr>
          <w:sz w:val="28"/>
          <w:szCs w:val="28"/>
          <w:u w:val="none"/>
        </w:rPr>
      </w:pPr>
      <w:r w:rsidDel="00000000" w:rsidR="00000000" w:rsidRPr="00000000">
        <w:rPr>
          <w:sz w:val="28"/>
          <w:szCs w:val="28"/>
          <w:rtl w:val="0"/>
        </w:rPr>
        <w:t xml:space="preserve"> embosser</w:t>
      </w:r>
    </w:p>
    <w:p w:rsidR="00000000" w:rsidDel="00000000" w:rsidP="00000000" w:rsidRDefault="00000000" w:rsidRPr="00000000" w14:paraId="00000014">
      <w:pPr>
        <w:pageBreakBefore w:val="0"/>
        <w:numPr>
          <w:ilvl w:val="2"/>
          <w:numId w:val="1"/>
        </w:numPr>
        <w:spacing w:after="0" w:afterAutospacing="0"/>
        <w:ind w:left="2160" w:hanging="360"/>
        <w:jc w:val="left"/>
        <w:rPr>
          <w:sz w:val="28"/>
          <w:szCs w:val="28"/>
          <w:u w:val="none"/>
        </w:rPr>
      </w:pPr>
      <w:r w:rsidDel="00000000" w:rsidR="00000000" w:rsidRPr="00000000">
        <w:rPr>
          <w:sz w:val="28"/>
          <w:szCs w:val="28"/>
          <w:rtl w:val="0"/>
        </w:rPr>
        <w:t xml:space="preserve"> alerts</w:t>
      </w:r>
    </w:p>
    <w:p w:rsidR="00000000" w:rsidDel="00000000" w:rsidP="00000000" w:rsidRDefault="00000000" w:rsidRPr="00000000" w14:paraId="00000015">
      <w:pPr>
        <w:pageBreakBefore w:val="0"/>
        <w:numPr>
          <w:ilvl w:val="2"/>
          <w:numId w:val="1"/>
        </w:numPr>
        <w:spacing w:after="0" w:afterAutospacing="0"/>
        <w:ind w:left="2160" w:hanging="360"/>
        <w:jc w:val="left"/>
        <w:rPr>
          <w:sz w:val="28"/>
          <w:szCs w:val="28"/>
          <w:u w:val="none"/>
        </w:rPr>
      </w:pPr>
      <w:r w:rsidDel="00000000" w:rsidR="00000000" w:rsidRPr="00000000">
        <w:rPr>
          <w:sz w:val="28"/>
          <w:szCs w:val="28"/>
          <w:rtl w:val="0"/>
        </w:rPr>
        <w:t xml:space="preserve"> reader</w:t>
      </w:r>
    </w:p>
    <w:p w:rsidR="00000000" w:rsidDel="00000000" w:rsidP="00000000" w:rsidRDefault="00000000" w:rsidRPr="00000000" w14:paraId="00000016">
      <w:pPr>
        <w:pageBreakBefore w:val="0"/>
        <w:numPr>
          <w:ilvl w:val="2"/>
          <w:numId w:val="1"/>
        </w:numPr>
        <w:spacing w:after="0" w:afterAutospacing="0"/>
        <w:ind w:left="2160" w:hanging="360"/>
        <w:jc w:val="left"/>
        <w:rPr>
          <w:sz w:val="28"/>
          <w:szCs w:val="28"/>
          <w:u w:val="none"/>
        </w:rPr>
      </w:pPr>
      <w:r w:rsidDel="00000000" w:rsidR="00000000" w:rsidRPr="00000000">
        <w:rPr>
          <w:sz w:val="28"/>
          <w:szCs w:val="28"/>
          <w:rtl w:val="0"/>
        </w:rPr>
        <w:t xml:space="preserve"> magnifier</w:t>
      </w:r>
    </w:p>
    <w:p w:rsidR="00000000" w:rsidDel="00000000" w:rsidP="00000000" w:rsidRDefault="00000000" w:rsidRPr="00000000" w14:paraId="00000017">
      <w:pPr>
        <w:pageBreakBefore w:val="0"/>
        <w:numPr>
          <w:ilvl w:val="2"/>
          <w:numId w:val="1"/>
        </w:numPr>
        <w:spacing w:after="0" w:afterAutospacing="0"/>
        <w:ind w:left="2160" w:hanging="360"/>
        <w:jc w:val="left"/>
        <w:rPr>
          <w:sz w:val="28"/>
          <w:szCs w:val="28"/>
          <w:u w:val="none"/>
        </w:rPr>
      </w:pPr>
      <w:r w:rsidDel="00000000" w:rsidR="00000000" w:rsidRPr="00000000">
        <w:rPr>
          <w:sz w:val="28"/>
          <w:szCs w:val="28"/>
          <w:rtl w:val="0"/>
        </w:rPr>
        <w:t xml:space="preserve">braille</w:t>
      </w:r>
    </w:p>
    <w:p w:rsidR="00000000" w:rsidDel="00000000" w:rsidP="00000000" w:rsidRDefault="00000000" w:rsidRPr="00000000" w14:paraId="00000018">
      <w:pPr>
        <w:pageBreakBefore w:val="0"/>
        <w:numPr>
          <w:ilvl w:val="0"/>
          <w:numId w:val="1"/>
        </w:numPr>
        <w:ind w:left="720" w:hanging="360"/>
        <w:jc w:val="left"/>
        <w:rPr>
          <w:sz w:val="28"/>
          <w:szCs w:val="28"/>
        </w:rPr>
      </w:pPr>
      <w:r w:rsidDel="00000000" w:rsidR="00000000" w:rsidRPr="00000000">
        <w:rPr>
          <w:sz w:val="28"/>
          <w:szCs w:val="28"/>
          <w:rtl w:val="0"/>
        </w:rPr>
        <w:t xml:space="preserve">Стр. 46 - упр. 5</w:t>
      </w:r>
      <w:r w:rsidDel="00000000" w:rsidR="00000000" w:rsidRPr="00000000">
        <w:rPr>
          <w:rtl w:val="0"/>
        </w:rPr>
      </w:r>
    </w:p>
    <w:tbl>
      <w:tblPr>
        <w:tblStyle w:val="Table1"/>
        <w:tblW w:w="964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820"/>
        <w:gridCol w:w="4820"/>
        <w:tblGridChange w:id="0">
          <w:tblGrid>
            <w:gridCol w:w="4820"/>
            <w:gridCol w:w="4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after="0" w:line="240" w:lineRule="auto"/>
              <w:rPr>
                <w:sz w:val="28"/>
                <w:szCs w:val="28"/>
              </w:rPr>
            </w:pPr>
            <w:r w:rsidDel="00000000" w:rsidR="00000000" w:rsidRPr="00000000">
              <w:rPr>
                <w:sz w:val="28"/>
                <w:szCs w:val="28"/>
                <w:rtl w:val="0"/>
              </w:rPr>
              <w:t xml:space="preserve">Mr. N.N</w:t>
            </w:r>
          </w:p>
          <w:p w:rsidR="00000000" w:rsidDel="00000000" w:rsidP="00000000" w:rsidRDefault="00000000" w:rsidRPr="00000000" w14:paraId="0000001A">
            <w:pPr>
              <w:pageBreakBefore w:val="0"/>
              <w:widowControl w:val="0"/>
              <w:spacing w:after="0" w:line="240" w:lineRule="auto"/>
              <w:rPr>
                <w:sz w:val="28"/>
                <w:szCs w:val="28"/>
              </w:rPr>
            </w:pPr>
            <w:r w:rsidDel="00000000" w:rsidR="00000000" w:rsidRPr="00000000">
              <w:rPr>
                <w:sz w:val="28"/>
                <w:szCs w:val="28"/>
                <w:rtl w:val="0"/>
              </w:rPr>
              <w:t xml:space="preserve">Director</w:t>
            </w:r>
          </w:p>
          <w:p w:rsidR="00000000" w:rsidDel="00000000" w:rsidP="00000000" w:rsidRDefault="00000000" w:rsidRPr="00000000" w14:paraId="0000001B">
            <w:pPr>
              <w:pageBreakBefore w:val="0"/>
              <w:widowControl w:val="0"/>
              <w:spacing w:after="0" w:line="240" w:lineRule="auto"/>
              <w:rPr>
                <w:sz w:val="28"/>
                <w:szCs w:val="28"/>
              </w:rPr>
            </w:pPr>
            <w:r w:rsidDel="00000000" w:rsidR="00000000" w:rsidRPr="00000000">
              <w:rPr>
                <w:sz w:val="28"/>
                <w:szCs w:val="28"/>
                <w:rtl w:val="0"/>
              </w:rPr>
              <w:t xml:space="preserve">Astra Systems Inc.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pageBreakBefore w:val="0"/>
              <w:widowControl w:val="0"/>
              <w:spacing w:after="0" w:line="240" w:lineRule="auto"/>
              <w:jc w:val="center"/>
              <w:rPr>
                <w:sz w:val="28"/>
                <w:szCs w:val="28"/>
              </w:rPr>
            </w:pPr>
            <w:r w:rsidDel="00000000" w:rsidR="00000000" w:rsidRPr="00000000">
              <w:rPr>
                <w:sz w:val="28"/>
                <w:szCs w:val="28"/>
                <w:rtl w:val="0"/>
              </w:rPr>
              <w:t xml:space="preserve">April 16,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after="0" w:line="240" w:lineRule="auto"/>
              <w:rPr>
                <w:sz w:val="28"/>
                <w:szCs w:val="28"/>
              </w:rPr>
            </w:pPr>
            <w:r w:rsidDel="00000000" w:rsidR="00000000" w:rsidRPr="00000000">
              <w:rPr>
                <w:sz w:val="28"/>
                <w:szCs w:val="28"/>
                <w:rtl w:val="0"/>
              </w:rPr>
              <w:t xml:space="preserve">Dear Mr. NuN: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after="0" w:line="240" w:lineRule="auto"/>
              <w:rPr>
                <w:sz w:val="28"/>
                <w:szCs w:val="28"/>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after="0" w:line="240" w:lineRule="auto"/>
              <w:rPr>
                <w:sz w:val="28"/>
                <w:szCs w:val="28"/>
              </w:rPr>
            </w:pPr>
            <w:r w:rsidDel="00000000" w:rsidR="00000000" w:rsidRPr="00000000">
              <w:rPr>
                <w:sz w:val="28"/>
                <w:szCs w:val="28"/>
                <w:rtl w:val="0"/>
              </w:rPr>
              <w:t xml:space="preserve">For people with disabilities, technology is not just "Nice to Have", but a "Must". It is critical for inclusion, independence and quality of life. On one hand, advanced technology opens up a world of opportunities today unimaginable twenty years ago: From voice-control, text-to-speech and designated apps such as money readers for the blind, to devices that enable wheelchair users to walk and 3D printers that have revolutionized the development of assistive aids and made them affordable.</w:t>
            </w:r>
          </w:p>
          <w:p w:rsidR="00000000" w:rsidDel="00000000" w:rsidP="00000000" w:rsidRDefault="00000000" w:rsidRPr="00000000" w14:paraId="00000020">
            <w:pPr>
              <w:pageBreakBefore w:val="0"/>
              <w:widowControl w:val="0"/>
              <w:spacing w:after="0" w:line="240" w:lineRule="auto"/>
              <w:rPr>
                <w:sz w:val="28"/>
                <w:szCs w:val="28"/>
              </w:rPr>
            </w:pPr>
            <w:r w:rsidDel="00000000" w:rsidR="00000000" w:rsidRPr="00000000">
              <w:rPr>
                <w:rtl w:val="0"/>
              </w:rPr>
            </w:r>
          </w:p>
          <w:p w:rsidR="00000000" w:rsidDel="00000000" w:rsidP="00000000" w:rsidRDefault="00000000" w:rsidRPr="00000000" w14:paraId="00000021">
            <w:pPr>
              <w:pageBreakBefore w:val="0"/>
              <w:widowControl w:val="0"/>
              <w:spacing w:after="0" w:line="240" w:lineRule="auto"/>
              <w:rPr>
                <w:sz w:val="28"/>
                <w:szCs w:val="28"/>
              </w:rPr>
            </w:pPr>
            <w:r w:rsidDel="00000000" w:rsidR="00000000" w:rsidRPr="00000000">
              <w:rPr>
                <w:sz w:val="28"/>
                <w:szCs w:val="28"/>
                <w:rtl w:val="0"/>
              </w:rPr>
              <w:t xml:space="preserve">Statistics indicate that there are over one billion people worldwide (approx. 15%) who have a disability. According to a recent survey conducted by the WHO, the statistics will double over the next 30 years. There will be 2 billion people needing assistive technologies due to the growth of the elderly population. Unfortunately, many excellent ideas for solutions for people with disabilities are stuck at the prototype stage, unable to mature into a product ready for use. We are all losing from this lack of vision of market needs and transferrable know-how to the general population.</w:t>
            </w:r>
          </w:p>
          <w:p w:rsidR="00000000" w:rsidDel="00000000" w:rsidP="00000000" w:rsidRDefault="00000000" w:rsidRPr="00000000" w14:paraId="00000022">
            <w:pPr>
              <w:pageBreakBefore w:val="0"/>
              <w:widowControl w:val="0"/>
              <w:spacing w:after="0" w:line="240" w:lineRule="auto"/>
              <w:rPr>
                <w:sz w:val="28"/>
                <w:szCs w:val="28"/>
              </w:rPr>
            </w:pPr>
            <w:r w:rsidDel="00000000" w:rsidR="00000000" w:rsidRPr="00000000">
              <w:rPr>
                <w:rtl w:val="0"/>
              </w:rPr>
            </w:r>
          </w:p>
          <w:p w:rsidR="00000000" w:rsidDel="00000000" w:rsidP="00000000" w:rsidRDefault="00000000" w:rsidRPr="00000000" w14:paraId="00000023">
            <w:pPr>
              <w:pageBreakBefore w:val="0"/>
              <w:widowControl w:val="0"/>
              <w:spacing w:after="0" w:line="240" w:lineRule="auto"/>
              <w:rPr>
                <w:sz w:val="28"/>
                <w:szCs w:val="28"/>
              </w:rPr>
            </w:pPr>
            <w:r w:rsidDel="00000000" w:rsidR="00000000" w:rsidRPr="00000000">
              <w:rPr>
                <w:sz w:val="28"/>
                <w:szCs w:val="28"/>
                <w:rtl w:val="0"/>
              </w:rPr>
              <w:t xml:space="preserve">And in order to make the world in which we now live fit for the life and development of millions of people with disabilities, I ask you to invest in NGO so that they can continue to create high-tech devices to help people.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after="0" w:line="240" w:lineRule="auto"/>
              <w:rPr>
                <w:sz w:val="28"/>
                <w:szCs w:val="28"/>
              </w:rPr>
            </w:pPr>
            <w:r w:rsidDel="00000000" w:rsidR="00000000" w:rsidRPr="00000000">
              <w:rPr>
                <w:sz w:val="28"/>
                <w:szCs w:val="28"/>
                <w:rtl w:val="0"/>
              </w:rPr>
              <w:t xml:space="preserve">Your sincerely,</w:t>
            </w:r>
          </w:p>
          <w:p w:rsidR="00000000" w:rsidDel="00000000" w:rsidP="00000000" w:rsidRDefault="00000000" w:rsidRPr="00000000" w14:paraId="00000026">
            <w:pPr>
              <w:pageBreakBefore w:val="0"/>
              <w:widowControl w:val="0"/>
              <w:spacing w:after="0"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27">
            <w:pPr>
              <w:pageBreakBefore w:val="0"/>
              <w:widowControl w:val="0"/>
              <w:spacing w:after="0" w:line="240" w:lineRule="auto"/>
              <w:rPr>
                <w:sz w:val="28"/>
                <w:szCs w:val="28"/>
              </w:rPr>
            </w:pPr>
            <w:r w:rsidDel="00000000" w:rsidR="00000000" w:rsidRPr="00000000">
              <w:rPr>
                <w:sz w:val="28"/>
                <w:szCs w:val="28"/>
                <w:rtl w:val="0"/>
              </w:rPr>
              <w:t xml:space="preserve">Sofia Andersen</w:t>
            </w:r>
          </w:p>
          <w:p w:rsidR="00000000" w:rsidDel="00000000" w:rsidP="00000000" w:rsidRDefault="00000000" w:rsidRPr="00000000" w14:paraId="00000028">
            <w:pPr>
              <w:pageBreakBefore w:val="0"/>
              <w:widowControl w:val="0"/>
              <w:spacing w:after="0" w:line="240" w:lineRule="auto"/>
              <w:rPr>
                <w:sz w:val="28"/>
                <w:szCs w:val="28"/>
              </w:rPr>
            </w:pPr>
            <w:r w:rsidDel="00000000" w:rsidR="00000000" w:rsidRPr="00000000">
              <w:rPr>
                <w:rtl w:val="0"/>
              </w:rPr>
            </w:r>
          </w:p>
          <w:p w:rsidR="00000000" w:rsidDel="00000000" w:rsidP="00000000" w:rsidRDefault="00000000" w:rsidRPr="00000000" w14:paraId="00000029">
            <w:pPr>
              <w:pageBreakBefore w:val="0"/>
              <w:widowControl w:val="0"/>
              <w:spacing w:after="0" w:line="240" w:lineRule="auto"/>
              <w:rPr>
                <w:sz w:val="28"/>
                <w:szCs w:val="28"/>
              </w:rPr>
            </w:pPr>
            <w:r w:rsidDel="00000000" w:rsidR="00000000" w:rsidRPr="00000000">
              <w:rPr>
                <w:sz w:val="28"/>
                <w:szCs w:val="28"/>
                <w:rtl w:val="0"/>
              </w:rPr>
              <w:t xml:space="preserve">Encl.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after="0" w:line="240" w:lineRule="auto"/>
              <w:rPr>
                <w:sz w:val="28"/>
                <w:szCs w:val="28"/>
              </w:rPr>
            </w:pPr>
            <w:r w:rsidDel="00000000" w:rsidR="00000000" w:rsidRPr="00000000">
              <w:rPr>
                <w:rtl w:val="0"/>
              </w:rPr>
            </w:r>
          </w:p>
        </w:tc>
      </w:tr>
    </w:tbl>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ind w:left="720" w:firstLine="0"/>
        <w:jc w:val="left"/>
        <w:rPr>
          <w:sz w:val="28"/>
          <w:szCs w:val="28"/>
        </w:rPr>
      </w:pPr>
      <w:r w:rsidDel="00000000" w:rsidR="00000000" w:rsidRPr="00000000">
        <w:rPr>
          <w:sz w:val="28"/>
          <w:szCs w:val="28"/>
          <w:rtl w:val="0"/>
        </w:rPr>
        <w:t xml:space="preserve"> </w:t>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