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Конспект по теме: Книжная и разговорная лексика. Специальная лексика.</w:t>
      </w:r>
    </w:p>
    <w:p w:rsidR="00000000" w:rsidDel="00000000" w:rsidP="00000000" w:rsidRDefault="00000000" w:rsidRPr="00000000" w14:paraId="00000002">
      <w:pPr>
        <w:pageBreakBefore w:val="0"/>
        <w:rPr/>
      </w:pPr>
      <w:r w:rsidDel="00000000" w:rsidR="00000000" w:rsidRPr="00000000">
        <w:rPr>
          <w:rtl w:val="0"/>
        </w:rPr>
        <w:t xml:space="preserve">Для современного английского языка в книжной его форме можно выделить лексику: научную, специальную и поэтическую. Разговорная лексика подразделяется на литературно – разговорную, фамильярно–разговорную, профессиональную, просторечие и сленг.</w:t>
      </w:r>
    </w:p>
    <w:p w:rsidR="00000000" w:rsidDel="00000000" w:rsidP="00000000" w:rsidRDefault="00000000" w:rsidRPr="00000000" w14:paraId="00000003">
      <w:pPr>
        <w:pageBreakBefore w:val="0"/>
        <w:rPr/>
      </w:pPr>
      <w:r w:rsidDel="00000000" w:rsidR="00000000" w:rsidRPr="00000000">
        <w:rPr>
          <w:rtl w:val="0"/>
        </w:rPr>
        <w:t xml:space="preserve">Дифференциация речи и характерная для нее лексика, делится на книжную и разговорную. Данное разделение основано на различных условиях общения. В разговорной речи наличествует прямой двусторонний контакт. Используются дополнительные выразительные средства, как языковые, так и внеязыковые: жест, мимика, паузы, интонация. Общение происходит обычно в диалогической форме и без предварительного обдумывания. </w:t>
      </w:r>
    </w:p>
    <w:p w:rsidR="00000000" w:rsidDel="00000000" w:rsidP="00000000" w:rsidRDefault="00000000" w:rsidRPr="00000000" w14:paraId="00000004">
      <w:pPr>
        <w:pageBreakBefore w:val="0"/>
        <w:rPr/>
      </w:pPr>
      <w:r w:rsidDel="00000000" w:rsidR="00000000" w:rsidRPr="00000000">
        <w:rPr>
          <w:rtl w:val="0"/>
        </w:rPr>
        <w:t xml:space="preserve">Термины — это названия специальных понятий науки, искусства, техники, сельского хозяйства и пр. Термины часто искусственно созданы с использованием латинских и греческих корней и отличаются от «обычных» слов языка тем, что они однозначны в данной терминологии и не имеют синонимов. Каждое слово-термин имеет строгое определение, зафиксированное в специальных научных исследованиях или терминологических словарях.</w:t>
      </w:r>
    </w:p>
    <w:p w:rsidR="00000000" w:rsidDel="00000000" w:rsidP="00000000" w:rsidRDefault="00000000" w:rsidRPr="00000000" w14:paraId="00000005">
      <w:pPr>
        <w:pageBreakBefore w:val="0"/>
        <w:rPr/>
      </w:pPr>
      <w:r w:rsidDel="00000000" w:rsidR="00000000" w:rsidRPr="00000000">
        <w:rPr>
          <w:rtl w:val="0"/>
        </w:rPr>
        <w:t xml:space="preserve">Английские термины, преимущественно используемые в стиле научной прозы, в английской лексикологии называются «учеными словами» (scientific words).</w:t>
      </w:r>
    </w:p>
    <w:p w:rsidR="00000000" w:rsidDel="00000000" w:rsidP="00000000" w:rsidRDefault="00000000" w:rsidRPr="00000000" w14:paraId="00000006">
      <w:pPr>
        <w:pageBreakBefore w:val="0"/>
        <w:rPr/>
      </w:pPr>
      <w:r w:rsidDel="00000000" w:rsidR="00000000" w:rsidRPr="00000000">
        <w:rPr>
          <w:rtl w:val="0"/>
        </w:rPr>
        <w:t xml:space="preserve">Английские слова call-loan, loan и сочетания to secure for money, rate of interest представляют собой почти общеизвестные финансовые термины английского языка. Так, финансовый термин английского языка call-loan это такой заем, который должен быть погашен при первом требовании (call); rate of interest и loan почти детерминированы и несут терминологическую функцию лишь в ряду других финансовых терминов.</w:t>
      </w:r>
    </w:p>
    <w:p w:rsidR="00000000" w:rsidDel="00000000" w:rsidP="00000000" w:rsidRDefault="00000000" w:rsidRPr="00000000" w14:paraId="00000007">
      <w:pPr>
        <w:pageBreakBefore w:val="0"/>
        <w:rPr/>
      </w:pPr>
      <w:r w:rsidDel="00000000" w:rsidR="00000000" w:rsidRPr="00000000">
        <w:rPr>
          <w:rtl w:val="0"/>
        </w:rPr>
        <w:t xml:space="preserve">Научные и технические термины английского языка выступают как условные приемы косвенного описания среды, обстановки, интересов персонажей произведения. Иногда читателю для понимания текста даже не обязательно точное знание содержания этих терминов, английский словарь терминов.</w:t>
      </w:r>
    </w:p>
    <w:p w:rsidR="00000000" w:rsidDel="00000000" w:rsidP="00000000" w:rsidRDefault="00000000" w:rsidRPr="00000000" w14:paraId="00000008">
      <w:pPr>
        <w:pageBreakBefore w:val="0"/>
        <w:rPr/>
      </w:pPr>
      <w:r w:rsidDel="00000000" w:rsidR="00000000" w:rsidRPr="00000000">
        <w:rPr>
          <w:rtl w:val="0"/>
        </w:rPr>
        <w:t xml:space="preserve">В образовании термина и в его дальнейшей судьбе действуют два процесса: а) процесс образования нового термина из общеупотребительного словаря английского языка, латинских и греческих морфем, заимствований и б) постепенная детерминологизация. Некоторые навигационные термины английского языка настолько детерминологизировались, что входят в общий фразеологический фонд английского языка.</w:t>
      </w:r>
    </w:p>
    <w:p w:rsidR="00000000" w:rsidDel="00000000" w:rsidP="00000000" w:rsidRDefault="00000000" w:rsidRPr="00000000" w14:paraId="00000009">
      <w:pPr>
        <w:pageBreakBefore w:val="0"/>
        <w:rPr/>
      </w:pPr>
      <w:r w:rsidDel="00000000" w:rsidR="00000000" w:rsidRPr="00000000">
        <w:rPr>
          <w:rtl w:val="0"/>
        </w:rPr>
        <w:t xml:space="preserve">Использование таких детерминологизированных слов и словосочетаний может иметь стилистический эффект лишь в случае насильственного восстановления в них терминологической окраски.</w:t>
        <w:br w:type="textWrapping"/>
        <w:t xml:space="preserve">Значение общепринятых терминов известно и неспециалисту, что обычно связано с изучением основ разных наук в школе и с частым их употреблением в быту и в СМИ Например лингвистических терминов разного типа: Такие слова, как diagnosis -диагноз, to take the temperature - измерять температуру являются общеупотребительными, хотя по своей сущности представляют медицинские термины.</w:t>
      </w:r>
    </w:p>
    <w:p w:rsidR="00000000" w:rsidDel="00000000" w:rsidP="00000000" w:rsidRDefault="00000000" w:rsidRPr="00000000" w14:paraId="0000000A">
      <w:pPr>
        <w:pageBreakBefore w:val="0"/>
        <w:rPr/>
      </w:pPr>
      <w:r w:rsidDel="00000000" w:rsidR="00000000" w:rsidRPr="00000000">
        <w:rPr>
          <w:rtl w:val="0"/>
        </w:rPr>
        <w:t xml:space="preserve">Другие термины, выражая термины узкоспециальные, остаются в области терминологии, например названия согласных plosive -смычные, fricative - фрикативные,nasal - носовые представляют термины фонетики и не имеют применения за пределами фонетической терминологии.</w:t>
      </w:r>
    </w:p>
    <w:p w:rsidR="00000000" w:rsidDel="00000000" w:rsidP="00000000" w:rsidRDefault="00000000" w:rsidRPr="00000000" w14:paraId="0000000B">
      <w:pPr>
        <w:pageBreakBefore w:val="0"/>
        <w:rPr/>
      </w:pPr>
      <w:r w:rsidDel="00000000" w:rsidR="00000000" w:rsidRPr="00000000">
        <w:rPr>
          <w:rtl w:val="0"/>
        </w:rPr>
        <w:t xml:space="preserve">Термины принадлежат литературному языку и фиксируются в специальных терминологических словарях и толковых словарях с пометой специальное. От терминов надо отличать профессионализмы — слова и выражения, не являющиеся научно определенными, строго узаконенными названиями тех или иных предметов, действий, процессов, связанных с профессиональной, научной, производственной деятельностью людей.</w:t>
      </w:r>
    </w:p>
    <w:p w:rsidR="00000000" w:rsidDel="00000000" w:rsidP="00000000" w:rsidRDefault="00000000" w:rsidRPr="00000000" w14:paraId="0000000C">
      <w:pPr>
        <w:pageBreakBefore w:val="0"/>
        <w:rPr/>
      </w:pPr>
      <w:r w:rsidDel="00000000" w:rsidR="00000000" w:rsidRPr="00000000">
        <w:rPr>
          <w:rtl w:val="0"/>
        </w:rPr>
        <w:t xml:space="preserve">Огромное количество терминов и профессионализмов из этой области вошли в словарный состав литературного языка и, поэтому, почти не ощущаются как профессионализмы. Профессионализмы часто употребляются в переносном значении, т. е. не применительно к производственным процессам данной области человеческой деятельности. В связи с этим профессионализмы, в отличие от терминов, легко обрастают дополнительными оттенками значений.</w:t>
      </w:r>
    </w:p>
    <w:p w:rsidR="00000000" w:rsidDel="00000000" w:rsidP="00000000" w:rsidRDefault="00000000" w:rsidRPr="00000000" w14:paraId="0000000D">
      <w:pPr>
        <w:pageBreakBefore w:val="0"/>
        <w:rPr/>
      </w:pPr>
      <w:r w:rsidDel="00000000" w:rsidR="00000000" w:rsidRPr="00000000">
        <w:rPr>
          <w:rtl w:val="0"/>
        </w:rPr>
        <w:t xml:space="preserve">Отдельные профессионализмы некоторых видов спорта и других областей деятельности трудно отделить от производственно-технической терминологии, с одной стороны и от профессиональных жаргонизмов с другой.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