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№3.3. Численное интегрирование и дифференцирование.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Интегрирование по методу трапеций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58638" cy="552804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638" cy="552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Интегрирование по квадратуре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15813" cy="31591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813" cy="315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Интегрирование внешней функции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2323" cy="32288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323" cy="322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Приближение дифференцирование, основанное на интерполяционной формуле Ньютона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7005" cy="50957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005" cy="5095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 производной функции в точке. Приближенное вычисление частных производных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0188" cy="35854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188" cy="358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