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№6. Моделирование процесса остывания тела путем теплообмена через границу раздела двух сред.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лабораторной работы написан на языке: С;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Компилятор: онлайн среда Repl.it (clang version 7.0.0)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задачи: Исследовать зависимость остывания кофе в чашке при следующих исходных данных:  t(среды) = 22, t(жидкости)=83, коэффициент остывания r = 0.0373, tk(желаемая температура) = 34.</w:t>
        <w:br w:type="textWrapping"/>
        <w:t xml:space="preserve">Требуется: 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время, необходимое для остывания свежеприготовленного кофе до комфортной конкретно для каждого из вас (конкретного студента () температуры;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график, демонстрирующий процесс остывания кофе.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модель: 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3463" cy="13887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3463" cy="138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Код: https://repl.it/@sonyadk/LabaCoffee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stdio.h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0000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stdlib.h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Ts,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//температура среды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To,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//начальная температура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Tk,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//желаемая температура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r, 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//коэффициент остывания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e;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//точность вычисления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 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//время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"Введите температуру среды: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&amp;Ts);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начальную температуру: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&amp;To);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коэффициент остывания: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&amp;r);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желаемую температуру: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&amp;Tk);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"\nВведите погрешность: 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&amp;e);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color w:val="aaaa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T = To; </w:t>
            </w:r>
            <w:r w:rsidDel="00000000" w:rsidR="00000000" w:rsidRPr="00000000">
              <w:rPr>
                <w:rFonts w:ascii="Courier New" w:cs="Courier New" w:eastAsia="Courier New" w:hAnsi="Courier New"/>
                <w:color w:val="aaaaaa"/>
                <w:sz w:val="21"/>
                <w:szCs w:val="21"/>
                <w:rtl w:val="0"/>
              </w:rPr>
              <w:t xml:space="preserve">//температура в момент времени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"\nT(%d)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t, T);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T = Ts - (Ts -To)*exp(-r*t);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"\nT(%d) = %5.3f"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 t, T);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(fabs(Tk-T)&gt;=e);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after="0" w:line="325.714285714285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График: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4467" cy="3248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467" cy="32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23975" cy="735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