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86425" cy="6148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88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Вектор наблюдения практически совпадает с вектором отражения, поэтому в точке Q видно яркий блик.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