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- Why are you wearing makeup?  - she says. - No matter how many times you paint a jiggles, you don't get a Porsche.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- But no matter how many magazines you read, you will never be Marilyn vos Savant, - another answer.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- Sorry, what?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