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Логинова Софья 2пг Протокол совещания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Содержание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Логинова Софья 2пг Протокол совещания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Диаграмма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Протокол совещания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Элементы процесса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771334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Провести совещание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_Toc256000002"/>
      <w:r>
        <w:t>Диаграмма 1</w:t>
      </w:r>
      <w:bookmarkEnd w:id="2"/>
    </w:p>
    <w:p>
      <w:pPr>
        <w:jc w:val="center"/>
      </w:pPr>
      <w:r>
        <w:drawing>
          <wp:inline>
            <wp:extent cx="5612130" cy="43411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441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4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Версия: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Автор: </w:t>
      </w:r>
    </w:p>
    <w:p>
      <w:pPr>
        <w:pStyle w:val="ModelerNormal"/>
      </w:pPr>
      <w:r>
        <w:t>echoo</w:t>
      </w:r>
    </w:p>
    <w:p>
      <w:pPr>
        <w:pStyle w:val="bizHeading2"/>
      </w:pPr>
      <w:bookmarkStart w:id="3" w:name="63177ccb-1638-4bd7-908e-b834576e10d2"/>
      <w:bookmarkStart w:id="4" w:name="_Toc256000003"/>
      <w:r>
        <w:t>Протокол совещания</w:t>
      </w:r>
      <w:bookmarkEnd w:id="4"/>
    </w:p>
    <w:p>
      <w:pPr>
        <w:pStyle w:val="bizHeading3"/>
      </w:pPr>
      <w:bookmarkEnd w:id="3"/>
      <w:bookmarkStart w:id="5" w:name="_Toc256000004"/>
      <w:r>
        <w:t>Элементы процесса</w:t>
      </w:r>
      <w:bookmarkEnd w:id="5"/>
    </w:p>
    <w:p>
      <w:pPr>
        <w:pStyle w:val="bizHeading4"/>
      </w:pPr>
      <w:bookmarkStart w:id="6" w:name="_Toc256000005"/>
      <w:r>
        <w:drawing>
          <wp:inline>
            <wp:extent cx="152421" cy="152421"/>
            <wp:docPr id="42225576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1833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Провести совещание</w:t>
      </w:r>
      <w:bookmarkEnd w:id="6"/>
    </w:p>
    <w:p/>
    <w:p>
      <w:pPr>
        <w:pStyle w:val="BoldModelerNormal"/>
      </w:pPr>
      <w:r>
        <w:t>Процесс</w:t>
      </w:r>
    </w:p>
    <w:p>
      <w:pPr>
        <w:pStyle w:val="ModelerNormal"/>
      </w:pPr>
      <w:r>
        <w:t>Диаграмма 2 - Процесс 1</w:t>
      </w:r>
    </w:p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dd.MM.yyyy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30.05.2021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4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image" Target="media/image2.emf" /><Relationship Id="rId9" Type="http://schemas.openxmlformats.org/officeDocument/2006/relationships/numbering" Target="numbering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4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</dc:creator>
  <cp:lastModifiedBy>Софья</cp:lastModifiedBy>
  <cp:revision>1</cp:revision>
  <dcterms:created xsi:type="dcterms:W3CDTF">2018-07-11T18:32:00Z</dcterms:created>
  <dcterms:modified xsi:type="dcterms:W3CDTF">2018-07-11T18:33:00Z</dcterms:modified>
</cp:coreProperties>
</file>