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№6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Ресурсы корпоративного электронного обучения</w:t>
      </w:r>
      <w:r w:rsidDel="00000000" w:rsidR="00000000" w:rsidRPr="00000000">
        <w:rPr>
          <w:sz w:val="28"/>
          <w:szCs w:val="28"/>
          <w:rtl w:val="0"/>
        </w:rPr>
        <w:t xml:space="preserve"> — средства и технологии, размещенные в сети Интернет или ПО, предоставляемое компанией по обучению, для обучения сотрудников.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Платформы для создания ЭОР: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Moodle</w:t>
        <w:tab/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Бесплатная платформа с широкими возможностями кастомизации. Устанавливается только на свой сервер. Есть множество плагинов для расширения функционала. Требует навыков web-разработки для администрирования.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iSpring</w:t>
        <w:tab/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Платформа, ориентированная для корпоративного сектора. Готова к работе сразу после регистрации. Поддержка всех видов учебных материалов, вебинары, подробная статистика и редактор курсов, позволяющий быстро создать курсы и тренажеры из офисных документов и видео.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WebTutor</w:t>
        <w:tab/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Модульная HRM-платформа, позволяющая не только выстроить обучение, но и все HR-процессы: оценку компетенции, автоматизировать подбор и первичную подготовку кадров. Сложная система с широкими возможностями.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Teachbase</w:t>
        <w:tab/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Облачная платформа для обучения. Есть встроенный редактор курсов — страница с курсом собирается на Tilda, как обычная посадочная страница. Есть возможность продавать курсы.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GetCourse</w:t>
        <w:tab/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Самая популярная платформа среди инфобизнесменов. Вебинары, интеграция с множеством платежных систем, защита от кражи курсов.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