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Определение государства, его признаки. Форма государства. Признаки права и правового государства.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Государство (в широком смысле)</w:t>
      </w:r>
      <w:r w:rsidDel="00000000" w:rsidR="00000000" w:rsidRPr="00000000">
        <w:rPr>
          <w:rtl w:val="0"/>
        </w:rPr>
        <w:t xml:space="preserve"> — страны современного мира, каждая из которых имеет собственное правительство. </w:t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Государство (в узком смысле)</w:t>
      </w:r>
      <w:r w:rsidDel="00000000" w:rsidR="00000000" w:rsidRPr="00000000">
        <w:rPr>
          <w:rtl w:val="0"/>
        </w:rPr>
        <w:t xml:space="preserve"> —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это совокупность органов государственной власти и управления.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это выделившаяся из общества и обусловленная его социально-экономическим укладом, традициями, культурой политическая организация суверенной публичной власти.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это особая форма организации политической власти в обществе, обладающая суверенитетом, монополией на применение узаконенного насилия и осуществляющая управление обществом с помощью специального механизма (аппарата).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left="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Основные признаки государства: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Территория;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Население;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Суверенитет;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Формирование права;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Наличие аппарата принуждения;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Система налогов, подати, займов;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Публичная власть.</w:t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Форма государства</w:t>
      </w:r>
      <w:r w:rsidDel="00000000" w:rsidR="00000000" w:rsidRPr="00000000">
        <w:rPr>
          <w:rtl w:val="0"/>
        </w:rPr>
        <w:t xml:space="preserve"> — это совокупность признаков, характеризующих особенности организации и осуществления государственной власти в определенном государстве.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ind w:left="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Признаки права: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Общеобязательность;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Установление и обеспечение права государством;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Нормативность.</w:t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Признаки правового государства: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Верховенство закона во всех сферах жизни общества;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Гарантия прав личности, ее свободного развития;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Взаимная ответственность государства и личности;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Принцип разделения власти на законодательную, исполнительную и судебную.</w:t>
      </w:r>
    </w:p>
    <w:p w:rsidR="00000000" w:rsidDel="00000000" w:rsidP="00000000" w:rsidRDefault="00000000" w:rsidRPr="00000000" w14:paraId="00000019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