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Rule="auto"/>
        <w:jc w:val="center"/>
        <w:rPr/>
      </w:pPr>
      <w:r w:rsidDel="00000000" w:rsidR="00000000" w:rsidRPr="00000000">
        <w:rPr>
          <w:b w:val="1"/>
          <w:rtl w:val="0"/>
        </w:rPr>
        <w:t xml:space="preserve"> Test Module 4. 11.05 </w:t>
      </w:r>
      <w:r w:rsidDel="00000000" w:rsidR="00000000" w:rsidRPr="00000000">
        <w:rPr>
          <w:rtl w:val="0"/>
        </w:rPr>
        <w:t xml:space="preserve">.</w:t>
      </w:r>
    </w:p>
    <w:p w:rsidR="00000000" w:rsidDel="00000000" w:rsidP="00000000" w:rsidRDefault="00000000" w:rsidRPr="00000000" w14:paraId="00000002">
      <w:pPr>
        <w:pageBreakBefore w:val="0"/>
        <w:numPr>
          <w:ilvl w:val="0"/>
          <w:numId w:val="1"/>
        </w:numPr>
        <w:spacing w:after="0" w:lineRule="auto"/>
        <w:ind w:left="720" w:hanging="360"/>
        <w:rPr>
          <w:u w:val="none"/>
        </w:rPr>
        <w:sectPr>
          <w:pgSz w:h="16838" w:w="11906" w:orient="portrait"/>
          <w:pgMar w:bottom="1133.8582677165355" w:top="1417.3228346456694" w:left="1700.7874015748032" w:right="566.9291338582677" w:header="720" w:footer="720"/>
          <w:pgNumType w:start="1"/>
        </w:sectPr>
      </w:pPr>
      <w:r w:rsidDel="00000000" w:rsidR="00000000" w:rsidRPr="00000000">
        <w:rPr>
          <w:rtl w:val="0"/>
        </w:rPr>
        <w:t xml:space="preserve">Vocabulary</w:t>
      </w:r>
    </w:p>
    <w:p w:rsidR="00000000" w:rsidDel="00000000" w:rsidP="00000000" w:rsidRDefault="00000000" w:rsidRPr="00000000" w14:paraId="00000003">
      <w:pPr>
        <w:pageBreakBefore w:val="0"/>
        <w:spacing w:after="0" w:lineRule="auto"/>
        <w:ind w:left="0" w:firstLine="0"/>
        <w:rPr/>
      </w:pPr>
      <w:r w:rsidDel="00000000" w:rsidR="00000000" w:rsidRPr="00000000">
        <w:rPr>
          <w:rtl w:val="0"/>
        </w:rPr>
        <w:t xml:space="preserve">1) </w:t>
        <w:tab/>
        <w:tab/>
        <w:t xml:space="preserve">1. b</w:t>
      </w:r>
    </w:p>
    <w:p w:rsidR="00000000" w:rsidDel="00000000" w:rsidP="00000000" w:rsidRDefault="00000000" w:rsidRPr="00000000" w14:paraId="00000004">
      <w:pPr>
        <w:pageBreakBefore w:val="0"/>
        <w:spacing w:after="0" w:lineRule="auto"/>
        <w:ind w:left="1440" w:firstLine="0"/>
        <w:rPr/>
        <w:sectPr>
          <w:type w:val="continuous"/>
          <w:pgSz w:h="16838" w:w="11906" w:orient="portrait"/>
          <w:pgMar w:bottom="1133.8582677165355" w:top="1417.3228346456694" w:left="1700.7874015748032" w:right="566.9291338582677" w:header="720" w:footer="720"/>
          <w:cols w:equalWidth="0" w:num="3">
            <w:col w:space="720" w:w="2732.58"/>
            <w:col w:space="720" w:w="2732.58"/>
            <w:col w:space="0" w:w="2732.58"/>
          </w:cols>
        </w:sectPr>
      </w:pPr>
      <w:r w:rsidDel="00000000" w:rsidR="00000000" w:rsidRPr="00000000">
        <w:rPr>
          <w:rtl w:val="0"/>
        </w:rPr>
        <w:t xml:space="preserve">2. g</w:t>
        <w:br w:type="textWrapping"/>
        <w:t xml:space="preserve">3. a</w:t>
        <w:br w:type="textWrapping"/>
        <w:t xml:space="preserve">4. e</w:t>
        <w:br w:type="textWrapping"/>
        <w:t xml:space="preserve">5. d</w:t>
        <w:br w:type="textWrapping"/>
        <w:t xml:space="preserve">6. h</w:t>
        <w:br w:type="textWrapping"/>
        <w:t xml:space="preserve">7. f</w:t>
        <w:br w:type="textWrapping"/>
        <w:t xml:space="preserve">8. c</w:t>
      </w:r>
    </w:p>
    <w:p w:rsidR="00000000" w:rsidDel="00000000" w:rsidP="00000000" w:rsidRDefault="00000000" w:rsidRPr="00000000" w14:paraId="00000005">
      <w:pPr>
        <w:pageBreakBefore w:val="0"/>
        <w:spacing w:after="0" w:lineRule="auto"/>
        <w:ind w:left="0" w:firstLine="0"/>
        <w:rPr/>
      </w:pPr>
      <w:r w:rsidDel="00000000" w:rsidR="00000000" w:rsidRPr="00000000">
        <w:rPr>
          <w:rtl w:val="0"/>
        </w:rPr>
        <w:t xml:space="preserve">2) </w:t>
        <w:tab/>
        <w:tab/>
        <w:t xml:space="preserve">1. c</w:t>
      </w:r>
    </w:p>
    <w:p w:rsidR="00000000" w:rsidDel="00000000" w:rsidP="00000000" w:rsidRDefault="00000000" w:rsidRPr="00000000" w14:paraId="00000006">
      <w:pPr>
        <w:pageBreakBefore w:val="0"/>
        <w:spacing w:after="0" w:lineRule="auto"/>
        <w:ind w:left="1440" w:firstLine="0"/>
        <w:rPr/>
        <w:sectPr>
          <w:type w:val="continuous"/>
          <w:pgSz w:h="16838" w:w="11906" w:orient="portrait"/>
          <w:pgMar w:bottom="1133.8582677165355" w:top="1417.3228346456694" w:left="1700.7874015748032" w:right="566.9291338582677" w:header="720" w:footer="720"/>
          <w:cols w:equalWidth="0" w:num="3">
            <w:col w:space="720" w:w="2732.58"/>
            <w:col w:space="720" w:w="2732.58"/>
            <w:col w:space="0" w:w="2732.58"/>
          </w:cols>
        </w:sectPr>
      </w:pPr>
      <w:r w:rsidDel="00000000" w:rsidR="00000000" w:rsidRPr="00000000">
        <w:rPr>
          <w:rtl w:val="0"/>
        </w:rPr>
        <w:t xml:space="preserve">2. d</w:t>
        <w:br w:type="textWrapping"/>
        <w:t xml:space="preserve">3. a</w:t>
        <w:br w:type="textWrapping"/>
        <w:t xml:space="preserve">4. g</w:t>
        <w:br w:type="textWrapping"/>
        <w:t xml:space="preserve">5. b</w:t>
        <w:br w:type="textWrapping"/>
        <w:t xml:space="preserve">6. e</w:t>
        <w:br w:type="textWrapping"/>
        <w:t xml:space="preserve">7. f</w:t>
      </w:r>
    </w:p>
    <w:p w:rsidR="00000000" w:rsidDel="00000000" w:rsidP="00000000" w:rsidRDefault="00000000" w:rsidRPr="00000000" w14:paraId="00000007">
      <w:pPr>
        <w:pageBreakBefore w:val="0"/>
        <w:ind w:left="0" w:firstLine="0"/>
        <w:rPr/>
      </w:pPr>
      <w:r w:rsidDel="00000000" w:rsidR="00000000" w:rsidRPr="00000000">
        <w:rPr>
          <w:rtl w:val="0"/>
        </w:rPr>
        <w:t xml:space="preserve">3) </w:t>
        <w:tab/>
        <w:t xml:space="preserve">Я не разглядела картинки:(</w:t>
      </w:r>
    </w:p>
    <w:p w:rsidR="00000000" w:rsidDel="00000000" w:rsidP="00000000" w:rsidRDefault="00000000" w:rsidRPr="00000000" w14:paraId="00000008">
      <w:pPr>
        <w:pageBreakBefore w:val="0"/>
        <w:ind w:left="0" w:firstLine="0"/>
        <w:rPr/>
        <w:sectPr>
          <w:type w:val="continuous"/>
          <w:pgSz w:h="16838" w:w="11906" w:orient="portrait"/>
          <w:pgMar w:bottom="1133.8582677165355" w:top="1417.3228346456694" w:left="1700.7874015748032" w:right="566.9291338582677" w:header="720" w:footer="720"/>
        </w:sectPr>
      </w:pPr>
      <w:r w:rsidDel="00000000" w:rsidR="00000000" w:rsidRPr="00000000">
        <w:rPr>
          <w:rtl w:val="0"/>
        </w:rPr>
        <w:t xml:space="preserve">4) </w:t>
        <w:tab/>
      </w:r>
    </w:p>
    <w:p w:rsidR="00000000" w:rsidDel="00000000" w:rsidP="00000000" w:rsidRDefault="00000000" w:rsidRPr="00000000" w14:paraId="00000009">
      <w:pPr>
        <w:pageBreakBefore w:val="0"/>
        <w:ind w:left="0" w:firstLine="0"/>
        <w:rPr/>
        <w:sectPr>
          <w:type w:val="continuous"/>
          <w:pgSz w:h="16838" w:w="11906" w:orient="portrait"/>
          <w:pgMar w:bottom="1133.8582677165355" w:top="1417.3228346456694" w:left="1700.7874015748032" w:right="566.9291338582677" w:header="720" w:footer="720"/>
          <w:cols w:equalWidth="0" w:num="3">
            <w:col w:space="720" w:w="2732.58"/>
            <w:col w:space="720" w:w="2732.58"/>
            <w:col w:space="0" w:w="2732.58"/>
          </w:cols>
        </w:sectPr>
      </w:pPr>
      <w:r w:rsidDel="00000000" w:rsidR="00000000" w:rsidRPr="00000000">
        <w:rPr>
          <w:rtl w:val="0"/>
        </w:rPr>
        <w:t xml:space="preserve">1. colum</w:t>
        <w:br w:type="textWrapping"/>
        <w:t xml:space="preserve">2. row</w:t>
        <w:br w:type="textWrapping"/>
        <w:t xml:space="preserve">3. cell</w:t>
        <w:br w:type="textWrapping"/>
        <w:t xml:space="preserve">4. formulae</w:t>
        <w:br w:type="textWrapping"/>
        <w:t xml:space="preserve">5. record</w:t>
        <w:br w:type="textWrapping"/>
        <w:t xml:space="preserve">6. field</w:t>
        <w:br w:type="textWrapping"/>
        <w:t xml:space="preserve">7. query</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Language work</w:t>
      </w:r>
    </w:p>
    <w:p w:rsidR="00000000" w:rsidDel="00000000" w:rsidP="00000000" w:rsidRDefault="00000000" w:rsidRPr="00000000" w14:paraId="0000000B">
      <w:pPr>
        <w:pageBreakBefore w:val="0"/>
        <w:ind w:left="0" w:firstLine="0"/>
        <w:rPr/>
      </w:pPr>
      <w:r w:rsidDel="00000000" w:rsidR="00000000" w:rsidRPr="00000000">
        <w:rPr>
          <w:rtl w:val="0"/>
        </w:rPr>
        <w:t xml:space="preserve">5) </w:t>
        <w:tab/>
        <w:tab/>
        <w:t xml:space="preserve">1. some advice (not an advice)</w:t>
        <w:br w:type="textWrapping"/>
        <w:tab/>
        <w:tab/>
        <w:t xml:space="preserve">2. is (not are)</w:t>
      </w:r>
    </w:p>
    <w:p w:rsidR="00000000" w:rsidDel="00000000" w:rsidP="00000000" w:rsidRDefault="00000000" w:rsidRPr="00000000" w14:paraId="0000000C">
      <w:pPr>
        <w:pageBreakBefore w:val="0"/>
        <w:rPr/>
        <w:sectPr>
          <w:type w:val="continuous"/>
          <w:pgSz w:h="16838" w:w="11906" w:orient="portrait"/>
          <w:pgMar w:bottom="1133.8582677165355" w:top="1417.3228346456694" w:left="1700.7874015748032" w:right="566.9291338582677" w:header="720" w:footer="720"/>
        </w:sectPr>
      </w:pPr>
      <w:r w:rsidDel="00000000" w:rsidR="00000000" w:rsidRPr="00000000">
        <w:rPr>
          <w:rtl w:val="0"/>
        </w:rPr>
        <w:tab/>
        <w:tab/>
        <w:t xml:space="preserve">3. many (not much)</w:t>
        <w:br w:type="textWrapping"/>
        <w:tab/>
        <w:tab/>
        <w:t xml:space="preserve">4. a little time (not a few)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ectPr>
          <w:type w:val="continuous"/>
          <w:pgSz w:h="16838" w:w="11906" w:orient="portrait"/>
          <w:pgMar w:bottom="1133.8582677165355" w:top="1417.3228346456694" w:left="1700.7874015748032" w:right="566.9291338582677" w:header="720" w:footer="720"/>
          <w:cols w:equalWidth="0" w:num="3">
            <w:col w:space="720" w:w="2732.58"/>
            <w:col w:space="720" w:w="2732.58"/>
            <w:col w:space="0" w:w="2732.58"/>
          </w:cols>
        </w:sectPr>
      </w:pPr>
      <w:r w:rsidDel="00000000" w:rsidR="00000000" w:rsidRPr="00000000">
        <w:rPr>
          <w:rtl w:val="0"/>
        </w:rPr>
        <w:t xml:space="preserve">6) </w:t>
        <w:tab/>
        <w:tab/>
        <w:t xml:space="preserve">1. the</w:t>
        <w:br w:type="textWrapping"/>
        <w:tab/>
        <w:tab/>
        <w:t xml:space="preserve">2. —  </w:t>
        <w:br w:type="textWrapping"/>
        <w:tab/>
        <w:tab/>
        <w:t xml:space="preserve">3. —  </w:t>
        <w:br w:type="textWrapping"/>
        <w:tab/>
        <w:tab/>
        <w:t xml:space="preserve">4. an</w:t>
        <w:br w:type="textWrapping"/>
        <w:t xml:space="preserve">5. a</w:t>
        <w:br w:type="textWrapping"/>
        <w:t xml:space="preserve">6. —  </w:t>
        <w:br w:type="textWrapping"/>
        <w:t xml:space="preserve">7. an</w:t>
        <w:br w:type="textWrapping"/>
        <w:t xml:space="preserve">8. —  </w:t>
        <w:br w:type="textWrapping"/>
        <w:t xml:space="preserve">9. — </w:t>
        <w:br w:type="textWrapping"/>
        <w:t xml:space="preserve">10. the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ectPr>
          <w:type w:val="continuous"/>
          <w:pgSz w:h="16838" w:w="11906" w:orient="portrait"/>
          <w:pgMar w:bottom="1133.8582677165355" w:top="1417.3228346456694" w:left="1700.7874015748032" w:right="566.9291338582677" w:header="720" w:footer="720"/>
          <w:cols w:equalWidth="0" w:num="2">
            <w:col w:space="720" w:w="4458.88"/>
            <w:col w:space="0" w:w="4458.88"/>
          </w:cols>
        </w:sectPr>
      </w:pPr>
      <w:r w:rsidDel="00000000" w:rsidR="00000000" w:rsidRPr="00000000">
        <w:rPr>
          <w:rtl w:val="0"/>
        </w:rPr>
        <w:t xml:space="preserve">7) </w:t>
        <w:tab/>
        <w:tab/>
        <w:t xml:space="preserve">1. businesses</w:t>
        <w:br w:type="textWrapping"/>
        <w:tab/>
        <w:tab/>
        <w:t xml:space="preserve">2. software</w:t>
        <w:br w:type="textWrapping"/>
        <w:tab/>
        <w:tab/>
        <w:t xml:space="preserve">3. technologies</w:t>
        <w:br w:type="textWrapping"/>
        <w:tab/>
        <w:tab/>
        <w:t xml:space="preserve">4. analyses</w:t>
        <w:br w:type="textWrapping"/>
        <w:tab/>
        <w:tab/>
        <w:t xml:space="preserve">5. taxes</w:t>
        <w:br w:type="textWrapping"/>
        <w:t xml:space="preserve">6. switches</w:t>
        <w:br w:type="textWrapping"/>
        <w:t xml:space="preserve">7. women</w:t>
        <w:br w:type="textWrapping"/>
        <w:t xml:space="preserve">8. children</w:t>
        <w:br w:type="textWrapping"/>
        <w:t xml:space="preserve">9. formulas</w:t>
        <w:br w:type="textWrapping"/>
        <w:t xml:space="preserve">10. queries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8) </w:t>
        <w:tab/>
        <w:tab/>
        <w:t xml:space="preserve">1. First, find the picture that you want to insert as an illustration in a Word document.</w:t>
        <w:br w:type="textWrapping"/>
        <w:tab/>
        <w:tab/>
        <w:t xml:space="preserve">2. Move your cursor over the picture and right click. A pop up menu will appear on the screen. Choose Copy to copy the image onto the Clipboard.</w:t>
        <w:br w:type="textWrapping"/>
        <w:tab/>
        <w:tab/>
        <w:t xml:space="preserve">3. Next, switch to your Word document and click where you want to insert the image.</w:t>
        <w:br w:type="textWrapping"/>
        <w:tab/>
        <w:tab/>
        <w:t xml:space="preserve">4. Then choose Edit on the Menu bar at the top of the screen, and click Paste. This will insert the picture at the insertion point.</w:t>
        <w:br w:type="textWrapping"/>
        <w:tab/>
        <w:tab/>
        <w:t xml:space="preserve">5. Once the picture has been pasted, you may like to resize it and move it to a different location.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 Reading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9) </w:t>
        <w:tab/>
        <w:tab/>
        <w:t xml:space="preserve">1. False (an office, not a graphic suite)</w:t>
        <w:br w:type="textWrapping"/>
        <w:tab/>
        <w:tab/>
        <w:t xml:space="preserve">2. True</w:t>
        <w:br w:type="textWrapping"/>
        <w:tab/>
        <w:tab/>
        <w:t xml:space="preserve">3. False (OpenOffice, not IBM...)</w:t>
        <w:br w:type="textWrapping"/>
        <w:tab/>
        <w:tab/>
        <w:t xml:space="preserve">4. True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10) </w:t>
        <w:tab/>
        <w:tab/>
        <w:t xml:space="preserve">1. Office suites usually combine a word processor, a spreadsheet program and a presentation program, but they can also contain a database manager, an email client, a web browser, instant messaging, collaboration groupware, and a personal information manager, or PIM.</w:t>
        <w:br w:type="textWrapping"/>
        <w:tab/>
        <w:tab/>
        <w:t xml:space="preserve">2. OpenOffice is a free, open-source suite, which means anyone can use it or modify it.</w:t>
        <w:br w:type="textWrapping"/>
        <w:tab/>
        <w:tab/>
        <w:t xml:space="preserve">3. The components of an office suite share a consistent graphical user interface.</w:t>
        <w:br w:type="textWrapping"/>
        <w:tab/>
        <w:tab/>
        <w:t xml:space="preserve">4. Office suites include a document recovery tool that helps you retrieve documents after a system failure.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11) </w:t>
        <w:tab/>
        <w:tab/>
        <w:t xml:space="preserve">1. office suite</w:t>
        <w:br w:type="textWrapping"/>
        <w:tab/>
        <w:tab/>
        <w:t xml:space="preserve">2. productivity suite</w:t>
        <w:br w:type="textWrapping"/>
        <w:tab/>
        <w:tab/>
        <w:t xml:space="preserve">3. collaboration groupware</w:t>
        <w:br w:type="textWrapping"/>
        <w:tab/>
        <w:tab/>
        <w:t xml:space="preserve">4. relational database</w:t>
        <w:br w:type="textWrapping"/>
        <w:tab/>
        <w:tab/>
        <w:t xml:space="preserve">5. object linking and embedding</w:t>
        <w:br w:type="textWrapping"/>
        <w:tab/>
        <w:tab/>
        <w:t xml:space="preserve">6. OS</w:t>
      </w:r>
    </w:p>
    <w:p w:rsidR="00000000" w:rsidDel="00000000" w:rsidP="00000000" w:rsidRDefault="00000000" w:rsidRPr="00000000" w14:paraId="00000014">
      <w:pPr>
        <w:pageBreakBefore w:val="0"/>
        <w:numPr>
          <w:ilvl w:val="0"/>
          <w:numId w:val="1"/>
        </w:numPr>
        <w:spacing w:after="0" w:lineRule="auto"/>
        <w:ind w:left="720" w:hanging="360"/>
        <w:rPr>
          <w:u w:val="none"/>
        </w:rPr>
      </w:pPr>
      <w:r w:rsidDel="00000000" w:rsidR="00000000" w:rsidRPr="00000000">
        <w:rPr>
          <w:rtl w:val="0"/>
        </w:rPr>
        <w:t xml:space="preserve">Writing</w:t>
        <w:br w:type="textWrapping"/>
        <w:t xml:space="preserve">This text refers to the most popular office software for business. The text discusses such popular desktop software packages as Microsoft Office, IBM Lotus SmartSuite as well as OpenOffice. The online office software suites Google Apps and ThinkFree Office are also discussed. All office software suites include word processing, spreadsheet and presentation software, which are all essential to business. The text also talks about the components of each office suite: GUI, OLE and programs that allow you to recover files in case the system crashes</w:t>
        <w:br w:type="textWrapping"/>
      </w:r>
    </w:p>
    <w:p w:rsidR="00000000" w:rsidDel="00000000" w:rsidP="00000000" w:rsidRDefault="00000000" w:rsidRPr="00000000" w14:paraId="00000015">
      <w:pPr>
        <w:pageBreakBefore w:val="0"/>
        <w:spacing w:after="0" w:lineRule="auto"/>
        <w:ind w:left="0" w:firstLine="0"/>
        <w:rPr/>
      </w:pPr>
      <w:r w:rsidDel="00000000" w:rsidR="00000000" w:rsidRPr="00000000">
        <w:rPr>
          <w:rtl w:val="0"/>
        </w:rPr>
      </w:r>
    </w:p>
    <w:sectPr>
      <w:type w:val="continuous"/>
      <w:pgSz w:h="16838" w:w="11906" w:orient="portrait"/>
      <w:pgMar w:bottom="1133.8582677165355" w:top="1417.3228346456694" w:left="1700.7874015748032"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5"/>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