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rtl w:val="0"/>
        </w:rPr>
        <w:t xml:space="preserve">Инструкция об оказании первой медицинской помощи при электротравме на рабочем месте программиста</w:t>
      </w:r>
      <w:r w:rsidDel="00000000" w:rsidR="00000000" w:rsidRPr="00000000">
        <w:rPr>
          <w:b w:val="1"/>
          <w:sz w:val="28"/>
          <w:szCs w:val="28"/>
          <w:rtl w:val="0"/>
        </w:rPr>
        <w:t xml:space="preserve">.</w:t>
      </w:r>
    </w:p>
    <w:p w:rsidR="00000000" w:rsidDel="00000000" w:rsidP="00000000" w:rsidRDefault="00000000" w:rsidRPr="00000000" w14:paraId="00000002">
      <w:pPr>
        <w:pageBreakBefore w:val="0"/>
        <w:ind w:firstLine="720"/>
        <w:rPr/>
      </w:pPr>
      <w:r w:rsidDel="00000000" w:rsidR="00000000" w:rsidRPr="00000000">
        <w:rPr>
          <w:b w:val="1"/>
          <w:rtl w:val="0"/>
        </w:rPr>
        <w:t xml:space="preserve">Признаки поражения электрическим током:</w:t>
      </w:r>
      <w:r w:rsidDel="00000000" w:rsidR="00000000" w:rsidRPr="00000000">
        <w:rPr>
          <w:rtl w:val="0"/>
        </w:rPr>
        <w:t xml:space="preserve"> судороги, падение, невозможность отпустить источник напряжения (провод, ручка или иная деталь электроприбора). </w:t>
      </w:r>
    </w:p>
    <w:p w:rsidR="00000000" w:rsidDel="00000000" w:rsidP="00000000" w:rsidRDefault="00000000" w:rsidRPr="00000000" w14:paraId="00000003">
      <w:pPr>
        <w:pageBreakBefore w:val="0"/>
        <w:ind w:firstLine="720"/>
        <w:rPr/>
      </w:pPr>
      <w:r w:rsidDel="00000000" w:rsidR="00000000" w:rsidRPr="00000000">
        <w:rPr>
          <w:rtl w:val="0"/>
        </w:rPr>
        <w:t xml:space="preserve">Если человек взялся за находящуюся под напряжением часть оборудования, он может попасть под неотпускающий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 поэтому перед тем, как оказывать пострадавшему первую медицинскую помощь, необходимо:</w:t>
      </w:r>
    </w:p>
    <w:p w:rsidR="00000000" w:rsidDel="00000000" w:rsidP="00000000" w:rsidRDefault="00000000" w:rsidRPr="00000000" w14:paraId="00000004">
      <w:pPr>
        <w:pageBreakBefore w:val="0"/>
        <w:numPr>
          <w:ilvl w:val="0"/>
          <w:numId w:val="1"/>
        </w:numPr>
        <w:ind w:left="566.9291338582675" w:hanging="360"/>
        <w:rPr>
          <w:u w:val="none"/>
        </w:rPr>
      </w:pPr>
      <w:r w:rsidDel="00000000" w:rsidR="00000000" w:rsidRPr="00000000">
        <w:rPr>
          <w:b w:val="1"/>
          <w:rtl w:val="0"/>
        </w:rPr>
        <w:t xml:space="preserve">Прекратить воздействие тока на человека</w:t>
      </w:r>
      <w:r w:rsidDel="00000000" w:rsidR="00000000" w:rsidRPr="00000000">
        <w:rPr>
          <w:rtl w:val="0"/>
        </w:rPr>
        <w:t xml:space="preserve">. Для этого нужно:</w:t>
      </w:r>
    </w:p>
    <w:p w:rsidR="00000000" w:rsidDel="00000000" w:rsidP="00000000" w:rsidRDefault="00000000" w:rsidRPr="00000000" w14:paraId="00000005">
      <w:pPr>
        <w:pageBreakBefore w:val="0"/>
        <w:numPr>
          <w:ilvl w:val="1"/>
          <w:numId w:val="1"/>
        </w:numPr>
        <w:ind w:left="708.6614173228347" w:hanging="360"/>
        <w:rPr>
          <w:u w:val="none"/>
        </w:rPr>
      </w:pPr>
      <w:r w:rsidDel="00000000" w:rsidR="00000000" w:rsidRPr="00000000">
        <w:rPr>
          <w:rtl w:val="0"/>
        </w:rPr>
        <w:t xml:space="preserve">отключить рубильник и предохранители, регулирующие подачу электричества;</w:t>
      </w:r>
    </w:p>
    <w:p w:rsidR="00000000" w:rsidDel="00000000" w:rsidP="00000000" w:rsidRDefault="00000000" w:rsidRPr="00000000" w14:paraId="00000006">
      <w:pPr>
        <w:pageBreakBefore w:val="0"/>
        <w:numPr>
          <w:ilvl w:val="1"/>
          <w:numId w:val="1"/>
        </w:numPr>
        <w:ind w:left="708.6614173228347" w:hanging="360"/>
        <w:rPr>
          <w:u w:val="none"/>
        </w:rPr>
      </w:pPr>
      <w:r w:rsidDel="00000000" w:rsidR="00000000" w:rsidRPr="00000000">
        <w:rPr>
          <w:rtl w:val="0"/>
        </w:rPr>
        <w:t xml:space="preserve">надеть изолирующие предметы: резиновые галоши или сапоги, прорезиненные перчатки;</w:t>
      </w:r>
    </w:p>
    <w:p w:rsidR="00000000" w:rsidDel="00000000" w:rsidP="00000000" w:rsidRDefault="00000000" w:rsidRPr="00000000" w14:paraId="00000007">
      <w:pPr>
        <w:pageBreakBefore w:val="0"/>
        <w:numPr>
          <w:ilvl w:val="1"/>
          <w:numId w:val="1"/>
        </w:numPr>
        <w:ind w:left="708.6614173228347" w:hanging="360"/>
        <w:rPr>
          <w:u w:val="none"/>
        </w:rPr>
      </w:pPr>
      <w:r w:rsidDel="00000000" w:rsidR="00000000" w:rsidRPr="00000000">
        <w:rPr>
          <w:rtl w:val="0"/>
        </w:rPr>
        <w:t xml:space="preserve">изолирование проводится только сухими предметами, не пропускающими ток, в сухой одежде;</w:t>
      </w:r>
    </w:p>
    <w:p w:rsidR="00000000" w:rsidDel="00000000" w:rsidP="00000000" w:rsidRDefault="00000000" w:rsidRPr="00000000" w14:paraId="00000008">
      <w:pPr>
        <w:pageBreakBefore w:val="0"/>
        <w:numPr>
          <w:ilvl w:val="1"/>
          <w:numId w:val="1"/>
        </w:numPr>
        <w:ind w:left="708.6614173228347" w:hanging="360"/>
        <w:rPr>
          <w:u w:val="none"/>
        </w:rPr>
      </w:pPr>
      <w:r w:rsidDel="00000000" w:rsidR="00000000" w:rsidRPr="00000000">
        <w:rPr>
          <w:rtl w:val="0"/>
        </w:rPr>
        <w:t xml:space="preserve">если травмоопасным предметом является провод, его можно перерубить топором с сухой рукояткой или перекусить пассатижами. Если разряд идет из другого источника, можно оттащить человека за одежду, которая не находится в зоне воздействия, не прикасаясь к телу. </w:t>
      </w:r>
    </w:p>
    <w:p w:rsidR="00000000" w:rsidDel="00000000" w:rsidP="00000000" w:rsidRDefault="00000000" w:rsidRPr="00000000" w14:paraId="00000009">
      <w:pPr>
        <w:pageBreakBefore w:val="0"/>
        <w:numPr>
          <w:ilvl w:val="0"/>
          <w:numId w:val="1"/>
        </w:numPr>
        <w:ind w:left="566.9291338582675" w:hanging="360"/>
        <w:rPr>
          <w:u w:val="none"/>
        </w:rPr>
      </w:pPr>
      <w:r w:rsidDel="00000000" w:rsidR="00000000" w:rsidRPr="00000000">
        <w:rPr>
          <w:b w:val="1"/>
          <w:rtl w:val="0"/>
        </w:rPr>
        <w:t xml:space="preserve">Переместить пострадавшего в безопасное место. </w:t>
      </w:r>
    </w:p>
    <w:p w:rsidR="00000000" w:rsidDel="00000000" w:rsidP="00000000" w:rsidRDefault="00000000" w:rsidRPr="00000000" w14:paraId="0000000A">
      <w:pPr>
        <w:pageBreakBefore w:val="0"/>
        <w:ind w:left="0" w:firstLine="720"/>
        <w:rPr/>
      </w:pPr>
      <w:r w:rsidDel="00000000" w:rsidR="00000000" w:rsidRPr="00000000">
        <w:rPr>
          <w:rtl w:val="0"/>
        </w:rPr>
        <w:t xml:space="preserve">Спасающий ни в коем случае не должен касаться голыми руками тела пострадавшего, а ногами — не становиться на мокрые поверхности. Для перемещения потерпевшего нужно использовать подручные сухие деревянные или резиновые предметы, ткань. </w:t>
      </w:r>
    </w:p>
    <w:p w:rsidR="00000000" w:rsidDel="00000000" w:rsidP="00000000" w:rsidRDefault="00000000" w:rsidRPr="00000000" w14:paraId="0000000B">
      <w:pPr>
        <w:pageBreakBefore w:val="0"/>
        <w:numPr>
          <w:ilvl w:val="0"/>
          <w:numId w:val="1"/>
        </w:numPr>
        <w:ind w:left="566.9291338582675" w:hanging="360"/>
        <w:rPr/>
      </w:pPr>
      <w:r w:rsidDel="00000000" w:rsidR="00000000" w:rsidRPr="00000000">
        <w:rPr>
          <w:b w:val="1"/>
          <w:rtl w:val="0"/>
        </w:rPr>
        <w:t xml:space="preserve">Проверить пульс, положив два пальца на сонную артерию.</w:t>
      </w:r>
    </w:p>
    <w:p w:rsidR="00000000" w:rsidDel="00000000" w:rsidP="00000000" w:rsidRDefault="00000000" w:rsidRPr="00000000" w14:paraId="0000000C">
      <w:pPr>
        <w:pageBreakBefore w:val="0"/>
        <w:ind w:left="0" w:firstLine="720"/>
        <w:rPr/>
      </w:pPr>
      <w:r w:rsidDel="00000000" w:rsidR="00000000" w:rsidRPr="00000000">
        <w:rPr>
          <w:b w:val="1"/>
          <w:rtl w:val="0"/>
        </w:rPr>
        <w:t xml:space="preserve">Если пульса нет</w:t>
      </w:r>
      <w:r w:rsidDel="00000000" w:rsidR="00000000" w:rsidRPr="00000000">
        <w:rPr>
          <w:rtl w:val="0"/>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 — 6 мин. Оказать реанимационные мероприятия:</w:t>
      </w:r>
    </w:p>
    <w:p w:rsidR="00000000" w:rsidDel="00000000" w:rsidP="00000000" w:rsidRDefault="00000000" w:rsidRPr="00000000" w14:paraId="0000000D">
      <w:pPr>
        <w:pageBreakBefore w:val="0"/>
        <w:numPr>
          <w:ilvl w:val="1"/>
          <w:numId w:val="1"/>
        </w:numPr>
        <w:ind w:left="708.6614173228347" w:hanging="360"/>
        <w:rPr/>
      </w:pPr>
      <w:r w:rsidDel="00000000" w:rsidR="00000000" w:rsidRPr="00000000">
        <w:rPr>
          <w:rtl w:val="0"/>
        </w:rPr>
        <w:t xml:space="preserve">Непрямой массаж сердца и искусственное дыхание. </w:t>
      </w:r>
    </w:p>
    <w:p w:rsidR="00000000" w:rsidDel="00000000" w:rsidP="00000000" w:rsidRDefault="00000000" w:rsidRPr="00000000" w14:paraId="0000000E">
      <w:pPr>
        <w:pageBreakBefore w:val="0"/>
        <w:numPr>
          <w:ilvl w:val="1"/>
          <w:numId w:val="1"/>
        </w:numPr>
        <w:ind w:left="708.6614173228347" w:hanging="360"/>
        <w:rPr/>
      </w:pPr>
      <w:r w:rsidDel="00000000" w:rsidR="00000000" w:rsidRPr="00000000">
        <w:rPr>
          <w:rtl w:val="0"/>
        </w:rPr>
        <w:t xml:space="preserve">Даже если время упущено, не прекращайте попыток реанимации до приезда скорой помощи.</w:t>
      </w:r>
    </w:p>
    <w:p w:rsidR="00000000" w:rsidDel="00000000" w:rsidP="00000000" w:rsidRDefault="00000000" w:rsidRPr="00000000" w14:paraId="0000000F">
      <w:pPr>
        <w:pageBreakBefore w:val="0"/>
        <w:ind w:left="0" w:firstLine="720"/>
        <w:rPr/>
      </w:pPr>
      <w:r w:rsidDel="00000000" w:rsidR="00000000" w:rsidRPr="00000000">
        <w:rPr>
          <w:b w:val="1"/>
          <w:rtl w:val="0"/>
        </w:rPr>
        <w:t xml:space="preserve">Если пульс присутствует, но дыхания нет,</w:t>
      </w:r>
      <w:r w:rsidDel="00000000" w:rsidR="00000000" w:rsidRPr="00000000">
        <w:rPr>
          <w:rtl w:val="0"/>
        </w:rPr>
        <w:t xml:space="preserve"> необходимо:</w:t>
      </w:r>
    </w:p>
    <w:p w:rsidR="00000000" w:rsidDel="00000000" w:rsidP="00000000" w:rsidRDefault="00000000" w:rsidRPr="00000000" w14:paraId="00000010">
      <w:pPr>
        <w:pageBreakBefore w:val="0"/>
        <w:numPr>
          <w:ilvl w:val="1"/>
          <w:numId w:val="1"/>
        </w:numPr>
        <w:ind w:left="708.6614173228347" w:hanging="360"/>
        <w:rPr/>
      </w:pPr>
      <w:r w:rsidDel="00000000" w:rsidR="00000000" w:rsidRPr="00000000">
        <w:rPr>
          <w:rtl w:val="0"/>
        </w:rPr>
        <w:t xml:space="preserve">Очистить носоглотку.</w:t>
      </w:r>
    </w:p>
    <w:p w:rsidR="00000000" w:rsidDel="00000000" w:rsidP="00000000" w:rsidRDefault="00000000" w:rsidRPr="00000000" w14:paraId="00000011">
      <w:pPr>
        <w:pageBreakBefore w:val="0"/>
        <w:numPr>
          <w:ilvl w:val="1"/>
          <w:numId w:val="1"/>
        </w:numPr>
        <w:ind w:left="708.6614173228347" w:hanging="360"/>
        <w:rPr/>
      </w:pPr>
      <w:r w:rsidDel="00000000" w:rsidR="00000000" w:rsidRPr="00000000">
        <w:rPr>
          <w:rtl w:val="0"/>
        </w:rPr>
        <w:t xml:space="preserve">Провести искусственное дыхание.</w:t>
      </w:r>
    </w:p>
    <w:p w:rsidR="00000000" w:rsidDel="00000000" w:rsidP="00000000" w:rsidRDefault="00000000" w:rsidRPr="00000000" w14:paraId="00000012">
      <w:pPr>
        <w:pageBreakBefore w:val="0"/>
        <w:numPr>
          <w:ilvl w:val="0"/>
          <w:numId w:val="1"/>
        </w:numPr>
        <w:ind w:left="566.9291338582675" w:hanging="360"/>
        <w:rPr>
          <w:u w:val="none"/>
        </w:rPr>
      </w:pPr>
      <w:r w:rsidDel="00000000" w:rsidR="00000000" w:rsidRPr="00000000">
        <w:rPr>
          <w:b w:val="1"/>
          <w:rtl w:val="0"/>
        </w:rPr>
        <w:t xml:space="preserve">Вызвать скорую помощь</w:t>
      </w:r>
      <w:r w:rsidDel="00000000" w:rsidR="00000000" w:rsidRPr="00000000">
        <w:rPr>
          <w:rtl w:val="0"/>
        </w:rPr>
        <w:t xml:space="preserve"> вне зависимости от того, насколько сильно пострадал человек. Сообщить «скорой » следующие данные:</w:t>
      </w:r>
    </w:p>
    <w:p w:rsidR="00000000" w:rsidDel="00000000" w:rsidP="00000000" w:rsidRDefault="00000000" w:rsidRPr="00000000" w14:paraId="00000013">
      <w:pPr>
        <w:pageBreakBefore w:val="0"/>
        <w:numPr>
          <w:ilvl w:val="1"/>
          <w:numId w:val="1"/>
        </w:numPr>
        <w:ind w:left="708.6614173228347" w:hanging="360"/>
        <w:rPr>
          <w:u w:val="none"/>
        </w:rPr>
      </w:pPr>
      <w:r w:rsidDel="00000000" w:rsidR="00000000" w:rsidRPr="00000000">
        <w:rPr>
          <w:rtl w:val="0"/>
        </w:rPr>
        <w:t xml:space="preserve">Контакты звонящего, адрес, где произошел несчастный случай.</w:t>
      </w:r>
    </w:p>
    <w:p w:rsidR="00000000" w:rsidDel="00000000" w:rsidP="00000000" w:rsidRDefault="00000000" w:rsidRPr="00000000" w14:paraId="00000014">
      <w:pPr>
        <w:pageBreakBefore w:val="0"/>
        <w:numPr>
          <w:ilvl w:val="1"/>
          <w:numId w:val="1"/>
        </w:numPr>
        <w:ind w:left="708.6614173228347" w:hanging="360"/>
        <w:rPr>
          <w:u w:val="none"/>
        </w:rPr>
      </w:pPr>
      <w:r w:rsidDel="00000000" w:rsidR="00000000" w:rsidRPr="00000000">
        <w:rPr>
          <w:rtl w:val="0"/>
        </w:rPr>
        <w:t xml:space="preserve">Характер несчастного случая (электротравма), его серьезность (отсутствие пульса и/или дыхания, обморок). </w:t>
      </w:r>
    </w:p>
    <w:p w:rsidR="00000000" w:rsidDel="00000000" w:rsidP="00000000" w:rsidRDefault="00000000" w:rsidRPr="00000000" w14:paraId="00000015">
      <w:pPr>
        <w:pageBreakBefore w:val="0"/>
        <w:numPr>
          <w:ilvl w:val="1"/>
          <w:numId w:val="1"/>
        </w:numPr>
        <w:ind w:left="708.6614173228347" w:hanging="360"/>
        <w:rPr>
          <w:u w:val="none"/>
        </w:rPr>
      </w:pPr>
      <w:r w:rsidDel="00000000" w:rsidR="00000000" w:rsidRPr="00000000">
        <w:rPr>
          <w:rtl w:val="0"/>
        </w:rPr>
        <w:t xml:space="preserve">Количество, возраст и пол пострадавших.</w:t>
      </w:r>
    </w:p>
    <w:p w:rsidR="00000000" w:rsidDel="00000000" w:rsidP="00000000" w:rsidRDefault="00000000" w:rsidRPr="00000000" w14:paraId="00000016">
      <w:pPr>
        <w:pageBreakBefore w:val="0"/>
        <w:numPr>
          <w:ilvl w:val="1"/>
          <w:numId w:val="1"/>
        </w:numPr>
        <w:ind w:left="708.6614173228347" w:hanging="360"/>
        <w:rPr>
          <w:u w:val="none"/>
        </w:rPr>
      </w:pPr>
      <w:r w:rsidDel="00000000" w:rsidR="00000000" w:rsidRPr="00000000">
        <w:rPr>
          <w:rtl w:val="0"/>
        </w:rPr>
        <w:t xml:space="preserve">Спросить номер наряда скорой помощи.</w:t>
      </w:r>
    </w:p>
    <w:p w:rsidR="00000000" w:rsidDel="00000000" w:rsidP="00000000" w:rsidRDefault="00000000" w:rsidRPr="00000000" w14:paraId="00000017">
      <w:pPr>
        <w:pageBreakBefore w:val="0"/>
        <w:numPr>
          <w:ilvl w:val="0"/>
          <w:numId w:val="1"/>
        </w:numPr>
        <w:ind w:left="566.9291338582675" w:hanging="360"/>
        <w:rPr/>
      </w:pPr>
      <w:r w:rsidDel="00000000" w:rsidR="00000000" w:rsidRPr="00000000">
        <w:rPr>
          <w:b w:val="1"/>
          <w:rtl w:val="0"/>
        </w:rPr>
        <w:t xml:space="preserve">Подготовка к реанимационным мероприятиям.</w:t>
      </w:r>
    </w:p>
    <w:p w:rsidR="00000000" w:rsidDel="00000000" w:rsidP="00000000" w:rsidRDefault="00000000" w:rsidRPr="00000000" w14:paraId="00000018">
      <w:pPr>
        <w:pageBreakBefore w:val="0"/>
        <w:numPr>
          <w:ilvl w:val="1"/>
          <w:numId w:val="1"/>
        </w:numPr>
        <w:ind w:left="708.6614173228347" w:hanging="360"/>
        <w:rPr/>
      </w:pPr>
      <w:r w:rsidDel="00000000" w:rsidR="00000000" w:rsidRPr="00000000">
        <w:rPr>
          <w:rtl w:val="0"/>
        </w:rPr>
        <w:t xml:space="preserve">Положите пострадавшего на жесткую поверхность спиной.</w:t>
      </w:r>
    </w:p>
    <w:p w:rsidR="00000000" w:rsidDel="00000000" w:rsidP="00000000" w:rsidRDefault="00000000" w:rsidRPr="00000000" w14:paraId="00000019">
      <w:pPr>
        <w:pageBreakBefore w:val="0"/>
        <w:numPr>
          <w:ilvl w:val="1"/>
          <w:numId w:val="1"/>
        </w:numPr>
        <w:ind w:left="708.6614173228347" w:hanging="360"/>
        <w:rPr/>
      </w:pPr>
      <w:r w:rsidDel="00000000" w:rsidR="00000000" w:rsidRPr="00000000">
        <w:rPr>
          <w:rtl w:val="0"/>
        </w:rPr>
        <w:t xml:space="preserve">Расстегните или снимите стесняющую тело одежду: галстук, рубашку, бюстгалтер.</w:t>
      </w:r>
    </w:p>
    <w:p w:rsidR="00000000" w:rsidDel="00000000" w:rsidP="00000000" w:rsidRDefault="00000000" w:rsidRPr="00000000" w14:paraId="0000001A">
      <w:pPr>
        <w:pageBreakBefore w:val="0"/>
        <w:numPr>
          <w:ilvl w:val="1"/>
          <w:numId w:val="1"/>
        </w:numPr>
        <w:ind w:left="708.6614173228347" w:hanging="360"/>
        <w:rPr/>
      </w:pPr>
      <w:r w:rsidDel="00000000" w:rsidR="00000000" w:rsidRPr="00000000">
        <w:rPr>
          <w:rtl w:val="0"/>
        </w:rPr>
        <w:t xml:space="preserve">Поднимите ноги на 25–30 сантиметров – положите под ноги сумку или свернутую одежду (если есть возможность).</w:t>
      </w:r>
    </w:p>
    <w:p w:rsidR="00000000" w:rsidDel="00000000" w:rsidP="00000000" w:rsidRDefault="00000000" w:rsidRPr="00000000" w14:paraId="0000001B">
      <w:pPr>
        <w:pageBreakBefore w:val="0"/>
        <w:numPr>
          <w:ilvl w:val="1"/>
          <w:numId w:val="1"/>
        </w:numPr>
        <w:ind w:left="708.6614173228347" w:hanging="360"/>
        <w:rPr/>
      </w:pPr>
      <w:r w:rsidDel="00000000" w:rsidR="00000000" w:rsidRPr="00000000">
        <w:rPr>
          <w:rtl w:val="0"/>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C">
      <w:pPr>
        <w:pageBreakBefore w:val="0"/>
        <w:numPr>
          <w:ilvl w:val="0"/>
          <w:numId w:val="1"/>
        </w:numPr>
        <w:ind w:left="566.9291338582675" w:hanging="360"/>
        <w:rPr/>
      </w:pPr>
      <w:r w:rsidDel="00000000" w:rsidR="00000000" w:rsidRPr="00000000">
        <w:rPr>
          <w:b w:val="1"/>
          <w:rtl w:val="0"/>
        </w:rPr>
        <w:t xml:space="preserve">Непрямой массаж сердца.</w:t>
      </w:r>
    </w:p>
    <w:p w:rsidR="00000000" w:rsidDel="00000000" w:rsidP="00000000" w:rsidRDefault="00000000" w:rsidRPr="00000000" w14:paraId="0000001D">
      <w:pPr>
        <w:pageBreakBefore w:val="0"/>
        <w:ind w:left="0" w:firstLine="720"/>
        <w:rPr/>
      </w:pPr>
      <w:r w:rsidDel="00000000" w:rsidR="00000000" w:rsidRPr="00000000">
        <w:rPr>
          <w:rtl w:val="0"/>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000000" w:rsidDel="00000000" w:rsidP="00000000" w:rsidRDefault="00000000" w:rsidRPr="00000000" w14:paraId="0000001E">
      <w:pPr>
        <w:pageBreakBefore w:val="0"/>
        <w:numPr>
          <w:ilvl w:val="1"/>
          <w:numId w:val="1"/>
        </w:numPr>
        <w:ind w:left="708.6614173228347" w:hanging="360"/>
        <w:rPr>
          <w:u w:val="none"/>
        </w:rPr>
      </w:pPr>
      <w:r w:rsidDel="00000000" w:rsidR="00000000" w:rsidRPr="00000000">
        <w:rPr>
          <w:rtl w:val="0"/>
        </w:rPr>
        <w:t xml:space="preserve">Встаньте на колени сбоку от пострадавшего.</w:t>
      </w:r>
    </w:p>
    <w:p w:rsidR="00000000" w:rsidDel="00000000" w:rsidP="00000000" w:rsidRDefault="00000000" w:rsidRPr="00000000" w14:paraId="0000001F">
      <w:pPr>
        <w:pageBreakBefore w:val="0"/>
        <w:numPr>
          <w:ilvl w:val="1"/>
          <w:numId w:val="1"/>
        </w:numPr>
        <w:ind w:left="708.6614173228347" w:hanging="360"/>
      </w:pPr>
      <w:r w:rsidDel="00000000" w:rsidR="00000000" w:rsidRPr="00000000">
        <w:rPr>
          <w:rtl w:val="0"/>
        </w:rPr>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20">
      <w:pPr>
        <w:pageBreakBefore w:val="0"/>
        <w:numPr>
          <w:ilvl w:val="1"/>
          <w:numId w:val="1"/>
        </w:numPr>
        <w:ind w:left="708.6614173228347" w:hanging="360"/>
      </w:pPr>
      <w:r w:rsidDel="00000000" w:rsidR="00000000" w:rsidRPr="00000000">
        <w:rPr>
          <w:rtl w:val="0"/>
        </w:rP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00000" w:rsidDel="00000000" w:rsidP="00000000" w:rsidRDefault="00000000" w:rsidRPr="00000000" w14:paraId="00000021">
      <w:pPr>
        <w:pageBreakBefore w:val="0"/>
        <w:numPr>
          <w:ilvl w:val="1"/>
          <w:numId w:val="1"/>
        </w:numPr>
        <w:ind w:left="708.6614173228347" w:hanging="360"/>
      </w:pPr>
      <w:r w:rsidDel="00000000" w:rsidR="00000000" w:rsidRPr="00000000">
        <w:rPr>
          <w:rtl w:val="0"/>
        </w:rPr>
        <w:t xml:space="preserve">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00000" w:rsidDel="00000000" w:rsidP="00000000" w:rsidRDefault="00000000" w:rsidRPr="00000000" w14:paraId="00000022">
      <w:pPr>
        <w:pageBreakBefore w:val="0"/>
        <w:ind w:left="0" w:firstLine="720"/>
        <w:rPr/>
      </w:pPr>
      <w:r w:rsidDel="00000000" w:rsidR="00000000" w:rsidRPr="00000000">
        <w:rPr>
          <w:rtl w:val="0"/>
        </w:rPr>
        <w:t xml:space="preserve">Цикл: 15 нажатий – 2 вдоха рот в рот. (см. Искусственное дыхание). При искусственном дыхании запрещено проводить надавливания на грудину!</w:t>
      </w:r>
    </w:p>
    <w:p w:rsidR="00000000" w:rsidDel="00000000" w:rsidP="00000000" w:rsidRDefault="00000000" w:rsidRPr="00000000" w14:paraId="00000023">
      <w:pPr>
        <w:pageBreakBefore w:val="0"/>
        <w:ind w:left="0" w:firstLine="720"/>
        <w:rPr/>
      </w:pPr>
      <w:r w:rsidDel="00000000" w:rsidR="00000000" w:rsidRPr="00000000">
        <w:rPr>
          <w:rtl w:val="0"/>
        </w:rP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00000" w:rsidDel="00000000" w:rsidP="00000000" w:rsidRDefault="00000000" w:rsidRPr="00000000" w14:paraId="00000024">
      <w:pPr>
        <w:pageBreakBefore w:val="0"/>
        <w:numPr>
          <w:ilvl w:val="0"/>
          <w:numId w:val="1"/>
        </w:numPr>
        <w:ind w:left="566.9291338582675" w:hanging="360"/>
        <w:rPr/>
      </w:pPr>
      <w:r w:rsidDel="00000000" w:rsidR="00000000" w:rsidRPr="00000000">
        <w:rPr>
          <w:b w:val="1"/>
          <w:rtl w:val="0"/>
        </w:rPr>
        <w:t xml:space="preserve">У пострадавшего восстановилось дыхание и сердцебиение.</w:t>
      </w:r>
    </w:p>
    <w:p w:rsidR="00000000" w:rsidDel="00000000" w:rsidP="00000000" w:rsidRDefault="00000000" w:rsidRPr="00000000" w14:paraId="00000025">
      <w:pPr>
        <w:pageBreakBefore w:val="0"/>
        <w:ind w:left="0" w:firstLine="720"/>
        <w:rPr/>
      </w:pPr>
      <w:r w:rsidDel="00000000" w:rsidR="00000000" w:rsidRPr="00000000">
        <w:rPr>
          <w:b w:val="1"/>
          <w:rtl w:val="0"/>
        </w:rPr>
        <w:t xml:space="preserve">Если пострадавший остается без сознания</w:t>
      </w:r>
      <w:r w:rsidDel="00000000" w:rsidR="00000000" w:rsidRPr="00000000">
        <w:rPr>
          <w:rtl w:val="0"/>
        </w:rPr>
        <w:t xml:space="preserve">:</w:t>
      </w:r>
    </w:p>
    <w:p w:rsidR="00000000" w:rsidDel="00000000" w:rsidP="00000000" w:rsidRDefault="00000000" w:rsidRPr="00000000" w14:paraId="00000026">
      <w:pPr>
        <w:pageBreakBefore w:val="0"/>
        <w:numPr>
          <w:ilvl w:val="1"/>
          <w:numId w:val="1"/>
        </w:numPr>
        <w:ind w:left="708.6614173228347" w:hanging="360"/>
        <w:rPr>
          <w:u w:val="none"/>
        </w:rPr>
      </w:pPr>
      <w:r w:rsidDel="00000000" w:rsidR="00000000" w:rsidRPr="00000000">
        <w:rPr>
          <w:rtl w:val="0"/>
        </w:rPr>
        <w:t xml:space="preserve">Переверните его на правый бок, чтобы исключить западание языка. Переворачивать на левый бок запрещено из-за нагрузки на сердце.</w:t>
      </w:r>
    </w:p>
    <w:p w:rsidR="00000000" w:rsidDel="00000000" w:rsidP="00000000" w:rsidRDefault="00000000" w:rsidRPr="00000000" w14:paraId="00000027">
      <w:pPr>
        <w:pageBreakBefore w:val="0"/>
        <w:numPr>
          <w:ilvl w:val="1"/>
          <w:numId w:val="1"/>
        </w:numPr>
        <w:ind w:left="708.6614173228347" w:hanging="360"/>
        <w:rPr>
          <w:u w:val="none"/>
        </w:rPr>
      </w:pPr>
      <w:r w:rsidDel="00000000" w:rsidR="00000000" w:rsidRPr="00000000">
        <w:rPr>
          <w:rtl w:val="0"/>
        </w:rPr>
        <w:t xml:space="preserve">Вызовите скорую медицинскую помощь.</w:t>
      </w:r>
    </w:p>
    <w:p w:rsidR="00000000" w:rsidDel="00000000" w:rsidP="00000000" w:rsidRDefault="00000000" w:rsidRPr="00000000" w14:paraId="00000028">
      <w:pPr>
        <w:pageBreakBefore w:val="0"/>
        <w:numPr>
          <w:ilvl w:val="1"/>
          <w:numId w:val="1"/>
        </w:numPr>
        <w:ind w:left="708.6614173228347" w:hanging="360"/>
        <w:rPr>
          <w:u w:val="none"/>
        </w:rPr>
      </w:pPr>
      <w:r w:rsidDel="00000000" w:rsidR="00000000" w:rsidRPr="00000000">
        <w:rPr>
          <w:rtl w:val="0"/>
        </w:rPr>
        <w:t xml:space="preserve">Наложите стерильную повязку на место электротравмы.</w:t>
      </w:r>
    </w:p>
    <w:p w:rsidR="00000000" w:rsidDel="00000000" w:rsidP="00000000" w:rsidRDefault="00000000" w:rsidRPr="00000000" w14:paraId="00000029">
      <w:pPr>
        <w:pageBreakBefore w:val="0"/>
        <w:numPr>
          <w:ilvl w:val="1"/>
          <w:numId w:val="1"/>
        </w:numPr>
        <w:ind w:left="708.6614173228347" w:hanging="360"/>
        <w:rPr>
          <w:u w:val="none"/>
        </w:rPr>
      </w:pPr>
      <w:r w:rsidDel="00000000" w:rsidR="00000000" w:rsidRPr="00000000">
        <w:rPr>
          <w:rtl w:val="0"/>
        </w:rPr>
        <w:t xml:space="preserve">Откройте все окна и форточки (пострадавшему нужен свежий воздух)</w:t>
      </w:r>
    </w:p>
    <w:p w:rsidR="00000000" w:rsidDel="00000000" w:rsidP="00000000" w:rsidRDefault="00000000" w:rsidRPr="00000000" w14:paraId="0000002A">
      <w:pPr>
        <w:pageBreakBefore w:val="0"/>
        <w:numPr>
          <w:ilvl w:val="1"/>
          <w:numId w:val="1"/>
        </w:numPr>
        <w:ind w:left="708.6614173228347" w:hanging="360"/>
        <w:rPr>
          <w:u w:val="none"/>
        </w:rPr>
      </w:pPr>
      <w:r w:rsidDel="00000000" w:rsidR="00000000" w:rsidRPr="00000000">
        <w:rPr>
          <w:rtl w:val="0"/>
        </w:rPr>
        <w:t xml:space="preserve">Согрейте пострадавшего -  накройте его пледом или одеждой.</w:t>
      </w:r>
    </w:p>
    <w:p w:rsidR="00000000" w:rsidDel="00000000" w:rsidP="00000000" w:rsidRDefault="00000000" w:rsidRPr="00000000" w14:paraId="0000002B">
      <w:pPr>
        <w:pageBreakBefore w:val="0"/>
        <w:numPr>
          <w:ilvl w:val="0"/>
          <w:numId w:val="1"/>
        </w:numPr>
        <w:ind w:left="566.9291338582675" w:hanging="360"/>
        <w:rPr/>
      </w:pPr>
      <w:r w:rsidDel="00000000" w:rsidR="00000000" w:rsidRPr="00000000">
        <w:rPr>
          <w:b w:val="1"/>
          <w:rtl w:val="0"/>
        </w:rPr>
        <w:t xml:space="preserve">Человека, получившего электротравму, нужно обязательно доставить в лечебное учреждение.</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720"/>
        <w:rPr/>
      </w:pPr>
      <w:r w:rsidDel="00000000" w:rsidR="00000000" w:rsidRPr="00000000">
        <w:rPr>
          <w:rtl w:val="0"/>
        </w:rPr>
      </w:r>
    </w:p>
    <w:p w:rsidR="00000000" w:rsidDel="00000000" w:rsidP="00000000" w:rsidRDefault="00000000" w:rsidRPr="00000000" w14:paraId="0000002F">
      <w:pPr>
        <w:pageBreakBefore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jc w:val="center"/>
        <w:rPr>
          <w:b w:val="1"/>
          <w:sz w:val="28"/>
          <w:szCs w:val="28"/>
        </w:rPr>
      </w:pPr>
      <w:r w:rsidDel="00000000" w:rsidR="00000000" w:rsidRPr="00000000">
        <w:rPr>
          <w:b w:val="1"/>
          <w:sz w:val="28"/>
          <w:szCs w:val="28"/>
          <w:rtl w:val="0"/>
        </w:rPr>
        <w:t xml:space="preserve">Список литературы и источников.</w:t>
      </w:r>
    </w:p>
    <w:p w:rsidR="00000000" w:rsidDel="00000000" w:rsidP="00000000" w:rsidRDefault="00000000" w:rsidRPr="00000000" w14:paraId="00000031">
      <w:pPr>
        <w:pageBreakBefore w:val="0"/>
        <w:numPr>
          <w:ilvl w:val="0"/>
          <w:numId w:val="2"/>
        </w:numPr>
        <w:ind w:left="720" w:hanging="360"/>
        <w:jc w:val="both"/>
      </w:pPr>
      <w:r w:rsidDel="00000000" w:rsidR="00000000" w:rsidRPr="00000000">
        <w:rPr>
          <w:rtl w:val="0"/>
        </w:rPr>
        <w:t xml:space="preserve">Первая помощь при электротравме // РоссетиЦентр URL: https://www.mrsk-1.ru/customers/electrical-safety/first-aid-for-electrical-accident/ (дата обращения: 04.02.2021).</w:t>
      </w:r>
    </w:p>
    <w:p w:rsidR="00000000" w:rsidDel="00000000" w:rsidP="00000000" w:rsidRDefault="00000000" w:rsidRPr="00000000" w14:paraId="00000032">
      <w:pPr>
        <w:pageBreakBefore w:val="0"/>
        <w:numPr>
          <w:ilvl w:val="0"/>
          <w:numId w:val="2"/>
        </w:numPr>
        <w:ind w:left="720" w:hanging="360"/>
        <w:jc w:val="both"/>
        <w:rPr>
          <w:u w:val="none"/>
        </w:rPr>
      </w:pPr>
      <w:r w:rsidDel="00000000" w:rsidR="00000000" w:rsidRPr="00000000">
        <w:rPr>
          <w:rtl w:val="0"/>
        </w:rPr>
        <w:t xml:space="preserve">Первая помощь при электротравме: первичная диагностика степени поражения // Детская стоматологическая поликлиника URL: https://www.stomdet.ru/meditsinskie-preparaty/153415.html (дата обращения: 04.02.2021).</w:t>
      </w:r>
      <w:r w:rsidDel="00000000" w:rsidR="00000000" w:rsidRPr="00000000">
        <w:rPr>
          <w:rtl w:val="0"/>
        </w:rPr>
      </w:r>
    </w:p>
    <w:p w:rsidR="00000000" w:rsidDel="00000000" w:rsidP="00000000" w:rsidRDefault="00000000" w:rsidRPr="00000000" w14:paraId="00000033">
      <w:pPr>
        <w:pageBreakBefore w:val="0"/>
        <w:jc w:val="left"/>
        <w:rPr/>
      </w:pPr>
      <w:r w:rsidDel="00000000" w:rsidR="00000000" w:rsidRPr="00000000">
        <w:rPr>
          <w:rtl w:val="0"/>
        </w:rPr>
      </w:r>
    </w:p>
    <w:sectPr>
      <w:pgSz w:h="16838" w:w="11906" w:orient="portrait"/>
      <w:pgMar w:bottom="1133.8582677165355" w:top="1417.3228346456694"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359.99999999999994"/>
      </w:pPr>
      <w:rPr>
        <w:rFonts w:ascii="Times New Roman" w:cs="Times New Roman" w:eastAsia="Times New Roman" w:hAnsi="Times New Roman"/>
        <w:b w:val="1"/>
        <w:u w:val="none"/>
      </w:rPr>
    </w:lvl>
    <w:lvl w:ilvl="1">
      <w:start w:val="1"/>
      <w:numFmt w:val="lowerLetter"/>
      <w:lvlText w:val="%2."/>
      <w:lvlJc w:val="left"/>
      <w:pPr>
        <w:ind w:left="708.6614173228347" w:hanging="360.00000000000006"/>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