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11.1. Сформулируйте и представьте в виде списка действия, необходимые для регистрации программного продукта.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законодательству РФ регистрация программного обеспечения состоит из нескольких этапов: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заявления на регистрацию программного обеспечения по установленной форме;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оплата госпошлины;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подача заявления и пакета документов ФИПС;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проведение формальной экспертизы;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свидетельства о регистрации;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Документы на регистрацию могут быть поданы самим заявителем, патентным поверенным или другим доверенным лицом. После положительного рассмотрения заявления ФИПС внесет ПО в Реестр программ для ЭВМ и выдаст свидетельство о госрегистрации.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общем случае, регистрация программного обеспечения в Роспатенте требует следующих документов: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Заявление о государственной регистрации программы для ЭВМ или базы данных с указанием правообладателя, а также автора, если он не отказался быть упомянутым в качестве такового;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 случае подачи заявления на бумажном носителе, если сведения о программе для ЭВМ или базе данных, правообладателе и авторах нельзя разместить полностью в соответствующих графах заявления, составляется дополнение к заявлению);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Депонируемые материалы, идентифицирующие программу для ЭВМ или базу данных, включая реферат;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Подтверждение согласия на обработку персональных данных субъектов персональных данных, указанных в заявлении о государственной регистрации программы для ЭВМ или базы данных;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Документ, подтверждающий согласие автора на указание сведений об авторе, указанных в заявлении;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Доверенность, подтверждающая полномочия представителя заявителя;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Документ, подтверждающий уплату государственной пошлины в размере и порядке, предусмотренных Налоговым кодексом Российской Федерации, может быть представлен с документами по собственной инициативе заявителя.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