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1.6. Тезисы к предзащите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данным в 2020 году рынок по онлайн-продаже еды вырос в 3,5 раза по сравнению с 2019 годом, при этом оборот составил 135 млрд рублей.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Подобные решения призваны снизить нагрузку на фабричные производства, улучшить качество изготавливаемой продукции путем отказа от массового изготовления, а также избавить от нерационального потребления продуктов питания.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Пользователи неразрывно воспринимают интерфейс системы, то есть способ работы с ней, и функционал системы — набор функций для решения поставленной задачи. Впечатления пользователя, возникающие в результате использования и/или предстоящего использования продукции, системы или услуги формируют пользовательский опыт (UX, User eXperience)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Цифровые платформы способствуют коммуникации поставщиков продуктов и услуг с их потребителями, посредством различных форматов взаимодействия, содействуя развитию сферы электронной коммерции.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Дизайн взаимодействия с пользователем или UX-дизайн (User eXperience Design) — это подход к проектированию, включающий в себя аспекты дизайна, удобства и функциональности, при котором ведущим критерием для разработчика является пользовательский опыт.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Фреймворк person + user story позволяет сфокусироваться на удобстве интерфейса со стороны пользователя, что важно при разработке человеко-ориентированных интерфейсов.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цель UI-дизайна с точки зрения юзабилити — обеспечить максимальную комфортность восприятия визуальных составляющих.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Целевыми пользователями-покупателями системы являются женщины и мужчины в возрасте от 18 до 44 лет, состоящие в отношениях, проживающие одни, либо с семьей, получившие или получающие высшее образование, работающие на фрилансе или с полной занятостью в офисе.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Целевыми пользователями-кулинарами являются мужчины и женщины в возрасте от 18 до 34 лет, проживающие одни либо с семьей, находящиеся в поиске работы, либо желающие изменить нынешнее место работы.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Веб-платформа должна отвечать современным тенденциям в UI-дизайне, иметь понятный пользовательский интерфейс и предоставлять возможность удобной публикации и просмотра объявлений.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