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Практическое задание по разделу 5 «Эксперимент в анализе систем» лекций/учебного пособия «Теория информационных процессов и систем»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Охарактеризуйте основные цели экспериментов при получении новых</w:t>
        <w:br w:type="textWrapping"/>
        <w:t xml:space="preserve">знаний.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Основной целью эксперимента является выявление свойств исследуемых объектов, проверка справедливости гипотез и на этой основе широкое и глубокое изучение темы научного исследования.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Что такое измерительные шкалы?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Измерительная шкала — это знаковая система, для которой задано отображение (операция измерения), ставящее в соответствие реальным объектам, ситуациям, событиям или процессам тот или иной элемент (значение) шкалы.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Для чего используются шкалы наименования?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Шкалы наименования используют для классификации дискретных по своей природе явлений.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Охарактеризуйте основные свойства шкал наименования.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Основные свойства шкал наименования: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шкалы наименований устанавливают эквивалентность (равноценность) измеряемого объекта или его характеристик и описания, поставленному в соответствие тому или иному наименованию (обозначению).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Шкала наименования позволяет отнести объект к какой-либо группе или выделить его, путем присвоения индивидуального наименования (обозначения), после чего наименования (обозначения) применяются как идентификаторы объектов (характеристик объектов).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построении шкал наименований могут использоваться числа, знаки, обозначения, наименования, как метки объектов.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Метки на шкале разрешается менять местами.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результатов измерений, полученных с использованием этой шкалы, не применимы понятия единица измерения, нуль, размерность. С ними могут проводиться только некоторые математические операции. Например, числа нельзя складывать и вычитать, но можно подсчитывать, сколько раз (как часто) встречается та или иная метка объекта.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Для чего используются порядковые шкалы?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Порядковые шкалы использую для упорядочивания объектов, показать, в каком порядке следуют объекты, но не разницу их величин.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Порядковая шкала может быть использована в исследованиях рынка, рекламы и опросов удовлетворенности клиентов.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Охарактеризуйте основные свойства порядковых шкал.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Основные свойства порядковых шкал можно охарактеризовать: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упорядочивает объекты;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говорит о дистанции между сравниваемыми классами;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цифры на шкале нельзя рассматривать как числа, только как символы;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показывает какой из сравниваемых классов предпочтительнее.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Для чего используются модифицированные порядковые шкалы?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Опыт работы с сильными числовыми шкалами и желание уменьшить относительность порядковых шкал, придать им хотя бы внешнюю независимость от измеряемых величин побуждают исследователей к различным модификациям, придающим порядковым шкалам некоторое (чаще всего кажущееся) усиление. Другая важная причина попыток усиления шкалы состоит в том, что многие измеряемые в порядковых (принципиально дискретных) шкалах величины имеют действительный или мыслимый непрерывный характер: сила ветра или землетрясения, твердость вещества, глубина и прочность знаний, овладение навыками и т.п.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Охарактеризуйте основные свойства модифицированных порядковых шкал.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Основные свойства модифицированных порядковых шкал: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чаще всего представляется как числовая шкала;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может (ошибочно) интерпретироваться как шкала, со значениями которой можно выполнять операции подобные вычислению среднего-арифметического;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используется для усиления порядка и ослабления классификации объектов.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Для чего используются шкалы интервалов?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Такая шкала открывает возможности определения не только отличительных характеристик объектов, но и их количество в проявлении того или иного свойства объекта. Она составляет группировки объектов по признаку большего, либо меньшего размера на конкретное количество единиц.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Охарактеризуйте основные свойства шкал интервалов.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Основные свойства шкал интервалов: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используется для определения количественных характеристик сравниваемых объектов;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является также и порядковой шкалой с усиленными свойствами числовой последовательности;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объективно равные интервалы измеряются одинаковыми по длине отрезками шкалы, где бы они на ней ни располагались;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независимость отношения двух интервалов от того, в какой из шкал эти интервалы измерены (т.е. какова единица длины интервала и какое значение принято за начало отсчета);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над интервалами можно выполнять любые арифметические операции, а вместе с ними использовать подходящие способы статистической и иной обработки данных.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 Для чего используются шкалы отношений?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Шкалы отношений используются для представления количественных данных, таких как вес, длина, электрическое сопротивление, деньги.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 Охарактеризуйте основные свойства шкал отношений.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Основные свойства шлак отношений: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измерения являются «полноправными» числами;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 числами можно выполнять любые арифметические действия, так как вычитание, умножение и деление – лишь частные случаи сложения;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отношение двух наблюдаемых значений измеряемой величины не зависит от того, в какой из таких шкал произведены измерения: x1/x2 = y1/y2;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величины, измеряемые в шкале отношений, имеют естественный, абсолютный нуль, хотя остается свобода в выборе единиц.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13. Для чего используются шкалы разностей?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Шкала разностей используется для измерения свойств объектов при необходимости выражения, насколько один объект превосходит другой по одному или нескольким признакам. Является частным случаем шкалы интервалов при выборе единицы масштаба.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14. Охарактеризуйте основные свойства шкал разностей.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Основные свойства шкал разностей: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является периодической;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 шкале разности измеряются направление из точки, фазы, время;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можно использовать арифметические действия с измерениями как с обычными числами при условии относительности нуля.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15. Для чего используется абсолютная шкала?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С использованием абсолютных шкал измеряют коэффициенты усиления, ослабления, амплитудной модуляции, нелинейных искажений, отражения, коэффициент полезного действия и т. п.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16. Охарактеризуйте основные свойства абсолютной шкалы.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Основные свойства абсолютной шкалы: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наличие естественного нуля;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отсутствие необходимости в единице измерений;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позволяет производить над показаниями такие операции, которые недопустимы для показаний других шкал: употреблять эти показания в качестве показателя степени и аргумента логарифма;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используется как измерительная шкала в явной форме при счете предметов, а как вспомогательное средство присутствует во всех остальных шкалах.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17. Что такое расплывчатое описание ситуаций?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Расплывчатое описание ситуации — это описание множества, которое не может быть однозначно определено, то есть его границы расплывчаты.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18. Что такое вероятностное описание ситуаций?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Вероятностное описание предполагает наличие некоторого статистического коллектива, или иначе ансамбля, который должен быть определен физически, и тем самым должно быть указано, к какому коллективу событий относится теоретическая вероятность.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19. Охарактеризуйте основные особенности статистических измерений.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Основные особенности статистических измерений: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могут быть объективными и субъективными;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влияют на объект измерений;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могут быть не точными;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могут быть измерены по разным шкалам измерений.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20. Охарактеризуйте основные особенности классификационных моделей.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Основные особенности классификационной модели: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снимает (или точнее, уменьшает до приемлемого предела) неопределенность интересующей нас характеристики распределения;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являются основополагающими, первичными, исходными формами знания;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соотносят изучаемый объект с другими, выявляя сходства и различия между ними.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21. Охарактеризуйте основные особенности числовых моделей.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Основные особенности числовых моделей: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целевые признаки х0 измеряются в числовых шкалах;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числа х0 представляют собой функционалы или функции признаковых переменных (которые не обязательно все являются числовыми);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этих моделях гораздо чаще учитываются связи переменных во времени;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модель можно уточнять и по экспериментам с одним объектом в разные моменты времени;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модели могут задавать связь между переменными как в параметризованной форме.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22. Охарактеризуйте основные особенности протоколов наблюдений.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Основные особенности протоколов наблюдения — большая размерность; разнотипность данных; пропущенные значения; зашумленностъ; искажения, отклонения от предположений.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