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EF" w:rsidRPr="00D034EF" w:rsidRDefault="00D034EF" w:rsidP="00F979DA">
      <w:pPr>
        <w:pStyle w:val="a3"/>
        <w:rPr>
          <w:b/>
          <w:sz w:val="28"/>
          <w:szCs w:val="28"/>
        </w:rPr>
      </w:pPr>
      <w:r w:rsidRPr="00D034EF">
        <w:rPr>
          <w:b/>
          <w:sz w:val="28"/>
          <w:szCs w:val="28"/>
        </w:rPr>
        <w:t>Методический материал</w:t>
      </w:r>
    </w:p>
    <w:p w:rsidR="00F979DA" w:rsidRDefault="00F979DA" w:rsidP="00F979DA">
      <w:pPr>
        <w:pStyle w:val="a3"/>
        <w:rPr>
          <w:color w:val="000000"/>
        </w:rPr>
      </w:pPr>
      <w:r>
        <w:t>В качестве основной методологии разработки программных сре</w:t>
      </w:r>
      <w:proofErr w:type="gramStart"/>
      <w:r>
        <w:t>дств дл</w:t>
      </w:r>
      <w:proofErr w:type="gramEnd"/>
      <w:r>
        <w:t xml:space="preserve">я проекта ЭВМ пятого поколения было избрано логическое программирование, ярким представителем которого является </w:t>
      </w:r>
      <w:r>
        <w:rPr>
          <w:rStyle w:val="keyword"/>
        </w:rPr>
        <w:t>язык Пролог</w:t>
      </w:r>
      <w:r>
        <w:t>. Думается, что и в настоящее время Пролог остается наиболее популярным языком искусственного интеллекта в Японии и Европе (в США, традиционно, более распространен другой язык искусственного интеллекта — язык функционального программирования Лисп).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Известна классификация языков программирования по их близости либо к машинному языку, либо к естественному человеческому языку. Те, что ближе к компьютеру, относят к языкам </w:t>
      </w:r>
      <w:r>
        <w:rPr>
          <w:b/>
          <w:bCs/>
          <w:color w:val="000000"/>
        </w:rPr>
        <w:t>низкого уровня</w:t>
      </w:r>
      <w:r>
        <w:rPr>
          <w:color w:val="000000"/>
        </w:rPr>
        <w:t xml:space="preserve">, а те, что ближе к человеку, называют языками </w:t>
      </w:r>
      <w:r>
        <w:rPr>
          <w:b/>
          <w:bCs/>
          <w:color w:val="000000"/>
        </w:rPr>
        <w:t>высокого уровня</w:t>
      </w:r>
      <w:r>
        <w:rPr>
          <w:color w:val="000000"/>
        </w:rPr>
        <w:t xml:space="preserve">. В этом смысле </w:t>
      </w:r>
      <w:r>
        <w:rPr>
          <w:rStyle w:val="keyword"/>
          <w:color w:val="000000"/>
        </w:rPr>
        <w:t>декларативные языки</w:t>
      </w:r>
      <w:r>
        <w:rPr>
          <w:color w:val="000000"/>
        </w:rPr>
        <w:t xml:space="preserve"> можно назвать языками </w:t>
      </w:r>
      <w:r>
        <w:rPr>
          <w:b/>
          <w:bCs/>
          <w:color w:val="000000"/>
        </w:rPr>
        <w:t>сверхвысокого</w:t>
      </w:r>
      <w:r>
        <w:rPr>
          <w:color w:val="000000"/>
        </w:rPr>
        <w:t xml:space="preserve"> или </w:t>
      </w:r>
      <w:r>
        <w:rPr>
          <w:b/>
          <w:bCs/>
          <w:color w:val="000000"/>
        </w:rPr>
        <w:t>наивысшего</w:t>
      </w:r>
      <w:r>
        <w:rPr>
          <w:color w:val="000000"/>
        </w:rPr>
        <w:t xml:space="preserve"> уровня, поскольку они очень близки к человеческому языку и человеческому мышлению.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Еще одной особенностью </w:t>
      </w:r>
      <w:r>
        <w:rPr>
          <w:rStyle w:val="keyword"/>
          <w:color w:val="000000"/>
        </w:rPr>
        <w:t>языков</w:t>
      </w:r>
      <w:r>
        <w:rPr>
          <w:color w:val="000000"/>
        </w:rPr>
        <w:t xml:space="preserve"> высокого уровня была возможность повторного использования ранее написанных программных блоков, выполняющих те или иные действия, посредством их идентификации и последующего обращения к ним, например по имени. Такие блоки получили название </w:t>
      </w:r>
      <w:r>
        <w:rPr>
          <w:rStyle w:val="keyworddef"/>
          <w:b/>
          <w:color w:val="000000"/>
        </w:rPr>
        <w:t>функций</w:t>
      </w:r>
      <w:r>
        <w:rPr>
          <w:color w:val="000000"/>
        </w:rPr>
        <w:t xml:space="preserve"> или </w:t>
      </w:r>
      <w:r>
        <w:rPr>
          <w:rStyle w:val="keyworddef"/>
          <w:color w:val="000000"/>
        </w:rPr>
        <w:t>процедур</w:t>
      </w:r>
      <w:r>
        <w:rPr>
          <w:color w:val="000000"/>
        </w:rPr>
        <w:t>, и программирование приобрело более упорядоченный характер.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Одним из путей развития </w:t>
      </w:r>
      <w:r>
        <w:rPr>
          <w:rStyle w:val="keyword"/>
          <w:color w:val="000000"/>
        </w:rPr>
        <w:t>декларативного</w:t>
      </w:r>
      <w:r>
        <w:rPr>
          <w:color w:val="000000"/>
        </w:rPr>
        <w:t xml:space="preserve"> стиля программирования стал </w:t>
      </w:r>
      <w:r>
        <w:rPr>
          <w:rStyle w:val="keyworddef"/>
          <w:color w:val="000000"/>
        </w:rPr>
        <w:t>функциональный</w:t>
      </w:r>
      <w:r>
        <w:rPr>
          <w:color w:val="000000"/>
        </w:rPr>
        <w:t xml:space="preserve"> подход, возникший после создания </w:t>
      </w:r>
      <w:r>
        <w:rPr>
          <w:rStyle w:val="keyword"/>
          <w:color w:val="000000"/>
        </w:rPr>
        <w:t>языка</w:t>
      </w:r>
      <w:r>
        <w:rPr>
          <w:color w:val="000000"/>
        </w:rPr>
        <w:t xml:space="preserve"> LISP.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Отличительной особенностью данного подхода является то, что любая </w:t>
      </w:r>
      <w:r>
        <w:rPr>
          <w:rStyle w:val="keyword"/>
          <w:color w:val="000000"/>
        </w:rPr>
        <w:t>программа</w:t>
      </w:r>
      <w:r>
        <w:rPr>
          <w:color w:val="000000"/>
        </w:rPr>
        <w:t xml:space="preserve">, написанная на таком </w:t>
      </w:r>
      <w:r>
        <w:rPr>
          <w:rStyle w:val="keyword"/>
          <w:color w:val="000000"/>
        </w:rPr>
        <w:t>языке</w:t>
      </w:r>
      <w:r>
        <w:rPr>
          <w:color w:val="000000"/>
        </w:rPr>
        <w:t xml:space="preserve">, может интерпретироваться как </w:t>
      </w:r>
      <w:r>
        <w:rPr>
          <w:rStyle w:val="keyword"/>
          <w:color w:val="000000"/>
        </w:rPr>
        <w:t>функция</w:t>
      </w:r>
      <w:r>
        <w:rPr>
          <w:color w:val="000000"/>
        </w:rPr>
        <w:t xml:space="preserve"> с одним или несколькими аргументами. Такой подход дает возможность прозрачного моделирования текста </w:t>
      </w:r>
      <w:r>
        <w:rPr>
          <w:rStyle w:val="keyword"/>
          <w:color w:val="000000"/>
        </w:rPr>
        <w:t>программ</w:t>
      </w:r>
      <w:r>
        <w:rPr>
          <w:color w:val="000000"/>
        </w:rPr>
        <w:t xml:space="preserve"> математическими средствами, а значит, весьма интересен с теоретической точки зрения.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Сложные </w:t>
      </w:r>
      <w:r>
        <w:rPr>
          <w:rStyle w:val="keyword"/>
          <w:color w:val="000000"/>
        </w:rPr>
        <w:t>программы</w:t>
      </w:r>
      <w:r>
        <w:rPr>
          <w:color w:val="000000"/>
        </w:rPr>
        <w:t xml:space="preserve"> при таком подходе строятся посредством агрегирования </w:t>
      </w:r>
      <w:r>
        <w:rPr>
          <w:rStyle w:val="keyword"/>
          <w:color w:val="000000"/>
        </w:rPr>
        <w:t>функций</w:t>
      </w:r>
      <w:r>
        <w:rPr>
          <w:color w:val="000000"/>
        </w:rPr>
        <w:t>. При этом те</w:t>
      </w:r>
      <w:proofErr w:type="gramStart"/>
      <w:r>
        <w:rPr>
          <w:color w:val="000000"/>
        </w:rPr>
        <w:t xml:space="preserve">кст </w:t>
      </w:r>
      <w:r>
        <w:rPr>
          <w:rStyle w:val="keyword"/>
          <w:color w:val="000000"/>
        </w:rPr>
        <w:t>пр</w:t>
      </w:r>
      <w:proofErr w:type="gramEnd"/>
      <w:r>
        <w:rPr>
          <w:rStyle w:val="keyword"/>
          <w:color w:val="000000"/>
        </w:rPr>
        <w:t>ограммы</w:t>
      </w:r>
      <w:r>
        <w:rPr>
          <w:color w:val="000000"/>
        </w:rPr>
        <w:t xml:space="preserve"> представляет собой </w:t>
      </w:r>
      <w:r>
        <w:rPr>
          <w:rStyle w:val="keyword"/>
          <w:color w:val="000000"/>
        </w:rPr>
        <w:t>функцию</w:t>
      </w:r>
      <w:r>
        <w:rPr>
          <w:color w:val="000000"/>
        </w:rPr>
        <w:t xml:space="preserve">, некоторые аргументы которой можно также рассматривать как </w:t>
      </w:r>
      <w:r>
        <w:rPr>
          <w:rStyle w:val="keyword"/>
          <w:color w:val="000000"/>
        </w:rPr>
        <w:t>функции</w:t>
      </w:r>
      <w:r>
        <w:rPr>
          <w:color w:val="000000"/>
        </w:rPr>
        <w:t xml:space="preserve">. Таким образом, повторное использование кода сводится к вызову ранее описанной </w:t>
      </w:r>
      <w:r>
        <w:rPr>
          <w:rStyle w:val="keyword"/>
          <w:color w:val="000000"/>
        </w:rPr>
        <w:t>функции</w:t>
      </w:r>
      <w:r>
        <w:rPr>
          <w:color w:val="000000"/>
        </w:rPr>
        <w:t xml:space="preserve">, структура которой, в отличие от </w:t>
      </w:r>
      <w:r>
        <w:rPr>
          <w:rStyle w:val="keyword"/>
          <w:color w:val="000000"/>
        </w:rPr>
        <w:t>процедуры императивного языка</w:t>
      </w:r>
      <w:r>
        <w:rPr>
          <w:color w:val="000000"/>
        </w:rPr>
        <w:t>, математически прозрачна.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Более того, типы отдельных </w:t>
      </w:r>
      <w:r>
        <w:rPr>
          <w:rStyle w:val="keyword"/>
          <w:color w:val="000000"/>
        </w:rPr>
        <w:t>функций</w:t>
      </w:r>
      <w:r>
        <w:rPr>
          <w:color w:val="000000"/>
        </w:rPr>
        <w:t xml:space="preserve">, используемых в </w:t>
      </w:r>
      <w:r>
        <w:rPr>
          <w:rStyle w:val="keyword"/>
          <w:color w:val="000000"/>
        </w:rPr>
        <w:t>функциональных языках</w:t>
      </w:r>
      <w:r>
        <w:rPr>
          <w:color w:val="000000"/>
        </w:rPr>
        <w:t>, могут быть переменными. Таким образом</w:t>
      </w:r>
      <w:r w:rsidR="004E7E95">
        <w:rPr>
          <w:color w:val="000000"/>
        </w:rPr>
        <w:t>,</w:t>
      </w:r>
      <w:r>
        <w:rPr>
          <w:color w:val="000000"/>
        </w:rPr>
        <w:t xml:space="preserve"> обеспечивается возможность обработки разнородных данных (например, упорядочение элементов списка по возрастанию для целых чисел, отдельных символов и строк) или полиморфизм. 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Еще одним важным преимуществом реализации </w:t>
      </w:r>
      <w:r>
        <w:rPr>
          <w:rStyle w:val="keyword"/>
          <w:color w:val="000000"/>
        </w:rPr>
        <w:t>языков функционального</w:t>
      </w:r>
      <w:r>
        <w:rPr>
          <w:color w:val="000000"/>
        </w:rPr>
        <w:t xml:space="preserve"> программирования является автоматизированное динамическое распределение памяти компьютера для хранения данных. При этом программист избавляется от обязанности контролировать данные, а при необходимости может запустить </w:t>
      </w:r>
      <w:r>
        <w:rPr>
          <w:rStyle w:val="keyword"/>
          <w:color w:val="000000"/>
        </w:rPr>
        <w:t>функцию</w:t>
      </w:r>
      <w:r>
        <w:rPr>
          <w:color w:val="000000"/>
        </w:rPr>
        <w:t xml:space="preserve"> "сборки мусора" – очистки памяти от тех данных, которые больше не потребуются </w:t>
      </w:r>
      <w:r>
        <w:rPr>
          <w:rStyle w:val="keyword"/>
          <w:color w:val="000000"/>
        </w:rPr>
        <w:t>программе</w:t>
      </w:r>
      <w:r>
        <w:rPr>
          <w:color w:val="000000"/>
        </w:rPr>
        <w:t xml:space="preserve"> (обычно этот процесс периодически инициируется компьютером).</w:t>
      </w:r>
    </w:p>
    <w:p w:rsidR="00F979DA" w:rsidRDefault="00F979DA" w:rsidP="00F979DA">
      <w:pPr>
        <w:pStyle w:val="a3"/>
        <w:rPr>
          <w:color w:val="000000"/>
        </w:rPr>
      </w:pPr>
      <w:r>
        <w:rPr>
          <w:color w:val="000000"/>
        </w:rPr>
        <w:t xml:space="preserve">Таким образом, при создании </w:t>
      </w:r>
      <w:r>
        <w:rPr>
          <w:rStyle w:val="keyword"/>
          <w:color w:val="000000"/>
        </w:rPr>
        <w:t>программ</w:t>
      </w:r>
      <w:r>
        <w:rPr>
          <w:color w:val="000000"/>
        </w:rPr>
        <w:t xml:space="preserve"> на </w:t>
      </w:r>
      <w:r>
        <w:rPr>
          <w:rStyle w:val="keyword"/>
          <w:color w:val="000000"/>
        </w:rPr>
        <w:t>функциональных языках</w:t>
      </w:r>
      <w:r>
        <w:rPr>
          <w:color w:val="000000"/>
        </w:rPr>
        <w:t xml:space="preserve"> программист сосредотачивается на области исследований (</w:t>
      </w:r>
      <w:r>
        <w:rPr>
          <w:rStyle w:val="keyword"/>
          <w:color w:val="000000"/>
        </w:rPr>
        <w:t>предметной области</w:t>
      </w:r>
      <w:r>
        <w:rPr>
          <w:color w:val="000000"/>
        </w:rPr>
        <w:t xml:space="preserve">) и в меньшей степени </w:t>
      </w:r>
      <w:r>
        <w:rPr>
          <w:color w:val="000000"/>
        </w:rPr>
        <w:lastRenderedPageBreak/>
        <w:t xml:space="preserve">заботится о рутинных операциях (обеспечении правильного с точки зрения компьютера представления данных, "сборке мусора" и т.д.). </w:t>
      </w:r>
    </w:p>
    <w:p w:rsidR="00F979DA" w:rsidRDefault="00F979DA" w:rsidP="00F979DA">
      <w:pPr>
        <w:pStyle w:val="a3"/>
        <w:rPr>
          <w:rStyle w:val="keyworddef"/>
        </w:rPr>
      </w:pPr>
      <w:r>
        <w:t>Автор языка Лисп – профессор математики и философии Джон Мак-</w:t>
      </w:r>
      <w:proofErr w:type="spellStart"/>
      <w:r>
        <w:t>Карти</w:t>
      </w:r>
      <w:proofErr w:type="spellEnd"/>
      <w:r>
        <w:t>, выдающийся ученый в области искусственного интеллекта. Он предложил проект языка Лисп, идеи которого возбудили не утихающие до наших дней дискуссии о сущности программирования. Сформулированная Джоном Мак-</w:t>
      </w:r>
      <w:proofErr w:type="spellStart"/>
      <w:r>
        <w:t>Ка</w:t>
      </w:r>
      <w:proofErr w:type="gramStart"/>
      <w:r>
        <w:t>p</w:t>
      </w:r>
      <w:proofErr w:type="gramEnd"/>
      <w:r>
        <w:t>ти</w:t>
      </w:r>
      <w:proofErr w:type="spellEnd"/>
      <w:r>
        <w:t xml:space="preserve"> (1958) концепция </w:t>
      </w:r>
      <w:r>
        <w:rPr>
          <w:rStyle w:val="keyworddef"/>
        </w:rPr>
        <w:t>символьной обработки информации</w:t>
      </w:r>
      <w:r>
        <w:t xml:space="preserve"> восходит к идеям </w:t>
      </w:r>
      <w:proofErr w:type="spellStart"/>
      <w:r>
        <w:t>Чёрча</w:t>
      </w:r>
      <w:proofErr w:type="spellEnd"/>
      <w:r>
        <w:t xml:space="preserve"> и других видных математиков конца 20-ых годов предыдущего века. Выбирая лямбда-исчисление как основную модель, Мак-</w:t>
      </w:r>
      <w:proofErr w:type="spellStart"/>
      <w:r>
        <w:t>Карти</w:t>
      </w:r>
      <w:proofErr w:type="spellEnd"/>
      <w:r>
        <w:t xml:space="preserve"> предложил </w:t>
      </w:r>
      <w:r>
        <w:rPr>
          <w:rStyle w:val="keyword"/>
        </w:rPr>
        <w:t>функции</w:t>
      </w:r>
      <w:r>
        <w:t xml:space="preserve"> рассматривать как общее понятие, к которому могут быть сведены все другие понятия программирования</w:t>
      </w:r>
      <w:r w:rsidR="000A49CC">
        <w:t>.</w:t>
      </w:r>
      <w:bookmarkStart w:id="0" w:name="_GoBack"/>
      <w:bookmarkEnd w:id="0"/>
    </w:p>
    <w:p w:rsidR="00F979DA" w:rsidRDefault="00F979DA" w:rsidP="00F979DA">
      <w:pPr>
        <w:pStyle w:val="a3"/>
      </w:pPr>
      <w:r>
        <w:rPr>
          <w:rStyle w:val="keyworddef"/>
        </w:rPr>
        <w:t>Функцией</w:t>
      </w:r>
      <w:r>
        <w:t xml:space="preserve"> называется правило, по которому каждому значению одного или нескольких аргументов ставится в соответствие конкретное значение результата.</w:t>
      </w:r>
    </w:p>
    <w:p w:rsidR="00F979DA" w:rsidRDefault="00F979DA" w:rsidP="00F979DA">
      <w:pPr>
        <w:pStyle w:val="a3"/>
      </w:pPr>
      <w:r>
        <w:t xml:space="preserve">Элементарные данные языка Лисп называются атомами. Атомы могут иметь вид имен, чисел или других объектов, неделимых базовыми средствами языка. </w:t>
      </w:r>
    </w:p>
    <w:p w:rsidR="00F979DA" w:rsidRDefault="00F979DA" w:rsidP="00F979DA">
      <w:pPr>
        <w:pStyle w:val="a3"/>
      </w:pPr>
      <w:r>
        <w:t xml:space="preserve">Атомы, выглядящие как имена, могут обладать характеристиками - свойствами, задаваемыми системой или программой. Значения, связанные с атомами и </w:t>
      </w:r>
      <w:r>
        <w:rPr>
          <w:rStyle w:val="keyword"/>
        </w:rPr>
        <w:t>определения</w:t>
      </w:r>
      <w:r>
        <w:t xml:space="preserve"> </w:t>
      </w:r>
      <w:r>
        <w:rPr>
          <w:rStyle w:val="keyword"/>
        </w:rPr>
        <w:t>функций</w:t>
      </w:r>
      <w:r>
        <w:t xml:space="preserve"> – примеры характеристик. Особый интерес представляют рекурсивные </w:t>
      </w:r>
      <w:r>
        <w:rPr>
          <w:rStyle w:val="keyword"/>
        </w:rPr>
        <w:t>функции</w:t>
      </w:r>
      <w:r>
        <w:t xml:space="preserve"> и методы их реализации в системах программирования.</w:t>
      </w:r>
    </w:p>
    <w:p w:rsidR="00F979DA" w:rsidRPr="0018613E" w:rsidRDefault="00F979DA" w:rsidP="00F979DA">
      <w:pPr>
        <w:pStyle w:val="3"/>
        <w:rPr>
          <w:rFonts w:ascii="Times New Roman" w:hAnsi="Times New Roman" w:cs="Times New Roman"/>
        </w:rPr>
      </w:pPr>
      <w:r w:rsidRPr="0018613E">
        <w:rPr>
          <w:rFonts w:ascii="Times New Roman" w:hAnsi="Times New Roman" w:cs="Times New Roman"/>
        </w:rPr>
        <w:t>Точечная нотация</w:t>
      </w:r>
    </w:p>
    <w:p w:rsidR="00F979DA" w:rsidRDefault="00F979DA" w:rsidP="00F979DA">
      <w:pPr>
        <w:pStyle w:val="a3"/>
      </w:pPr>
      <w:r>
        <w:t xml:space="preserve">При реализации Лиспа в качестве единой универсальной базовой структуры для конструирования сложных символьных выражений использовалась так называемая </w:t>
      </w:r>
      <w:r>
        <w:rPr>
          <w:rStyle w:val="keyworddef"/>
        </w:rPr>
        <w:t>"точечная нотация"</w:t>
      </w:r>
      <w:r>
        <w:t xml:space="preserve"> (</w:t>
      </w:r>
      <w:proofErr w:type="spellStart"/>
      <w:r>
        <w:rPr>
          <w:rStyle w:val="texample"/>
        </w:rPr>
        <w:t>dot-nоtation</w:t>
      </w:r>
      <w:proofErr w:type="spellEnd"/>
      <w:r>
        <w:t xml:space="preserve">), согласно которой </w:t>
      </w:r>
      <w:r w:rsidR="001D097B">
        <w:t xml:space="preserve">синтаксически сложную структуру, состоящую из двух атомов, можно записать </w:t>
      </w:r>
      <w:proofErr w:type="gramStart"/>
      <w:r w:rsidR="001D097B">
        <w:t xml:space="preserve">( </w:t>
      </w:r>
      <w:proofErr w:type="gramEnd"/>
      <w:r w:rsidR="001D097B">
        <w:t xml:space="preserve">ATOM1 .  ATOM2 ). В памяти такая структура представляется </w:t>
      </w:r>
      <w:r w:rsidR="001D097B" w:rsidRPr="00AB2C31">
        <w:rPr>
          <w:b/>
        </w:rPr>
        <w:t>бинарным узлом</w:t>
      </w:r>
      <w:r w:rsidR="001D097B">
        <w:t xml:space="preserve">, </w:t>
      </w:r>
      <w:r>
        <w:t xml:space="preserve">левая и правая части </w:t>
      </w:r>
      <w:r w:rsidR="001D097B">
        <w:t xml:space="preserve">которого равноправны и </w:t>
      </w:r>
      <w:r>
        <w:t xml:space="preserve"> хран</w:t>
      </w:r>
      <w:r w:rsidR="001D097B">
        <w:t>я</w:t>
      </w:r>
      <w:r>
        <w:t xml:space="preserve">т </w:t>
      </w:r>
      <w:r w:rsidR="001D097B">
        <w:t>указатели на эти атом</w:t>
      </w:r>
      <w:r w:rsidR="00AB2C31">
        <w:t xml:space="preserve">ы.  Вместо атомов могут быть использованы более сложные символьные выражения (представляющие </w:t>
      </w:r>
      <w:r>
        <w:t>данные любой природы</w:t>
      </w:r>
      <w:r w:rsidR="00AB2C31">
        <w:t>)</w:t>
      </w:r>
      <w:r>
        <w:t>.</w:t>
      </w:r>
      <w:r w:rsidR="00AB2C31">
        <w:t xml:space="preserve"> В результате, могут быть построены различные символьные выражения – </w:t>
      </w:r>
      <w:r w:rsidR="00AB2C31" w:rsidRPr="00AB2C31">
        <w:rPr>
          <w:b/>
        </w:rPr>
        <w:t>S-выражения</w:t>
      </w:r>
      <w:r w:rsidR="00AB2C31">
        <w:t>.</w:t>
      </w:r>
    </w:p>
    <w:p w:rsidR="00AB2C31" w:rsidRDefault="00AB2C31" w:rsidP="00AB2C31">
      <w:pPr>
        <w:pStyle w:val="a3"/>
      </w:pPr>
      <w:r w:rsidRPr="00AB2C31">
        <w:rPr>
          <w:rStyle w:val="keyworddef"/>
          <w:b/>
        </w:rPr>
        <w:t>S-выражение</w:t>
      </w:r>
      <w:r>
        <w:t xml:space="preserve"> - это или </w:t>
      </w:r>
      <w:r>
        <w:rPr>
          <w:rStyle w:val="keyword"/>
        </w:rPr>
        <w:t>атом</w:t>
      </w:r>
      <w:r>
        <w:t xml:space="preserve"> или заключенная в скобки пара из двух S-выражений, разделенных точкой.</w:t>
      </w:r>
    </w:p>
    <w:p w:rsidR="00AC4FB0" w:rsidRPr="00AB2C31" w:rsidRDefault="00AB2C31" w:rsidP="001D0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сложные символьные выражения 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B2C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выражениями, а в памяти представляются</w:t>
      </w:r>
      <w:r w:rsidR="001D097B" w:rsidRPr="00AB2C31">
        <w:rPr>
          <w:rFonts w:ascii="Times New Roman" w:hAnsi="Times New Roman" w:cs="Times New Roman"/>
          <w:sz w:val="24"/>
          <w:szCs w:val="24"/>
        </w:rPr>
        <w:t xml:space="preserve"> </w:t>
      </w:r>
      <w:r w:rsidR="00AB0E40">
        <w:rPr>
          <w:rFonts w:ascii="Times New Roman" w:hAnsi="Times New Roman" w:cs="Times New Roman"/>
          <w:sz w:val="24"/>
          <w:szCs w:val="24"/>
        </w:rPr>
        <w:t xml:space="preserve">структурами </w:t>
      </w:r>
      <w:r w:rsidR="001D097B" w:rsidRPr="00AB2C31">
        <w:rPr>
          <w:rFonts w:ascii="Times New Roman" w:hAnsi="Times New Roman" w:cs="Times New Roman"/>
          <w:sz w:val="24"/>
          <w:szCs w:val="24"/>
        </w:rPr>
        <w:t>одинаково устроенны</w:t>
      </w:r>
      <w:r w:rsidR="00AB0E40">
        <w:rPr>
          <w:rFonts w:ascii="Times New Roman" w:hAnsi="Times New Roman" w:cs="Times New Roman"/>
          <w:sz w:val="24"/>
          <w:szCs w:val="24"/>
        </w:rPr>
        <w:t>х</w:t>
      </w:r>
      <w:r w:rsidR="001D097B" w:rsidRPr="00AB2C31">
        <w:rPr>
          <w:rFonts w:ascii="Times New Roman" w:hAnsi="Times New Roman" w:cs="Times New Roman"/>
          <w:sz w:val="24"/>
          <w:szCs w:val="24"/>
        </w:rPr>
        <w:t xml:space="preserve"> блоков - бинарных узлов, содержащ</w:t>
      </w:r>
      <w:r w:rsidR="00AB0E40">
        <w:rPr>
          <w:rFonts w:ascii="Times New Roman" w:hAnsi="Times New Roman" w:cs="Times New Roman"/>
          <w:sz w:val="24"/>
          <w:szCs w:val="24"/>
        </w:rPr>
        <w:t xml:space="preserve">их указатели на </w:t>
      </w:r>
      <w:r w:rsidR="00AB0E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B0E40" w:rsidRPr="00AB0E40">
        <w:rPr>
          <w:rFonts w:ascii="Times New Roman" w:hAnsi="Times New Roman" w:cs="Times New Roman"/>
          <w:sz w:val="24"/>
          <w:szCs w:val="24"/>
        </w:rPr>
        <w:t>-</w:t>
      </w:r>
      <w:r w:rsidR="00AB0E40">
        <w:rPr>
          <w:rFonts w:ascii="Times New Roman" w:hAnsi="Times New Roman" w:cs="Times New Roman"/>
          <w:sz w:val="24"/>
          <w:szCs w:val="24"/>
        </w:rPr>
        <w:t>выражения</w:t>
      </w:r>
      <w:r w:rsidR="001D097B" w:rsidRPr="00AB2C31">
        <w:rPr>
          <w:rFonts w:ascii="Times New Roman" w:hAnsi="Times New Roman" w:cs="Times New Roman"/>
          <w:sz w:val="24"/>
          <w:szCs w:val="24"/>
        </w:rPr>
        <w:t>. Каждый бинарный узел соответствует минимальному блоку памяти</w:t>
      </w:r>
      <w:r w:rsidR="00AB0E40">
        <w:rPr>
          <w:rFonts w:ascii="Times New Roman" w:hAnsi="Times New Roman" w:cs="Times New Roman"/>
          <w:sz w:val="24"/>
          <w:szCs w:val="24"/>
        </w:rPr>
        <w:t xml:space="preserve"> из двух указателей.</w:t>
      </w:r>
    </w:p>
    <w:sectPr w:rsidR="00AC4FB0" w:rsidRPr="00AB2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DA"/>
    <w:rsid w:val="000A49CC"/>
    <w:rsid w:val="0018613E"/>
    <w:rsid w:val="001D097B"/>
    <w:rsid w:val="004E7E95"/>
    <w:rsid w:val="00AB0E40"/>
    <w:rsid w:val="00AB2C31"/>
    <w:rsid w:val="00AC4FB0"/>
    <w:rsid w:val="00D034EF"/>
    <w:rsid w:val="00F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979DA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SimSun" w:hAnsi="Arial" w:cs="Arial"/>
      <w:b/>
      <w:bCs/>
      <w:kern w:val="1"/>
      <w:sz w:val="26"/>
      <w:szCs w:val="2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F979DA"/>
  </w:style>
  <w:style w:type="character" w:customStyle="1" w:styleId="keyworddef">
    <w:name w:val="keyword_def"/>
    <w:basedOn w:val="a0"/>
    <w:rsid w:val="00F979DA"/>
  </w:style>
  <w:style w:type="paragraph" w:styleId="a3">
    <w:name w:val="Normal (Web)"/>
    <w:basedOn w:val="a"/>
    <w:rsid w:val="00F979DA"/>
    <w:pPr>
      <w:widowControl w:val="0"/>
      <w:suppressAutoHyphens/>
      <w:spacing w:before="280" w:after="28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30">
    <w:name w:val="Заголовок 3 Знак"/>
    <w:basedOn w:val="a0"/>
    <w:link w:val="3"/>
    <w:rsid w:val="00F979DA"/>
    <w:rPr>
      <w:rFonts w:ascii="Arial" w:eastAsia="SimSun" w:hAnsi="Arial" w:cs="Arial"/>
      <w:b/>
      <w:bCs/>
      <w:kern w:val="1"/>
      <w:sz w:val="26"/>
      <w:szCs w:val="26"/>
      <w:lang w:eastAsia="hi-IN" w:bidi="hi-IN"/>
    </w:rPr>
  </w:style>
  <w:style w:type="character" w:customStyle="1" w:styleId="texample">
    <w:name w:val="texample"/>
    <w:basedOn w:val="a0"/>
    <w:rsid w:val="00F979DA"/>
  </w:style>
  <w:style w:type="paragraph" w:styleId="a4">
    <w:name w:val="Balloon Text"/>
    <w:basedOn w:val="a"/>
    <w:link w:val="a5"/>
    <w:uiPriority w:val="99"/>
    <w:semiHidden/>
    <w:unhideWhenUsed/>
    <w:rsid w:val="00F9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979DA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SimSun" w:hAnsi="Arial" w:cs="Arial"/>
      <w:b/>
      <w:bCs/>
      <w:kern w:val="1"/>
      <w:sz w:val="26"/>
      <w:szCs w:val="2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F979DA"/>
  </w:style>
  <w:style w:type="character" w:customStyle="1" w:styleId="keyworddef">
    <w:name w:val="keyword_def"/>
    <w:basedOn w:val="a0"/>
    <w:rsid w:val="00F979DA"/>
  </w:style>
  <w:style w:type="paragraph" w:styleId="a3">
    <w:name w:val="Normal (Web)"/>
    <w:basedOn w:val="a"/>
    <w:rsid w:val="00F979DA"/>
    <w:pPr>
      <w:widowControl w:val="0"/>
      <w:suppressAutoHyphens/>
      <w:spacing w:before="280" w:after="28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30">
    <w:name w:val="Заголовок 3 Знак"/>
    <w:basedOn w:val="a0"/>
    <w:link w:val="3"/>
    <w:rsid w:val="00F979DA"/>
    <w:rPr>
      <w:rFonts w:ascii="Arial" w:eastAsia="SimSun" w:hAnsi="Arial" w:cs="Arial"/>
      <w:b/>
      <w:bCs/>
      <w:kern w:val="1"/>
      <w:sz w:val="26"/>
      <w:szCs w:val="26"/>
      <w:lang w:eastAsia="hi-IN" w:bidi="hi-IN"/>
    </w:rPr>
  </w:style>
  <w:style w:type="character" w:customStyle="1" w:styleId="texample">
    <w:name w:val="texample"/>
    <w:basedOn w:val="a0"/>
    <w:rsid w:val="00F979DA"/>
  </w:style>
  <w:style w:type="paragraph" w:styleId="a4">
    <w:name w:val="Balloon Text"/>
    <w:basedOn w:val="a"/>
    <w:link w:val="a5"/>
    <w:uiPriority w:val="99"/>
    <w:semiHidden/>
    <w:unhideWhenUsed/>
    <w:rsid w:val="00F97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common513_00</dc:creator>
  <cp:lastModifiedBy>common513_00</cp:lastModifiedBy>
  <cp:revision>4</cp:revision>
  <dcterms:created xsi:type="dcterms:W3CDTF">2022-02-07T11:42:00Z</dcterms:created>
  <dcterms:modified xsi:type="dcterms:W3CDTF">2022-02-08T14:23:00Z</dcterms:modified>
</cp:coreProperties>
</file>