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7CB9A" w14:textId="03A8411B" w:rsidR="002E7BBB" w:rsidRDefault="002E7BBB" w:rsidP="002E7BBB">
      <w:pPr>
        <w:pStyle w:val="1"/>
        <w:jc w:val="center"/>
      </w:pPr>
      <w:r>
        <w:rPr>
          <w:rFonts w:hint="eastAsia"/>
        </w:rPr>
        <w:t>购物：</w:t>
      </w:r>
      <w:r w:rsidR="00204EBE">
        <w:rPr>
          <w:rFonts w:hint="eastAsia"/>
        </w:rPr>
        <w:t>1号店A</w:t>
      </w:r>
      <w:r w:rsidR="00204EBE">
        <w:t>PP</w:t>
      </w:r>
    </w:p>
    <w:p w14:paraId="4493F379" w14:textId="77777777" w:rsidR="002E7BBB" w:rsidRPr="00442E09" w:rsidRDefault="002E7BBB" w:rsidP="002E7BBB">
      <w:pPr>
        <w:pStyle w:val="a4"/>
        <w:numPr>
          <w:ilvl w:val="0"/>
          <w:numId w:val="1"/>
        </w:numPr>
        <w:ind w:firstLineChars="0"/>
        <w:rPr>
          <w:sz w:val="24"/>
          <w:szCs w:val="28"/>
        </w:rPr>
      </w:pPr>
      <w:r w:rsidRPr="00442E09">
        <w:rPr>
          <w:rFonts w:hint="eastAsia"/>
          <w:sz w:val="24"/>
          <w:szCs w:val="28"/>
        </w:rPr>
        <w:t>产品概述</w:t>
      </w:r>
    </w:p>
    <w:p w14:paraId="7AF0445E" w14:textId="77777777" w:rsidR="002E7BBB" w:rsidRPr="00180D42" w:rsidRDefault="002E7BBB" w:rsidP="002E7BBB">
      <w:pPr>
        <w:rPr>
          <w:b/>
          <w:bCs/>
        </w:rPr>
      </w:pPr>
      <w:r w:rsidRPr="00180D42">
        <w:rPr>
          <w:rFonts w:hint="eastAsia"/>
          <w:b/>
          <w:bCs/>
        </w:rPr>
        <w:t>1</w:t>
      </w:r>
      <w:r w:rsidRPr="00180D42">
        <w:rPr>
          <w:b/>
          <w:bCs/>
        </w:rPr>
        <w:t>.</w:t>
      </w:r>
      <w:r w:rsidRPr="00180D42">
        <w:rPr>
          <w:rFonts w:hint="eastAsia"/>
          <w:b/>
          <w:bCs/>
        </w:rPr>
        <w:t>产品定位</w:t>
      </w:r>
    </w:p>
    <w:p w14:paraId="06585349" w14:textId="77777777" w:rsidR="00204EBE" w:rsidRPr="00204EBE" w:rsidRDefault="00204EBE" w:rsidP="00204EBE">
      <w:pPr>
        <w:rPr>
          <w:rFonts w:ascii="Helvetica" w:hAnsi="Helvetica" w:cs="Helvetica"/>
          <w:color w:val="262626"/>
          <w:szCs w:val="21"/>
        </w:rPr>
      </w:pPr>
      <w:r w:rsidRPr="00204EBE">
        <w:rPr>
          <w:rFonts w:ascii="Helvetica" w:hAnsi="Helvetica" w:cs="Helvetica" w:hint="eastAsia"/>
          <w:color w:val="262626"/>
          <w:szCs w:val="21"/>
        </w:rPr>
        <w:t>1</w:t>
      </w:r>
      <w:r w:rsidRPr="00204EBE">
        <w:rPr>
          <w:rFonts w:ascii="Helvetica" w:hAnsi="Helvetica" w:cs="Helvetica" w:hint="eastAsia"/>
          <w:color w:val="262626"/>
          <w:szCs w:val="21"/>
        </w:rPr>
        <w:t>号店的官方介绍是：用鼠标逛超市，不用排队，方便实惠送上门，网上购物新生活。</w:t>
      </w:r>
    </w:p>
    <w:p w14:paraId="057FC59B" w14:textId="1EF9DBFC" w:rsidR="00204EBE" w:rsidRPr="00204EBE" w:rsidRDefault="00204EBE" w:rsidP="00204EBE">
      <w:pPr>
        <w:rPr>
          <w:rFonts w:ascii="Helvetica" w:hAnsi="Helvetica" w:cs="Helvetica"/>
          <w:color w:val="262626"/>
          <w:szCs w:val="21"/>
        </w:rPr>
      </w:pPr>
      <w:r w:rsidRPr="00204EBE">
        <w:rPr>
          <w:rFonts w:ascii="Helvetica" w:hAnsi="Helvetica" w:cs="Helvetica" w:hint="eastAsia"/>
          <w:color w:val="262626"/>
          <w:szCs w:val="21"/>
        </w:rPr>
        <w:t>通过</w:t>
      </w:r>
      <w:r w:rsidRPr="00204EBE">
        <w:rPr>
          <w:rFonts w:ascii="Helvetica" w:hAnsi="Helvetica" w:cs="Helvetica" w:hint="eastAsia"/>
          <w:color w:val="262626"/>
          <w:szCs w:val="21"/>
        </w:rPr>
        <w:t>1</w:t>
      </w:r>
      <w:r w:rsidRPr="00204EBE">
        <w:rPr>
          <w:rFonts w:ascii="Helvetica" w:hAnsi="Helvetica" w:cs="Helvetica" w:hint="eastAsia"/>
          <w:color w:val="262626"/>
          <w:szCs w:val="21"/>
        </w:rPr>
        <w:t>号店的名字以及官方介绍中“网上购物”“超市”等字眼，我们便可以轻易看出这是一个网购网站。从基本界面来看，</w:t>
      </w:r>
      <w:r w:rsidRPr="00204EBE">
        <w:rPr>
          <w:rFonts w:ascii="Helvetica" w:hAnsi="Helvetica" w:cs="Helvetica" w:hint="eastAsia"/>
          <w:color w:val="262626"/>
          <w:szCs w:val="21"/>
        </w:rPr>
        <w:t>1</w:t>
      </w:r>
      <w:r w:rsidRPr="00204EBE">
        <w:rPr>
          <w:rFonts w:ascii="Helvetica" w:hAnsi="Helvetica" w:cs="Helvetica" w:hint="eastAsia"/>
          <w:color w:val="262626"/>
          <w:szCs w:val="21"/>
        </w:rPr>
        <w:t>号店和当当网，京东商城，亚马逊这些</w:t>
      </w:r>
      <w:r w:rsidRPr="00204EBE">
        <w:rPr>
          <w:rFonts w:ascii="Helvetica" w:hAnsi="Helvetica" w:cs="Helvetica" w:hint="eastAsia"/>
          <w:color w:val="262626"/>
          <w:szCs w:val="21"/>
        </w:rPr>
        <w:t>B2C</w:t>
      </w:r>
      <w:r w:rsidRPr="00204EBE">
        <w:rPr>
          <w:rFonts w:ascii="Helvetica" w:hAnsi="Helvetica" w:cs="Helvetica" w:hint="eastAsia"/>
          <w:color w:val="262626"/>
          <w:szCs w:val="21"/>
        </w:rPr>
        <w:t>网站相比也是十分类似的。</w:t>
      </w:r>
    </w:p>
    <w:p w14:paraId="72790F50" w14:textId="42F92098" w:rsidR="00204EBE" w:rsidRPr="00204EBE" w:rsidRDefault="00204EBE" w:rsidP="00204EBE">
      <w:pPr>
        <w:rPr>
          <w:rFonts w:ascii="Helvetica" w:hAnsi="Helvetica" w:cs="Helvetica" w:hint="eastAsia"/>
          <w:color w:val="262626"/>
          <w:szCs w:val="21"/>
        </w:rPr>
      </w:pPr>
      <w:r w:rsidRPr="00204EBE">
        <w:rPr>
          <w:rFonts w:ascii="Helvetica" w:hAnsi="Helvetica" w:cs="Helvetica" w:hint="eastAsia"/>
          <w:color w:val="262626"/>
          <w:szCs w:val="21"/>
        </w:rPr>
        <w:t>但是，开创了中国电子商务行业“网上超市”先河的</w:t>
      </w:r>
      <w:r w:rsidRPr="00204EBE">
        <w:rPr>
          <w:rFonts w:ascii="Helvetica" w:hAnsi="Helvetica" w:cs="Helvetica" w:hint="eastAsia"/>
          <w:color w:val="262626"/>
          <w:szCs w:val="21"/>
        </w:rPr>
        <w:t>1</w:t>
      </w:r>
      <w:r w:rsidRPr="00204EBE">
        <w:rPr>
          <w:rFonts w:ascii="Helvetica" w:hAnsi="Helvetica" w:cs="Helvetica" w:hint="eastAsia"/>
          <w:color w:val="262626"/>
          <w:szCs w:val="21"/>
        </w:rPr>
        <w:t>号店抓住了“虚拟超市”这一基因，独立研发出多套电子商务管理系统，并在系统平台、采购、仓储、配送、和</w:t>
      </w:r>
      <w:hyperlink r:id="rId7" w:history="1">
        <w:r w:rsidRPr="00204EBE">
          <w:rPr>
            <w:rFonts w:ascii="Helvetica" w:hAnsi="Helvetica" w:cs="Helvetica" w:hint="eastAsia"/>
            <w:color w:val="262626"/>
            <w:szCs w:val="21"/>
          </w:rPr>
          <w:t>客户关系管理</w:t>
        </w:r>
      </w:hyperlink>
      <w:r w:rsidRPr="00204EBE">
        <w:rPr>
          <w:rFonts w:ascii="Helvetica" w:hAnsi="Helvetica" w:cs="Helvetica" w:hint="eastAsia"/>
          <w:color w:val="262626"/>
          <w:szCs w:val="21"/>
        </w:rPr>
        <w:t>等方面大力投入，以确保高质量的商品能以低成本、快速度、高效率的流通，让顾客充分享受全新的生活方式和实惠方便的购物体验。通过上述一系列的措施，</w:t>
      </w:r>
      <w:r w:rsidRPr="00204EBE">
        <w:rPr>
          <w:rFonts w:ascii="Helvetica" w:hAnsi="Helvetica" w:cs="Helvetica" w:hint="eastAsia"/>
          <w:color w:val="262626"/>
          <w:szCs w:val="21"/>
        </w:rPr>
        <w:t>1</w:t>
      </w:r>
      <w:r w:rsidRPr="00204EBE">
        <w:rPr>
          <w:rFonts w:ascii="Helvetica" w:hAnsi="Helvetica" w:cs="Helvetica" w:hint="eastAsia"/>
          <w:color w:val="262626"/>
          <w:szCs w:val="21"/>
        </w:rPr>
        <w:t>号店打造出了自身的核心竞争力。</w:t>
      </w:r>
    </w:p>
    <w:p w14:paraId="1BC44AD4" w14:textId="77777777" w:rsidR="002E7BBB" w:rsidRPr="00180D42" w:rsidRDefault="002E7BBB" w:rsidP="002E7BBB">
      <w:pPr>
        <w:rPr>
          <w:b/>
          <w:bCs/>
        </w:rPr>
      </w:pPr>
      <w:r w:rsidRPr="00180D42">
        <w:rPr>
          <w:rFonts w:hint="eastAsia"/>
          <w:b/>
          <w:bCs/>
        </w:rPr>
        <w:t>2</w:t>
      </w:r>
      <w:r w:rsidRPr="00180D42">
        <w:rPr>
          <w:b/>
          <w:bCs/>
        </w:rPr>
        <w:t>.</w:t>
      </w:r>
      <w:r w:rsidRPr="00180D42">
        <w:rPr>
          <w:rFonts w:hint="eastAsia"/>
          <w:b/>
          <w:bCs/>
        </w:rPr>
        <w:t>产品模式</w:t>
      </w:r>
    </w:p>
    <w:p w14:paraId="4CC06CF5" w14:textId="77777777" w:rsidR="00B40D8F" w:rsidRPr="00B40D8F" w:rsidRDefault="00B40D8F" w:rsidP="00926CC2">
      <w:pPr>
        <w:rPr>
          <w:rFonts w:ascii="Helvetica" w:hAnsi="Helvetica" w:cs="Helvetica"/>
          <w:color w:val="262626"/>
          <w:szCs w:val="21"/>
        </w:rPr>
      </w:pPr>
      <w:r w:rsidRPr="00B40D8F">
        <w:rPr>
          <w:rFonts w:ascii="Helvetica" w:hAnsi="Helvetica" w:cs="Helvetica" w:hint="eastAsia"/>
          <w:color w:val="262626"/>
          <w:szCs w:val="21"/>
        </w:rPr>
        <w:t>在</w:t>
      </w:r>
      <w:r w:rsidRPr="00B40D8F">
        <w:rPr>
          <w:rFonts w:ascii="Helvetica" w:hAnsi="Helvetica" w:cs="Helvetica" w:hint="eastAsia"/>
          <w:color w:val="262626"/>
          <w:szCs w:val="21"/>
        </w:rPr>
        <w:t>1</w:t>
      </w:r>
      <w:r w:rsidRPr="00B40D8F">
        <w:rPr>
          <w:rFonts w:ascii="Helvetica" w:hAnsi="Helvetica" w:cs="Helvetica" w:hint="eastAsia"/>
          <w:color w:val="262626"/>
          <w:szCs w:val="21"/>
        </w:rPr>
        <w:t>号店，顾客买的不是书、衬衫之类物品，而是柴米油盐锅碗瓢盆这类重要级或体积级家庭日用消费品。其创始人于刚一直带领着</w:t>
      </w:r>
      <w:r w:rsidRPr="00B40D8F">
        <w:rPr>
          <w:rFonts w:ascii="Helvetica" w:hAnsi="Helvetica" w:cs="Helvetica" w:hint="eastAsia"/>
          <w:color w:val="262626"/>
          <w:szCs w:val="21"/>
        </w:rPr>
        <w:t>1</w:t>
      </w:r>
      <w:r w:rsidRPr="00B40D8F">
        <w:rPr>
          <w:rFonts w:ascii="Helvetica" w:hAnsi="Helvetica" w:cs="Helvetica" w:hint="eastAsia"/>
          <w:color w:val="262626"/>
          <w:szCs w:val="21"/>
        </w:rPr>
        <w:t>号店向着“网上沃尔玛”的方向前进。所谓“网上</w:t>
      </w:r>
      <w:hyperlink r:id="rId8" w:history="1">
        <w:r w:rsidRPr="00B40D8F">
          <w:rPr>
            <w:rFonts w:ascii="Helvetica" w:hAnsi="Helvetica" w:cs="Helvetica" w:hint="eastAsia"/>
            <w:color w:val="262626"/>
            <w:szCs w:val="21"/>
          </w:rPr>
          <w:t>沃尔玛</w:t>
        </w:r>
      </w:hyperlink>
      <w:r w:rsidRPr="00B40D8F">
        <w:rPr>
          <w:rFonts w:ascii="Helvetica" w:hAnsi="Helvetica" w:cs="Helvetica" w:hint="eastAsia"/>
          <w:color w:val="262626"/>
          <w:szCs w:val="21"/>
        </w:rPr>
        <w:t>”，即在网上开设超市，出售品牌化的家庭日用消费品，大批量低价采购高价出售，从中赚取差价。与线下超市有所不同的是，带宽成本替代房租成本，商品直接送达消费者家中。</w:t>
      </w:r>
    </w:p>
    <w:p w14:paraId="3C0D4A45" w14:textId="2AB3BF58" w:rsidR="00926CC2" w:rsidRDefault="002E7BBB" w:rsidP="00926CC2">
      <w:pPr>
        <w:rPr>
          <w:b/>
          <w:bCs/>
        </w:rPr>
      </w:pPr>
      <w:r w:rsidRPr="00180D42">
        <w:rPr>
          <w:rFonts w:hint="eastAsia"/>
          <w:b/>
          <w:bCs/>
        </w:rPr>
        <w:t>3</w:t>
      </w:r>
      <w:r w:rsidRPr="00180D42">
        <w:rPr>
          <w:b/>
          <w:bCs/>
        </w:rPr>
        <w:t>.</w:t>
      </w:r>
      <w:r w:rsidRPr="00180D42">
        <w:rPr>
          <w:rFonts w:hint="eastAsia"/>
          <w:b/>
          <w:bCs/>
        </w:rPr>
        <w:t>目标用户</w:t>
      </w:r>
    </w:p>
    <w:p w14:paraId="2A03D04F" w14:textId="02F8B778" w:rsidR="00A26260" w:rsidRPr="00926CC2" w:rsidRDefault="00204EBE" w:rsidP="00204EBE">
      <w:pPr>
        <w:rPr>
          <w:rFonts w:ascii="Helvetica" w:hAnsi="Helvetica" w:cs="Helvetica"/>
          <w:color w:val="262626"/>
          <w:szCs w:val="21"/>
        </w:rPr>
      </w:pPr>
      <w:r w:rsidRPr="00204EBE">
        <w:rPr>
          <w:rFonts w:ascii="Helvetica" w:hAnsi="Helvetica" w:cs="Helvetica" w:hint="eastAsia"/>
          <w:color w:val="262626"/>
          <w:szCs w:val="21"/>
        </w:rPr>
        <w:t>1</w:t>
      </w:r>
      <w:r w:rsidRPr="00204EBE">
        <w:rPr>
          <w:rFonts w:ascii="Helvetica" w:hAnsi="Helvetica" w:cs="Helvetica" w:hint="eastAsia"/>
          <w:color w:val="262626"/>
          <w:szCs w:val="21"/>
        </w:rPr>
        <w:t>号店的目标用户一部分是居家型用户，他们主要是购买日用品以及食品或饮食原料。在超市商品价格偏贵或者去超市不方便的时候，他们的需求在于买到更加实惠，有折扣的产品。另一部分是普通用户，在不方便外出或者懒得出门的时候，他们为了追求便捷，而买一些当时急需的产品。</w:t>
      </w:r>
    </w:p>
    <w:p w14:paraId="2AF93BD6" w14:textId="77777777" w:rsidR="002E7BBB" w:rsidRPr="00442E09" w:rsidRDefault="002E7BBB" w:rsidP="002E7BBB">
      <w:pPr>
        <w:pStyle w:val="a4"/>
        <w:numPr>
          <w:ilvl w:val="0"/>
          <w:numId w:val="1"/>
        </w:numPr>
        <w:ind w:firstLineChars="0"/>
        <w:rPr>
          <w:sz w:val="24"/>
          <w:szCs w:val="28"/>
        </w:rPr>
      </w:pPr>
      <w:r w:rsidRPr="00442E09">
        <w:rPr>
          <w:rFonts w:hint="eastAsia"/>
          <w:sz w:val="24"/>
          <w:szCs w:val="28"/>
        </w:rPr>
        <w:t>产品分析</w:t>
      </w:r>
    </w:p>
    <w:p w14:paraId="61F0DEDA" w14:textId="0989E786" w:rsidR="00167A08" w:rsidRDefault="00167A08" w:rsidP="00167A08">
      <w:r w:rsidRPr="00167A08">
        <w:rPr>
          <w:rFonts w:hint="eastAsia"/>
          <w:b/>
          <w:bCs/>
        </w:rPr>
        <w:t>1</w:t>
      </w:r>
      <w:r w:rsidRPr="00167A08">
        <w:rPr>
          <w:b/>
          <w:bCs/>
        </w:rPr>
        <w:t>.</w:t>
      </w:r>
      <w:r w:rsidR="00926CC2">
        <w:rPr>
          <w:rFonts w:hint="eastAsia"/>
          <w:b/>
          <w:bCs/>
        </w:rPr>
        <w:t>产品功能结构</w:t>
      </w:r>
      <w:r>
        <w:rPr>
          <w:rFonts w:hint="eastAsia"/>
        </w:rPr>
        <w:t>：</w:t>
      </w:r>
    </w:p>
    <w:p w14:paraId="27006DD1" w14:textId="3AD2BD4F" w:rsidR="00926CC2" w:rsidRPr="00926CC2" w:rsidRDefault="00B40D8F" w:rsidP="00926CC2">
      <w:r>
        <w:rPr>
          <w:rFonts w:hint="eastAsia"/>
        </w:rPr>
        <w:t>1号店</w:t>
      </w:r>
      <w:r w:rsidR="00926CC2" w:rsidRPr="00926CC2">
        <w:t>app产品功能结构包括首页、分类、</w:t>
      </w:r>
      <w:r>
        <w:rPr>
          <w:rFonts w:hint="eastAsia"/>
        </w:rPr>
        <w:t>发现</w:t>
      </w:r>
      <w:r w:rsidR="00926CC2" w:rsidRPr="00926CC2">
        <w:t>、个人、购物车。</w:t>
      </w:r>
    </w:p>
    <w:p w14:paraId="5681C164" w14:textId="7E8C22CD" w:rsidR="00926CC2" w:rsidRPr="00926CC2" w:rsidRDefault="00926CC2" w:rsidP="00926CC2">
      <w:r>
        <w:rPr>
          <w:rFonts w:hint="eastAsia"/>
        </w:rPr>
        <w:t>（1）</w:t>
      </w:r>
      <w:r w:rsidRPr="00926CC2">
        <w:t>首页：首页主要分为两大模块，给目的性强的用户带来方便的搜索和分类;第二种模块，</w:t>
      </w:r>
      <w:r w:rsidR="00B40D8F">
        <w:rPr>
          <w:rFonts w:hint="eastAsia"/>
        </w:rPr>
        <w:t>有新人会场，新人礼包，精选商品等。</w:t>
      </w:r>
    </w:p>
    <w:p w14:paraId="4AE50AB2" w14:textId="115B638E" w:rsidR="00926CC2" w:rsidRPr="00926CC2" w:rsidRDefault="00926CC2" w:rsidP="00926CC2">
      <w:r>
        <w:rPr>
          <w:rFonts w:hint="eastAsia"/>
        </w:rPr>
        <w:t>（2）</w:t>
      </w:r>
      <w:r w:rsidR="00B40D8F">
        <w:rPr>
          <w:rFonts w:hint="eastAsia"/>
        </w:rPr>
        <w:t>发现</w:t>
      </w:r>
      <w:r w:rsidRPr="00926CC2">
        <w:t>：</w:t>
      </w:r>
      <w:r w:rsidR="00B40D8F">
        <w:rPr>
          <w:rFonts w:hint="eastAsia"/>
        </w:rPr>
        <w:t>按照顶部分类，有精选好货，美味生鲜，母婴育儿等。</w:t>
      </w:r>
      <w:r w:rsidR="00B40D8F" w:rsidRPr="00926CC2">
        <w:t xml:space="preserve"> </w:t>
      </w:r>
    </w:p>
    <w:p w14:paraId="4FD821AF" w14:textId="7A06E805" w:rsidR="00926CC2" w:rsidRPr="00926CC2" w:rsidRDefault="00926CC2" w:rsidP="00926CC2">
      <w:r>
        <w:rPr>
          <w:rFonts w:hint="eastAsia"/>
        </w:rPr>
        <w:t>（3）</w:t>
      </w:r>
      <w:r w:rsidRPr="00926CC2">
        <w:t>分类：主要有推荐区和具体的分类区，推荐区汇集了好评率高、热卖、等商品。</w:t>
      </w:r>
    </w:p>
    <w:p w14:paraId="31911A4E" w14:textId="1456DF49" w:rsidR="00926CC2" w:rsidRPr="00926CC2" w:rsidRDefault="00926CC2" w:rsidP="00926CC2">
      <w:r>
        <w:rPr>
          <w:rFonts w:hint="eastAsia"/>
        </w:rPr>
        <w:t>（4）</w:t>
      </w:r>
      <w:r w:rsidRPr="00926CC2">
        <w:t>购物车：加入购物车的商品，推荐的商品</w:t>
      </w:r>
    </w:p>
    <w:p w14:paraId="26AAF31C" w14:textId="62290E2D" w:rsidR="00926CC2" w:rsidRPr="00926CC2" w:rsidRDefault="00926CC2" w:rsidP="00926CC2">
      <w:r>
        <w:rPr>
          <w:rFonts w:hint="eastAsia"/>
        </w:rPr>
        <w:t>（5）</w:t>
      </w:r>
      <w:r w:rsidRPr="00926CC2">
        <w:t>个人：用户信息留存</w:t>
      </w:r>
    </w:p>
    <w:p w14:paraId="0A81BF95" w14:textId="5002C67D" w:rsidR="003F03A3" w:rsidRDefault="00B40D8F" w:rsidP="00205747">
      <w:pPr>
        <w:rPr>
          <w:rFonts w:hint="eastAsia"/>
        </w:rPr>
      </w:pPr>
      <w:r>
        <w:rPr>
          <w:noProof/>
        </w:rPr>
        <w:lastRenderedPageBreak/>
        <w:drawing>
          <wp:inline distT="0" distB="0" distL="0" distR="0" wp14:anchorId="525609E7" wp14:editId="603F051E">
            <wp:extent cx="1440000" cy="311441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3114419"/>
                    </a:xfrm>
                    <a:prstGeom prst="rect">
                      <a:avLst/>
                    </a:prstGeom>
                    <a:noFill/>
                    <a:ln>
                      <a:noFill/>
                    </a:ln>
                  </pic:spPr>
                </pic:pic>
              </a:graphicData>
            </a:graphic>
          </wp:inline>
        </w:drawing>
      </w:r>
      <w:r>
        <w:rPr>
          <w:rFonts w:hint="eastAsia"/>
          <w:noProof/>
        </w:rPr>
        <w:drawing>
          <wp:inline distT="0" distB="0" distL="0" distR="0" wp14:anchorId="2A12FEA4" wp14:editId="2684054C">
            <wp:extent cx="1440000" cy="311441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3114419"/>
                    </a:xfrm>
                    <a:prstGeom prst="rect">
                      <a:avLst/>
                    </a:prstGeom>
                    <a:noFill/>
                    <a:ln>
                      <a:noFill/>
                    </a:ln>
                  </pic:spPr>
                </pic:pic>
              </a:graphicData>
            </a:graphic>
          </wp:inline>
        </w:drawing>
      </w:r>
      <w:r>
        <w:rPr>
          <w:rFonts w:hint="eastAsia"/>
          <w:noProof/>
        </w:rPr>
        <w:drawing>
          <wp:inline distT="0" distB="0" distL="0" distR="0" wp14:anchorId="08E2B269" wp14:editId="073AA826">
            <wp:extent cx="1440000" cy="3114419"/>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3114419"/>
                    </a:xfrm>
                    <a:prstGeom prst="rect">
                      <a:avLst/>
                    </a:prstGeom>
                    <a:noFill/>
                    <a:ln>
                      <a:noFill/>
                    </a:ln>
                  </pic:spPr>
                </pic:pic>
              </a:graphicData>
            </a:graphic>
          </wp:inline>
        </w:drawing>
      </w:r>
      <w:r>
        <w:rPr>
          <w:rFonts w:hint="eastAsia"/>
          <w:noProof/>
        </w:rPr>
        <w:drawing>
          <wp:inline distT="0" distB="0" distL="0" distR="0" wp14:anchorId="7F36DE3F" wp14:editId="7EC1416C">
            <wp:extent cx="1440000" cy="311441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3114419"/>
                    </a:xfrm>
                    <a:prstGeom prst="rect">
                      <a:avLst/>
                    </a:prstGeom>
                    <a:noFill/>
                    <a:ln>
                      <a:noFill/>
                    </a:ln>
                  </pic:spPr>
                </pic:pic>
              </a:graphicData>
            </a:graphic>
          </wp:inline>
        </w:drawing>
      </w:r>
      <w:r>
        <w:rPr>
          <w:rFonts w:hint="eastAsia"/>
          <w:noProof/>
        </w:rPr>
        <w:drawing>
          <wp:inline distT="0" distB="0" distL="0" distR="0" wp14:anchorId="0690FFF9" wp14:editId="327D5F8E">
            <wp:extent cx="1440000" cy="311441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3114419"/>
                    </a:xfrm>
                    <a:prstGeom prst="rect">
                      <a:avLst/>
                    </a:prstGeom>
                    <a:noFill/>
                    <a:ln>
                      <a:noFill/>
                    </a:ln>
                  </pic:spPr>
                </pic:pic>
              </a:graphicData>
            </a:graphic>
          </wp:inline>
        </w:drawing>
      </w:r>
    </w:p>
    <w:p w14:paraId="799A5F28" w14:textId="652CC691" w:rsidR="00B1549C" w:rsidRDefault="00B40D8F" w:rsidP="008A45C0">
      <w:pPr>
        <w:rPr>
          <w:b/>
          <w:bCs/>
        </w:rPr>
      </w:pPr>
      <w:r>
        <w:rPr>
          <w:rFonts w:hint="eastAsia"/>
          <w:b/>
          <w:bCs/>
        </w:rPr>
        <w:t>二</w:t>
      </w:r>
      <w:r>
        <w:rPr>
          <w:b/>
          <w:bCs/>
        </w:rPr>
        <w:t>.</w:t>
      </w:r>
      <w:r w:rsidR="00205747" w:rsidRPr="00B40D8F">
        <w:rPr>
          <w:b/>
          <w:bCs/>
        </w:rPr>
        <w:t>产品页面分析</w:t>
      </w:r>
    </w:p>
    <w:p w14:paraId="01CA9028" w14:textId="12B45982" w:rsidR="008A45C0" w:rsidRDefault="008A45C0" w:rsidP="008A45C0">
      <w:pPr>
        <w:rPr>
          <w:b/>
          <w:bCs/>
        </w:rPr>
      </w:pPr>
      <w:r>
        <w:rPr>
          <w:noProof/>
        </w:rPr>
        <w:lastRenderedPageBreak/>
        <w:drawing>
          <wp:inline distT="0" distB="0" distL="0" distR="0" wp14:anchorId="3FCB3002" wp14:editId="563CAC83">
            <wp:extent cx="5274310" cy="5087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087620"/>
                    </a:xfrm>
                    <a:prstGeom prst="rect">
                      <a:avLst/>
                    </a:prstGeom>
                  </pic:spPr>
                </pic:pic>
              </a:graphicData>
            </a:graphic>
          </wp:inline>
        </w:drawing>
      </w:r>
    </w:p>
    <w:p w14:paraId="1BD0F3E3" w14:textId="04E1A955" w:rsidR="008A45C0" w:rsidRPr="008A45C0" w:rsidRDefault="00B67ED0" w:rsidP="008A45C0">
      <w:pPr>
        <w:rPr>
          <w:rFonts w:hint="eastAsia"/>
          <w:b/>
          <w:bCs/>
        </w:rPr>
      </w:pPr>
      <w:r>
        <w:rPr>
          <w:noProof/>
        </w:rPr>
        <w:lastRenderedPageBreak/>
        <w:drawing>
          <wp:inline distT="0" distB="0" distL="0" distR="0" wp14:anchorId="4CC6F21F" wp14:editId="07436F19">
            <wp:extent cx="2704762" cy="5371429"/>
            <wp:effectExtent l="0" t="0" r="63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762" cy="5371429"/>
                    </a:xfrm>
                    <a:prstGeom prst="rect">
                      <a:avLst/>
                    </a:prstGeom>
                  </pic:spPr>
                </pic:pic>
              </a:graphicData>
            </a:graphic>
          </wp:inline>
        </w:drawing>
      </w:r>
      <w:bookmarkStart w:id="0" w:name="_GoBack"/>
      <w:bookmarkEnd w:id="0"/>
    </w:p>
    <w:p w14:paraId="629C9E54" w14:textId="6BD50324" w:rsidR="00205747" w:rsidRPr="00B40D8F" w:rsidRDefault="00B40D8F" w:rsidP="00B40D8F">
      <w:pPr>
        <w:rPr>
          <w:b/>
          <w:bCs/>
        </w:rPr>
      </w:pPr>
      <w:r>
        <w:rPr>
          <w:rFonts w:hint="eastAsia"/>
          <w:b/>
          <w:bCs/>
        </w:rPr>
        <w:t>三.</w:t>
      </w:r>
      <w:r w:rsidR="00205747" w:rsidRPr="00B40D8F">
        <w:rPr>
          <w:b/>
          <w:bCs/>
        </w:rPr>
        <w:t>产品总结</w:t>
      </w:r>
    </w:p>
    <w:p w14:paraId="2D72EFC2" w14:textId="7897E6F3" w:rsidR="00205747" w:rsidRPr="00205747" w:rsidRDefault="00205747" w:rsidP="00205747">
      <w:pPr>
        <w:widowControl/>
        <w:spacing w:before="100" w:beforeAutospacing="1" w:after="100" w:afterAutospacing="1"/>
        <w:jc w:val="left"/>
        <w:rPr>
          <w:rFonts w:ascii="宋体" w:eastAsia="宋体" w:hAnsi="宋体" w:cs="宋体"/>
          <w:kern w:val="0"/>
          <w:sz w:val="24"/>
          <w:szCs w:val="24"/>
        </w:rPr>
      </w:pPr>
      <w:r w:rsidRPr="00205747">
        <w:rPr>
          <w:rFonts w:ascii="宋体" w:eastAsia="宋体" w:hAnsi="宋体" w:cs="宋体"/>
          <w:kern w:val="0"/>
          <w:sz w:val="24"/>
          <w:szCs w:val="24"/>
        </w:rPr>
        <w:t>1、优点</w:t>
      </w:r>
    </w:p>
    <w:p w14:paraId="53B27093" w14:textId="77777777" w:rsidR="008A45C0" w:rsidRDefault="008A45C0" w:rsidP="00205747">
      <w:pPr>
        <w:widowControl/>
        <w:spacing w:before="100" w:beforeAutospacing="1" w:after="100" w:afterAutospacing="1"/>
        <w:jc w:val="left"/>
      </w:pPr>
      <w:r>
        <w:rPr>
          <w:rFonts w:hint="eastAsia"/>
        </w:rPr>
        <w:t>（1）</w:t>
      </w:r>
      <w:r>
        <w:t>产品与业务种类丰富齐全</w:t>
      </w:r>
    </w:p>
    <w:p w14:paraId="66B11B36" w14:textId="77777777" w:rsidR="008A45C0" w:rsidRDefault="008A45C0" w:rsidP="00205747">
      <w:pPr>
        <w:widowControl/>
        <w:spacing w:before="100" w:beforeAutospacing="1" w:after="100" w:afterAutospacing="1"/>
        <w:jc w:val="left"/>
      </w:pPr>
      <w:r>
        <w:t>1号店拥有13大产品分类、1大虚拟产品，拥有SKU数(产品品类):在线销售超过200.万种商品，涵盖食品饮料、美容护理、厨卫清洁、母婴玩具、数码电器、家居运动、营养保健、钟表珠宝、 服装鞋帽、机票服务、品牌旗舰店等十二大类。2011 年开始向广大用户推出生鲜类产品，目前已有酸奶、水果、有机蔬菜、肉类、鸡蛋等生鲜已陆续上线。同时还敏锐捕捉了终端消费者的需求，在业内率先拓展了众多虚拟产品服务项目，如手机充值、生活费用付款、火车票查询、机票订购等在线销售服务。</w:t>
      </w:r>
    </w:p>
    <w:p w14:paraId="0373F45B" w14:textId="5A8072E5" w:rsidR="008A45C0" w:rsidRDefault="008A45C0" w:rsidP="00205747">
      <w:pPr>
        <w:widowControl/>
        <w:spacing w:before="100" w:beforeAutospacing="1" w:after="100" w:afterAutospacing="1"/>
        <w:jc w:val="left"/>
      </w:pPr>
      <w:r>
        <w:rPr>
          <w:rFonts w:hint="eastAsia"/>
        </w:rPr>
        <w:t>（2）</w:t>
      </w:r>
      <w:r>
        <w:t>自建物流配送体系，仓储物流系统覆盖全国绝大部分地区</w:t>
      </w:r>
    </w:p>
    <w:p w14:paraId="2D323DBB" w14:textId="22F74738" w:rsidR="008A45C0" w:rsidRDefault="008A45C0" w:rsidP="00205747">
      <w:pPr>
        <w:widowControl/>
        <w:spacing w:before="100" w:beforeAutospacing="1" w:after="100" w:afterAutospacing="1"/>
        <w:jc w:val="left"/>
      </w:pPr>
      <w:r>
        <w:t>1号店在强调配送速度的背后，是仓储中心的支撑。1号店在北京、上海、 广州建有仓储中心，现可辐射全国各城市。今年还将在武汉、成都、西安、沈阳四地新建仓储中心。配</w:t>
      </w:r>
      <w:r>
        <w:lastRenderedPageBreak/>
        <w:t>送是电子商务企业惟一与客户直接接触的岗位,其服务品质对企业口碑和客户体验至关重要。为此，1号店建立了自有配送队伍，70%的送货服务由1号店直接管理。1号店在十个城市建有50多个配送站。1号店运用先进的系统可以保证在尽可能短的时间内完成一个订单的拣货、装箱、配送过程。在强调速度的同时也在乎质量，在送货速度上，1号店目前在江浙沪的大部分地区能做到“白天下订单，第二天.上班前来按门铃”。在质量上，为保证商品在运输过程中的完好，所有商品都采用纸箱包装，对于易碎等商品1号，店也下足了功夫。</w:t>
      </w:r>
    </w:p>
    <w:p w14:paraId="37311E15" w14:textId="59B26DFC" w:rsidR="00205747" w:rsidRPr="00205747" w:rsidRDefault="00205747" w:rsidP="00205747">
      <w:pPr>
        <w:widowControl/>
        <w:spacing w:before="100" w:beforeAutospacing="1" w:after="100" w:afterAutospacing="1"/>
        <w:jc w:val="left"/>
        <w:rPr>
          <w:rFonts w:ascii="宋体" w:eastAsia="宋体" w:hAnsi="宋体" w:cs="宋体"/>
          <w:kern w:val="0"/>
          <w:sz w:val="24"/>
          <w:szCs w:val="24"/>
        </w:rPr>
      </w:pPr>
      <w:r w:rsidRPr="00205747">
        <w:rPr>
          <w:rFonts w:ascii="宋体" w:eastAsia="宋体" w:hAnsi="宋体" w:cs="宋体"/>
          <w:kern w:val="0"/>
          <w:sz w:val="24"/>
          <w:szCs w:val="24"/>
        </w:rPr>
        <w:t>2、不足</w:t>
      </w:r>
    </w:p>
    <w:p w14:paraId="3E3700C1" w14:textId="77777777" w:rsidR="008A45C0" w:rsidRDefault="008A45C0" w:rsidP="008A45C0">
      <w:pPr>
        <w:widowControl/>
        <w:spacing w:before="100" w:beforeAutospacing="1" w:after="100" w:afterAutospacing="1"/>
        <w:jc w:val="left"/>
      </w:pPr>
      <w:r>
        <w:t>虽然，“1号店”广受大众喜爱，但是还存在着许多不足，其主要不足有:1.部分产品临近保质期</w:t>
      </w:r>
    </w:p>
    <w:p w14:paraId="5746C719" w14:textId="77777777" w:rsidR="008A45C0" w:rsidRDefault="008A45C0" w:rsidP="008A45C0">
      <w:pPr>
        <w:widowControl/>
        <w:spacing w:before="100" w:beforeAutospacing="1" w:after="100" w:afterAutospacing="1"/>
        <w:jc w:val="left"/>
      </w:pPr>
      <w:r>
        <w:t>1号店作为一家网上超市企业，其最大的竞争优势就是价格，但因为其低廉的价格和正规厂家的产品，使1号店的在进货对商品的保质期中有很大的问题。</w:t>
      </w:r>
    </w:p>
    <w:p w14:paraId="5E996CE1" w14:textId="77777777" w:rsidR="008A45C0" w:rsidRDefault="008A45C0" w:rsidP="008A45C0">
      <w:pPr>
        <w:widowControl/>
        <w:spacing w:before="100" w:beforeAutospacing="1" w:after="100" w:afterAutospacing="1"/>
        <w:jc w:val="left"/>
      </w:pPr>
      <w:r>
        <w:t>在1号店所销售的部分产品是临近保质期,而且并未向消费者注明该产品是临近保质期产品，式很多消费者在购买后才发现产品的保质期临近，让消费者对1号店的产品产生疑虑。产品临近保质期，而且并未向消费者说明,这样的现状会使1号店在消费者眼中的企业形象严重受损，从而会损失一部分消费者，对1号店的未来发展也有很大阻碍。</w:t>
      </w:r>
    </w:p>
    <w:p w14:paraId="01B18E6C" w14:textId="18FDE07A" w:rsidR="008A45C0" w:rsidRDefault="008A45C0" w:rsidP="008A45C0">
      <w:pPr>
        <w:widowControl/>
        <w:spacing w:before="100" w:beforeAutospacing="1" w:after="100" w:afterAutospacing="1"/>
        <w:jc w:val="left"/>
      </w:pPr>
      <w:r>
        <w:t>2.对非华东地区收取邮费</w:t>
      </w:r>
    </w:p>
    <w:p w14:paraId="318DBBD4" w14:textId="3EF2D54C" w:rsidR="003F03A3" w:rsidRPr="00205747" w:rsidRDefault="008A45C0" w:rsidP="008A45C0">
      <w:pPr>
        <w:widowControl/>
        <w:spacing w:before="100" w:beforeAutospacing="1" w:after="100" w:afterAutospacing="1"/>
        <w:jc w:val="left"/>
        <w:rPr>
          <w:rFonts w:ascii="宋体" w:eastAsia="宋体" w:hAnsi="宋体" w:cs="宋体"/>
          <w:kern w:val="0"/>
          <w:sz w:val="24"/>
          <w:szCs w:val="24"/>
        </w:rPr>
      </w:pPr>
      <w:r>
        <w:t>非华东地区的消费者在购买1号店的产品时，要收取相应的邮费，而当消费者将这些费用进行平摊使,发现1号店所购买的产品,与在当地超市购买的产品的价格没有太大的区别，有时所购买的产品深圳高于在当地所购产品的价格还要高,同时1号店并没有凡客诚品那样购买一定价格的商品免邮费的营销手段，让很多非华东地区的消费者对1号店望而却步，从而使1号店的客户群体严重降低，将一个大比例的客户团体让给其他的电子商务企业。对1号店的未来发展有很大的劣势。</w:t>
      </w:r>
    </w:p>
    <w:sectPr w:rsidR="003F03A3" w:rsidRPr="002057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EE60D" w14:textId="77777777" w:rsidR="002F16BD" w:rsidRDefault="002F16BD" w:rsidP="00A26260">
      <w:r>
        <w:separator/>
      </w:r>
    </w:p>
  </w:endnote>
  <w:endnote w:type="continuationSeparator" w:id="0">
    <w:p w14:paraId="231B32F1" w14:textId="77777777" w:rsidR="002F16BD" w:rsidRDefault="002F16BD" w:rsidP="00A26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BC4DE" w14:textId="77777777" w:rsidR="002F16BD" w:rsidRDefault="002F16BD" w:rsidP="00A26260">
      <w:r>
        <w:separator/>
      </w:r>
    </w:p>
  </w:footnote>
  <w:footnote w:type="continuationSeparator" w:id="0">
    <w:p w14:paraId="7F02E4EF" w14:textId="77777777" w:rsidR="002F16BD" w:rsidRDefault="002F16BD" w:rsidP="00A262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E18D4"/>
    <w:multiLevelType w:val="hybridMultilevel"/>
    <w:tmpl w:val="8446D9A4"/>
    <w:lvl w:ilvl="0" w:tplc="ED6E4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1567DC"/>
    <w:multiLevelType w:val="hybridMultilevel"/>
    <w:tmpl w:val="82768672"/>
    <w:lvl w:ilvl="0" w:tplc="9306F55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5B5E95"/>
    <w:multiLevelType w:val="hybridMultilevel"/>
    <w:tmpl w:val="19E6E326"/>
    <w:lvl w:ilvl="0" w:tplc="95929FBA">
      <w:start w:val="1"/>
      <w:numFmt w:val="decimal"/>
      <w:lvlText w:val="%1."/>
      <w:lvlJc w:val="left"/>
      <w:pPr>
        <w:ind w:left="264" w:hanging="2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F02BA"/>
    <w:multiLevelType w:val="hybridMultilevel"/>
    <w:tmpl w:val="0AF84A34"/>
    <w:lvl w:ilvl="0" w:tplc="DF706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65"/>
    <w:rsid w:val="00085717"/>
    <w:rsid w:val="000F4E60"/>
    <w:rsid w:val="00112B37"/>
    <w:rsid w:val="00167A08"/>
    <w:rsid w:val="001C3F89"/>
    <w:rsid w:val="00204EBE"/>
    <w:rsid w:val="00205747"/>
    <w:rsid w:val="002E7BBB"/>
    <w:rsid w:val="002F16BD"/>
    <w:rsid w:val="003F03A3"/>
    <w:rsid w:val="00436A53"/>
    <w:rsid w:val="00585941"/>
    <w:rsid w:val="00792DC0"/>
    <w:rsid w:val="00797959"/>
    <w:rsid w:val="007B4865"/>
    <w:rsid w:val="00813226"/>
    <w:rsid w:val="008A45C0"/>
    <w:rsid w:val="00926CC2"/>
    <w:rsid w:val="0094192E"/>
    <w:rsid w:val="009B6C6C"/>
    <w:rsid w:val="00A26260"/>
    <w:rsid w:val="00AD1060"/>
    <w:rsid w:val="00AF7495"/>
    <w:rsid w:val="00B1549C"/>
    <w:rsid w:val="00B40D8F"/>
    <w:rsid w:val="00B67ED0"/>
    <w:rsid w:val="00BC4580"/>
    <w:rsid w:val="00C754B1"/>
    <w:rsid w:val="00CB1764"/>
    <w:rsid w:val="00CB5B8C"/>
    <w:rsid w:val="00CB6EA4"/>
    <w:rsid w:val="00CE1565"/>
    <w:rsid w:val="00D3254F"/>
    <w:rsid w:val="00DF0297"/>
    <w:rsid w:val="00E11D7D"/>
    <w:rsid w:val="00ED7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BE719"/>
  <w15:chartTrackingRefBased/>
  <w15:docId w15:val="{8222FE2E-EFD5-4EE8-BAA6-7179ED058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BBB"/>
    <w:pPr>
      <w:widowControl w:val="0"/>
      <w:jc w:val="both"/>
    </w:pPr>
  </w:style>
  <w:style w:type="paragraph" w:styleId="1">
    <w:name w:val="heading 1"/>
    <w:basedOn w:val="a"/>
    <w:next w:val="a"/>
    <w:link w:val="10"/>
    <w:uiPriority w:val="9"/>
    <w:qFormat/>
    <w:rsid w:val="002E7BBB"/>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A26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BBB"/>
    <w:rPr>
      <w:b/>
      <w:bCs/>
      <w:kern w:val="44"/>
      <w:sz w:val="44"/>
      <w:szCs w:val="44"/>
    </w:rPr>
  </w:style>
  <w:style w:type="character" w:styleId="a3">
    <w:name w:val="Hyperlink"/>
    <w:basedOn w:val="a0"/>
    <w:uiPriority w:val="99"/>
    <w:unhideWhenUsed/>
    <w:rsid w:val="002E7BBB"/>
    <w:rPr>
      <w:color w:val="0563C1" w:themeColor="hyperlink"/>
      <w:u w:val="single"/>
    </w:rPr>
  </w:style>
  <w:style w:type="paragraph" w:styleId="a4">
    <w:name w:val="List Paragraph"/>
    <w:basedOn w:val="a"/>
    <w:uiPriority w:val="34"/>
    <w:qFormat/>
    <w:rsid w:val="002E7BBB"/>
    <w:pPr>
      <w:ind w:firstLineChars="200" w:firstLine="420"/>
    </w:pPr>
  </w:style>
  <w:style w:type="character" w:styleId="a5">
    <w:name w:val="Unresolved Mention"/>
    <w:basedOn w:val="a0"/>
    <w:uiPriority w:val="99"/>
    <w:semiHidden/>
    <w:unhideWhenUsed/>
    <w:rsid w:val="00AD1060"/>
    <w:rPr>
      <w:color w:val="605E5C"/>
      <w:shd w:val="clear" w:color="auto" w:fill="E1DFDD"/>
    </w:rPr>
  </w:style>
  <w:style w:type="paragraph" w:styleId="a6">
    <w:name w:val="header"/>
    <w:basedOn w:val="a"/>
    <w:link w:val="a7"/>
    <w:uiPriority w:val="99"/>
    <w:unhideWhenUsed/>
    <w:rsid w:val="00A262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26260"/>
    <w:rPr>
      <w:sz w:val="18"/>
      <w:szCs w:val="18"/>
    </w:rPr>
  </w:style>
  <w:style w:type="paragraph" w:styleId="a8">
    <w:name w:val="footer"/>
    <w:basedOn w:val="a"/>
    <w:link w:val="a9"/>
    <w:uiPriority w:val="99"/>
    <w:unhideWhenUsed/>
    <w:rsid w:val="00A26260"/>
    <w:pPr>
      <w:tabs>
        <w:tab w:val="center" w:pos="4153"/>
        <w:tab w:val="right" w:pos="8306"/>
      </w:tabs>
      <w:snapToGrid w:val="0"/>
      <w:jc w:val="left"/>
    </w:pPr>
    <w:rPr>
      <w:sz w:val="18"/>
      <w:szCs w:val="18"/>
    </w:rPr>
  </w:style>
  <w:style w:type="character" w:customStyle="1" w:styleId="a9">
    <w:name w:val="页脚 字符"/>
    <w:basedOn w:val="a0"/>
    <w:link w:val="a8"/>
    <w:uiPriority w:val="99"/>
    <w:rsid w:val="00A26260"/>
    <w:rPr>
      <w:sz w:val="18"/>
      <w:szCs w:val="18"/>
    </w:rPr>
  </w:style>
  <w:style w:type="paragraph" w:styleId="aa">
    <w:name w:val="Normal (Web)"/>
    <w:basedOn w:val="a"/>
    <w:uiPriority w:val="99"/>
    <w:semiHidden/>
    <w:unhideWhenUsed/>
    <w:rsid w:val="00A26260"/>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A26260"/>
    <w:rPr>
      <w:rFonts w:asciiTheme="majorHAnsi" w:eastAsiaTheme="majorEastAsia" w:hAnsiTheme="majorHAnsi" w:cstheme="majorBidi"/>
      <w:b/>
      <w:bCs/>
      <w:sz w:val="28"/>
      <w:szCs w:val="28"/>
    </w:rPr>
  </w:style>
  <w:style w:type="character" w:styleId="ab">
    <w:name w:val="Strong"/>
    <w:basedOn w:val="a0"/>
    <w:uiPriority w:val="22"/>
    <w:qFormat/>
    <w:rsid w:val="00B40D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516359">
      <w:bodyDiv w:val="1"/>
      <w:marLeft w:val="0"/>
      <w:marRight w:val="0"/>
      <w:marTop w:val="0"/>
      <w:marBottom w:val="0"/>
      <w:divBdr>
        <w:top w:val="none" w:sz="0" w:space="0" w:color="auto"/>
        <w:left w:val="none" w:sz="0" w:space="0" w:color="auto"/>
        <w:bottom w:val="none" w:sz="0" w:space="0" w:color="auto"/>
        <w:right w:val="none" w:sz="0" w:space="0" w:color="auto"/>
      </w:divBdr>
      <w:divsChild>
        <w:div w:id="1925600672">
          <w:marLeft w:val="0"/>
          <w:marRight w:val="0"/>
          <w:marTop w:val="0"/>
          <w:marBottom w:val="0"/>
          <w:divBdr>
            <w:top w:val="none" w:sz="0" w:space="0" w:color="auto"/>
            <w:left w:val="none" w:sz="0" w:space="0" w:color="auto"/>
            <w:bottom w:val="none" w:sz="0" w:space="0" w:color="auto"/>
            <w:right w:val="none" w:sz="0" w:space="0" w:color="auto"/>
          </w:divBdr>
          <w:divsChild>
            <w:div w:id="11257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6366">
      <w:bodyDiv w:val="1"/>
      <w:marLeft w:val="0"/>
      <w:marRight w:val="0"/>
      <w:marTop w:val="0"/>
      <w:marBottom w:val="0"/>
      <w:divBdr>
        <w:top w:val="none" w:sz="0" w:space="0" w:color="auto"/>
        <w:left w:val="none" w:sz="0" w:space="0" w:color="auto"/>
        <w:bottom w:val="none" w:sz="0" w:space="0" w:color="auto"/>
        <w:right w:val="none" w:sz="0" w:space="0" w:color="auto"/>
      </w:divBdr>
      <w:divsChild>
        <w:div w:id="1814181385">
          <w:marLeft w:val="0"/>
          <w:marRight w:val="0"/>
          <w:marTop w:val="0"/>
          <w:marBottom w:val="0"/>
          <w:divBdr>
            <w:top w:val="none" w:sz="0" w:space="0" w:color="auto"/>
            <w:left w:val="none" w:sz="0" w:space="0" w:color="auto"/>
            <w:bottom w:val="none" w:sz="0" w:space="0" w:color="auto"/>
            <w:right w:val="none" w:sz="0" w:space="0" w:color="auto"/>
          </w:divBdr>
          <w:divsChild>
            <w:div w:id="3780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3768">
      <w:bodyDiv w:val="1"/>
      <w:marLeft w:val="0"/>
      <w:marRight w:val="0"/>
      <w:marTop w:val="0"/>
      <w:marBottom w:val="0"/>
      <w:divBdr>
        <w:top w:val="none" w:sz="0" w:space="0" w:color="auto"/>
        <w:left w:val="none" w:sz="0" w:space="0" w:color="auto"/>
        <w:bottom w:val="none" w:sz="0" w:space="0" w:color="auto"/>
        <w:right w:val="none" w:sz="0" w:space="0" w:color="auto"/>
      </w:divBdr>
    </w:div>
    <w:div w:id="921450885">
      <w:bodyDiv w:val="1"/>
      <w:marLeft w:val="0"/>
      <w:marRight w:val="0"/>
      <w:marTop w:val="0"/>
      <w:marBottom w:val="0"/>
      <w:divBdr>
        <w:top w:val="none" w:sz="0" w:space="0" w:color="auto"/>
        <w:left w:val="none" w:sz="0" w:space="0" w:color="auto"/>
        <w:bottom w:val="none" w:sz="0" w:space="0" w:color="auto"/>
        <w:right w:val="none" w:sz="0" w:space="0" w:color="auto"/>
      </w:divBdr>
      <w:divsChild>
        <w:div w:id="1600602104">
          <w:marLeft w:val="0"/>
          <w:marRight w:val="0"/>
          <w:marTop w:val="0"/>
          <w:marBottom w:val="0"/>
          <w:divBdr>
            <w:top w:val="none" w:sz="0" w:space="0" w:color="auto"/>
            <w:left w:val="none" w:sz="0" w:space="0" w:color="auto"/>
            <w:bottom w:val="none" w:sz="0" w:space="0" w:color="auto"/>
            <w:right w:val="none" w:sz="0" w:space="0" w:color="auto"/>
          </w:divBdr>
          <w:divsChild>
            <w:div w:id="6617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781">
      <w:bodyDiv w:val="1"/>
      <w:marLeft w:val="0"/>
      <w:marRight w:val="0"/>
      <w:marTop w:val="0"/>
      <w:marBottom w:val="0"/>
      <w:divBdr>
        <w:top w:val="none" w:sz="0" w:space="0" w:color="auto"/>
        <w:left w:val="none" w:sz="0" w:space="0" w:color="auto"/>
        <w:bottom w:val="none" w:sz="0" w:space="0" w:color="auto"/>
        <w:right w:val="none" w:sz="0" w:space="0" w:color="auto"/>
      </w:divBdr>
    </w:div>
    <w:div w:id="1380014937">
      <w:bodyDiv w:val="1"/>
      <w:marLeft w:val="0"/>
      <w:marRight w:val="0"/>
      <w:marTop w:val="0"/>
      <w:marBottom w:val="0"/>
      <w:divBdr>
        <w:top w:val="none" w:sz="0" w:space="0" w:color="auto"/>
        <w:left w:val="none" w:sz="0" w:space="0" w:color="auto"/>
        <w:bottom w:val="none" w:sz="0" w:space="0" w:color="auto"/>
        <w:right w:val="none" w:sz="0" w:space="0" w:color="auto"/>
      </w:divBdr>
      <w:divsChild>
        <w:div w:id="1152480676">
          <w:marLeft w:val="0"/>
          <w:marRight w:val="0"/>
          <w:marTop w:val="0"/>
          <w:marBottom w:val="0"/>
          <w:divBdr>
            <w:top w:val="none" w:sz="0" w:space="0" w:color="auto"/>
            <w:left w:val="none" w:sz="0" w:space="0" w:color="auto"/>
            <w:bottom w:val="none" w:sz="0" w:space="0" w:color="auto"/>
            <w:right w:val="none" w:sz="0" w:space="0" w:color="auto"/>
          </w:divBdr>
          <w:divsChild>
            <w:div w:id="1860004963">
              <w:marLeft w:val="0"/>
              <w:marRight w:val="0"/>
              <w:marTop w:val="0"/>
              <w:marBottom w:val="0"/>
              <w:divBdr>
                <w:top w:val="none" w:sz="0" w:space="0" w:color="auto"/>
                <w:left w:val="none" w:sz="0" w:space="0" w:color="auto"/>
                <w:bottom w:val="none" w:sz="0" w:space="0" w:color="auto"/>
                <w:right w:val="none" w:sz="0" w:space="0" w:color="auto"/>
              </w:divBdr>
              <w:divsChild>
                <w:div w:id="316229312">
                  <w:marLeft w:val="0"/>
                  <w:marRight w:val="0"/>
                  <w:marTop w:val="0"/>
                  <w:marBottom w:val="0"/>
                  <w:divBdr>
                    <w:top w:val="none" w:sz="0" w:space="0" w:color="auto"/>
                    <w:left w:val="none" w:sz="0" w:space="0" w:color="auto"/>
                    <w:bottom w:val="none" w:sz="0" w:space="0" w:color="auto"/>
                    <w:right w:val="none" w:sz="0" w:space="0" w:color="auto"/>
                  </w:divBdr>
                  <w:divsChild>
                    <w:div w:id="2072346076">
                      <w:marLeft w:val="0"/>
                      <w:marRight w:val="0"/>
                      <w:marTop w:val="0"/>
                      <w:marBottom w:val="0"/>
                      <w:divBdr>
                        <w:top w:val="none" w:sz="0" w:space="0" w:color="auto"/>
                        <w:left w:val="none" w:sz="0" w:space="0" w:color="auto"/>
                        <w:bottom w:val="none" w:sz="0" w:space="0" w:color="auto"/>
                        <w:right w:val="none" w:sz="0" w:space="0" w:color="auto"/>
                      </w:divBdr>
                      <w:divsChild>
                        <w:div w:id="17951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7694">
                  <w:marLeft w:val="0"/>
                  <w:marRight w:val="0"/>
                  <w:marTop w:val="0"/>
                  <w:marBottom w:val="0"/>
                  <w:divBdr>
                    <w:top w:val="none" w:sz="0" w:space="0" w:color="auto"/>
                    <w:left w:val="none" w:sz="0" w:space="0" w:color="auto"/>
                    <w:bottom w:val="none" w:sz="0" w:space="0" w:color="auto"/>
                    <w:right w:val="none" w:sz="0" w:space="0" w:color="auto"/>
                  </w:divBdr>
                  <w:divsChild>
                    <w:div w:id="2060980151">
                      <w:marLeft w:val="0"/>
                      <w:marRight w:val="0"/>
                      <w:marTop w:val="0"/>
                      <w:marBottom w:val="0"/>
                      <w:divBdr>
                        <w:top w:val="none" w:sz="0" w:space="0" w:color="auto"/>
                        <w:left w:val="none" w:sz="0" w:space="0" w:color="auto"/>
                        <w:bottom w:val="none" w:sz="0" w:space="0" w:color="auto"/>
                        <w:right w:val="none" w:sz="0" w:space="0" w:color="auto"/>
                      </w:divBdr>
                      <w:divsChild>
                        <w:div w:id="15703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913">
                  <w:marLeft w:val="0"/>
                  <w:marRight w:val="0"/>
                  <w:marTop w:val="0"/>
                  <w:marBottom w:val="0"/>
                  <w:divBdr>
                    <w:top w:val="none" w:sz="0" w:space="0" w:color="auto"/>
                    <w:left w:val="none" w:sz="0" w:space="0" w:color="auto"/>
                    <w:bottom w:val="none" w:sz="0" w:space="0" w:color="auto"/>
                    <w:right w:val="none" w:sz="0" w:space="0" w:color="auto"/>
                  </w:divBdr>
                  <w:divsChild>
                    <w:div w:id="1840582737">
                      <w:marLeft w:val="0"/>
                      <w:marRight w:val="0"/>
                      <w:marTop w:val="0"/>
                      <w:marBottom w:val="0"/>
                      <w:divBdr>
                        <w:top w:val="none" w:sz="0" w:space="0" w:color="auto"/>
                        <w:left w:val="none" w:sz="0" w:space="0" w:color="auto"/>
                        <w:bottom w:val="none" w:sz="0" w:space="0" w:color="auto"/>
                        <w:right w:val="none" w:sz="0" w:space="0" w:color="auto"/>
                      </w:divBdr>
                      <w:divsChild>
                        <w:div w:id="15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8150">
                  <w:marLeft w:val="0"/>
                  <w:marRight w:val="0"/>
                  <w:marTop w:val="0"/>
                  <w:marBottom w:val="0"/>
                  <w:divBdr>
                    <w:top w:val="none" w:sz="0" w:space="0" w:color="auto"/>
                    <w:left w:val="none" w:sz="0" w:space="0" w:color="auto"/>
                    <w:bottom w:val="none" w:sz="0" w:space="0" w:color="auto"/>
                    <w:right w:val="none" w:sz="0" w:space="0" w:color="auto"/>
                  </w:divBdr>
                  <w:divsChild>
                    <w:div w:id="2083021515">
                      <w:marLeft w:val="0"/>
                      <w:marRight w:val="0"/>
                      <w:marTop w:val="0"/>
                      <w:marBottom w:val="0"/>
                      <w:divBdr>
                        <w:top w:val="none" w:sz="0" w:space="0" w:color="auto"/>
                        <w:left w:val="none" w:sz="0" w:space="0" w:color="auto"/>
                        <w:bottom w:val="none" w:sz="0" w:space="0" w:color="auto"/>
                        <w:right w:val="none" w:sz="0" w:space="0" w:color="auto"/>
                      </w:divBdr>
                      <w:divsChild>
                        <w:div w:id="6501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988920">
      <w:bodyDiv w:val="1"/>
      <w:marLeft w:val="0"/>
      <w:marRight w:val="0"/>
      <w:marTop w:val="0"/>
      <w:marBottom w:val="0"/>
      <w:divBdr>
        <w:top w:val="none" w:sz="0" w:space="0" w:color="auto"/>
        <w:left w:val="none" w:sz="0" w:space="0" w:color="auto"/>
        <w:bottom w:val="none" w:sz="0" w:space="0" w:color="auto"/>
        <w:right w:val="none" w:sz="0" w:space="0" w:color="auto"/>
      </w:divBdr>
    </w:div>
    <w:div w:id="1629974634">
      <w:bodyDiv w:val="1"/>
      <w:marLeft w:val="0"/>
      <w:marRight w:val="0"/>
      <w:marTop w:val="0"/>
      <w:marBottom w:val="0"/>
      <w:divBdr>
        <w:top w:val="none" w:sz="0" w:space="0" w:color="auto"/>
        <w:left w:val="none" w:sz="0" w:space="0" w:color="auto"/>
        <w:bottom w:val="none" w:sz="0" w:space="0" w:color="auto"/>
        <w:right w:val="none" w:sz="0" w:space="0" w:color="auto"/>
      </w:divBdr>
      <w:divsChild>
        <w:div w:id="1064915579">
          <w:marLeft w:val="0"/>
          <w:marRight w:val="0"/>
          <w:marTop w:val="0"/>
          <w:marBottom w:val="0"/>
          <w:divBdr>
            <w:top w:val="none" w:sz="0" w:space="0" w:color="auto"/>
            <w:left w:val="none" w:sz="0" w:space="0" w:color="auto"/>
            <w:bottom w:val="none" w:sz="0" w:space="0" w:color="auto"/>
            <w:right w:val="none" w:sz="0" w:space="0" w:color="auto"/>
          </w:divBdr>
        </w:div>
      </w:divsChild>
    </w:div>
    <w:div w:id="1707607669">
      <w:bodyDiv w:val="1"/>
      <w:marLeft w:val="0"/>
      <w:marRight w:val="0"/>
      <w:marTop w:val="0"/>
      <w:marBottom w:val="0"/>
      <w:divBdr>
        <w:top w:val="none" w:sz="0" w:space="0" w:color="auto"/>
        <w:left w:val="none" w:sz="0" w:space="0" w:color="auto"/>
        <w:bottom w:val="none" w:sz="0" w:space="0" w:color="auto"/>
        <w:right w:val="none" w:sz="0" w:space="0" w:color="auto"/>
      </w:divBdr>
      <w:divsChild>
        <w:div w:id="270205434">
          <w:marLeft w:val="0"/>
          <w:marRight w:val="0"/>
          <w:marTop w:val="0"/>
          <w:marBottom w:val="0"/>
          <w:divBdr>
            <w:top w:val="none" w:sz="0" w:space="0" w:color="auto"/>
            <w:left w:val="none" w:sz="0" w:space="0" w:color="auto"/>
            <w:bottom w:val="none" w:sz="0" w:space="0" w:color="auto"/>
            <w:right w:val="none" w:sz="0" w:space="0" w:color="auto"/>
          </w:divBdr>
          <w:divsChild>
            <w:div w:id="7880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6267">
      <w:bodyDiv w:val="1"/>
      <w:marLeft w:val="0"/>
      <w:marRight w:val="0"/>
      <w:marTop w:val="0"/>
      <w:marBottom w:val="0"/>
      <w:divBdr>
        <w:top w:val="none" w:sz="0" w:space="0" w:color="auto"/>
        <w:left w:val="none" w:sz="0" w:space="0" w:color="auto"/>
        <w:bottom w:val="none" w:sz="0" w:space="0" w:color="auto"/>
        <w:right w:val="none" w:sz="0" w:space="0" w:color="auto"/>
      </w:divBdr>
      <w:divsChild>
        <w:div w:id="2076195500">
          <w:marLeft w:val="0"/>
          <w:marRight w:val="0"/>
          <w:marTop w:val="0"/>
          <w:marBottom w:val="0"/>
          <w:divBdr>
            <w:top w:val="none" w:sz="0" w:space="0" w:color="auto"/>
            <w:left w:val="none" w:sz="0" w:space="0" w:color="auto"/>
            <w:bottom w:val="none" w:sz="0" w:space="0" w:color="auto"/>
            <w:right w:val="none" w:sz="0" w:space="0" w:color="auto"/>
          </w:divBdr>
        </w:div>
      </w:divsChild>
    </w:div>
    <w:div w:id="1985814264">
      <w:bodyDiv w:val="1"/>
      <w:marLeft w:val="0"/>
      <w:marRight w:val="0"/>
      <w:marTop w:val="0"/>
      <w:marBottom w:val="0"/>
      <w:divBdr>
        <w:top w:val="none" w:sz="0" w:space="0" w:color="auto"/>
        <w:left w:val="none" w:sz="0" w:space="0" w:color="auto"/>
        <w:bottom w:val="none" w:sz="0" w:space="0" w:color="auto"/>
        <w:right w:val="none" w:sz="0" w:space="0" w:color="auto"/>
      </w:divBdr>
      <w:divsChild>
        <w:div w:id="1314870361">
          <w:marLeft w:val="0"/>
          <w:marRight w:val="0"/>
          <w:marTop w:val="0"/>
          <w:marBottom w:val="0"/>
          <w:divBdr>
            <w:top w:val="none" w:sz="0" w:space="0" w:color="auto"/>
            <w:left w:val="none" w:sz="0" w:space="0" w:color="auto"/>
            <w:bottom w:val="none" w:sz="0" w:space="0" w:color="auto"/>
            <w:right w:val="none" w:sz="0" w:space="0" w:color="auto"/>
          </w:divBdr>
          <w:divsChild>
            <w:div w:id="15220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uaile800.com/join_show.php?id=79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baike.baidu.com/view/10090.ht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5</Pages>
  <Words>309</Words>
  <Characters>1767</Characters>
  <Application>Microsoft Office Word</Application>
  <DocSecurity>0</DocSecurity>
  <Lines>14</Lines>
  <Paragraphs>4</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磊</dc:creator>
  <cp:keywords/>
  <dc:description/>
  <cp:lastModifiedBy>胡 晨旭</cp:lastModifiedBy>
  <cp:revision>14</cp:revision>
  <dcterms:created xsi:type="dcterms:W3CDTF">2020-03-10T05:57:00Z</dcterms:created>
  <dcterms:modified xsi:type="dcterms:W3CDTF">2020-03-12T11:52:00Z</dcterms:modified>
</cp:coreProperties>
</file>