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D1043" w:rsidRPr="000D1043" w:rsidRDefault="000D1043" w:rsidP="000D1043">
      <w:pPr>
        <w:pStyle w:val="ListParagraph"/>
        <w:numPr>
          <w:ilvl w:val="0"/>
          <w:numId w:val="9"/>
        </w:numPr>
        <w:spacing w:after="0"/>
        <w:rPr>
          <w:rFonts w:cs="BookAntiqua"/>
        </w:rPr>
      </w:pPr>
      <w:r>
        <w:rPr>
          <w:rFonts w:cs="BookAntiqua"/>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D1043" w:rsidRPr="000D1043" w:rsidRDefault="000D1043" w:rsidP="000D1043">
      <w:pPr>
        <w:pStyle w:val="ListParagraph"/>
        <w:numPr>
          <w:ilvl w:val="0"/>
          <w:numId w:val="9"/>
        </w:numPr>
        <w:spacing w:after="0"/>
        <w:rPr>
          <w:rFonts w:cs="BookAntiqua"/>
        </w:rPr>
      </w:pPr>
      <w:r w:rsidRPr="000D1043">
        <w:rPr>
          <w:rFonts w:cs="BookAntiqua"/>
        </w:rPr>
        <w:t>B</w:t>
      </w:r>
    </w:p>
    <w:p w:rsidR="004C7586" w:rsidRDefault="004C7586" w:rsidP="00160A95">
      <w:pPr>
        <w:numPr>
          <w:ilvl w:val="0"/>
          <w:numId w:val="2"/>
        </w:numPr>
        <w:spacing w:after="0"/>
        <w:rPr>
          <w:rFonts w:cs="BookAntiqua"/>
        </w:rPr>
      </w:pPr>
      <w:r w:rsidRPr="00160A95">
        <w:rPr>
          <w:rFonts w:cs="BookAntiqua"/>
        </w:rPr>
        <w:t>Are skewed (i.e. not symmetric) ?</w:t>
      </w:r>
    </w:p>
    <w:p w:rsidR="000D1043" w:rsidRPr="000D1043" w:rsidRDefault="000D1043" w:rsidP="000D1043">
      <w:pPr>
        <w:pStyle w:val="ListParagraph"/>
        <w:numPr>
          <w:ilvl w:val="0"/>
          <w:numId w:val="9"/>
        </w:numPr>
        <w:spacing w:after="0"/>
        <w:rPr>
          <w:rFonts w:cs="BookAntiqua"/>
        </w:rPr>
      </w:pPr>
      <w:r>
        <w:rPr>
          <w:rFonts w:cs="BookAntiqua"/>
        </w:rPr>
        <w:t>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D1043" w:rsidRPr="000D1043" w:rsidRDefault="000D1043" w:rsidP="000D1043">
      <w:pPr>
        <w:pStyle w:val="ListParagraph"/>
        <w:numPr>
          <w:ilvl w:val="0"/>
          <w:numId w:val="9"/>
        </w:numPr>
        <w:spacing w:after="0"/>
        <w:rPr>
          <w:rFonts w:cs="BookAntiqua"/>
        </w:rPr>
      </w:pP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te-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B2709" w:rsidRDefault="005B2709" w:rsidP="005B2709">
      <w:pPr>
        <w:pStyle w:val="ListParagraph"/>
        <w:numPr>
          <w:ilvl w:val="0"/>
          <w:numId w:val="9"/>
        </w:numPr>
        <w:autoSpaceDE w:val="0"/>
        <w:autoSpaceDN w:val="0"/>
        <w:adjustRightInd w:val="0"/>
        <w:spacing w:after="0"/>
        <w:rPr>
          <w:rFonts w:cs="BookAntiqua"/>
        </w:rPr>
      </w:pPr>
      <w:r>
        <w:rPr>
          <w:rFonts w:cs="BookAntiqua"/>
        </w:rPr>
        <w:t>TRUE , In this case at least 30 samples must be collected and weight every day. According to central limit theorem the sampling distribution of sample mean approach normal distribution as sample size bigger than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2709" w:rsidRPr="00160A95" w:rsidRDefault="005B2709" w:rsidP="005B2709">
      <w:pPr>
        <w:pStyle w:val="ListParagraph"/>
        <w:numPr>
          <w:ilvl w:val="0"/>
          <w:numId w:val="9"/>
        </w:numPr>
        <w:autoSpaceDE w:val="0"/>
        <w:autoSpaceDN w:val="0"/>
        <w:adjustRightInd w:val="0"/>
        <w:spacing w:after="0"/>
        <w:rPr>
          <w:rFonts w:cs="BookAntiqua"/>
        </w:rPr>
      </w:pPr>
      <w:r>
        <w:rPr>
          <w:rFonts w:cs="BookAntiqua"/>
        </w:rPr>
        <w:lastRenderedPageBreak/>
        <w:t>TRUE , Standard error is equal to standard deviation divided by square root of sample size . Standard error = 5/</w:t>
      </w:r>
      <w:proofErr w:type="spellStart"/>
      <w:r>
        <w:rPr>
          <w:rFonts w:cs="BookAntiqua"/>
        </w:rPr>
        <w:t>sqrt</w:t>
      </w:r>
      <w:proofErr w:type="spellEnd"/>
      <w:r>
        <w:rPr>
          <w:rFonts w:cs="BookAntiqua"/>
        </w:rPr>
        <w:t>(25) =1</w:t>
      </w:r>
    </w:p>
    <w:p w:rsidR="004C7586" w:rsidRDefault="004C7586"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645EA" w:rsidRDefault="004C7586" w:rsidP="00160A95">
      <w:pPr>
        <w:numPr>
          <w:ilvl w:val="0"/>
          <w:numId w:val="4"/>
        </w:numPr>
        <w:autoSpaceDE w:val="0"/>
        <w:autoSpaceDN w:val="0"/>
        <w:adjustRightInd w:val="0"/>
        <w:spacing w:after="0"/>
        <w:rPr>
          <w:rFonts w:cs="BookAntiqua"/>
          <w:highlight w:val="yellow"/>
        </w:rPr>
      </w:pPr>
      <w:r w:rsidRPr="009645EA">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FB6797" w:rsidRPr="00FB6797" w:rsidRDefault="00FB6797" w:rsidP="00FB6797">
      <w:pPr>
        <w:pStyle w:val="ListParagraph"/>
        <w:numPr>
          <w:ilvl w:val="0"/>
          <w:numId w:val="9"/>
        </w:numPr>
        <w:autoSpaceDE w:val="0"/>
        <w:autoSpaceDN w:val="0"/>
        <w:adjustRightInd w:val="0"/>
        <w:spacing w:after="0"/>
        <w:rPr>
          <w:rFonts w:cs="BookAntiqua"/>
        </w:rPr>
      </w:pPr>
      <w:r w:rsidRPr="00FB6797">
        <w:rPr>
          <w:rFonts w:cs="BookAntiqua"/>
        </w:rPr>
        <w:t>To calculate the probability that there will be an investigation, we can first find the distribution of the sample mean using the Central Limit Theorem.  Since the sample size is sufficiently large (n=100), we can assume that the distribution of the sample mean is approximately normal.</w:t>
      </w:r>
    </w:p>
    <w:p w:rsidR="00FB6797" w:rsidRPr="00FB6797" w:rsidRDefault="00FB6797" w:rsidP="00FB6797">
      <w:pPr>
        <w:pStyle w:val="ListParagraph"/>
        <w:numPr>
          <w:ilvl w:val="0"/>
          <w:numId w:val="9"/>
        </w:numPr>
        <w:autoSpaceDE w:val="0"/>
        <w:autoSpaceDN w:val="0"/>
        <w:adjustRightInd w:val="0"/>
        <w:spacing w:after="0"/>
        <w:rPr>
          <w:rFonts w:cs="BookAntiqua"/>
        </w:rPr>
      </w:pPr>
      <w:r w:rsidRPr="00FB6797">
        <w:rPr>
          <w:rFonts w:cs="BookAntiqua"/>
        </w:rPr>
        <w:t>The mean of the sample mean is equal to the population mean, which is $50. The standard deviation of the sample mean is equal to the population standard deviation divided by the square root of the sample size, which is $40/</w:t>
      </w:r>
      <w:proofErr w:type="spellStart"/>
      <w:r w:rsidRPr="00FB6797">
        <w:rPr>
          <w:rFonts w:cs="BookAntiqua"/>
        </w:rPr>
        <w:t>sqrt</w:t>
      </w:r>
      <w:proofErr w:type="spellEnd"/>
      <w:r w:rsidRPr="00FB6797">
        <w:rPr>
          <w:rFonts w:cs="BookAntiqua"/>
        </w:rPr>
        <w:t>(100) = $4.</w:t>
      </w:r>
    </w:p>
    <w:p w:rsidR="00FB6797" w:rsidRPr="00FB6797" w:rsidRDefault="00FB6797" w:rsidP="00FB6797">
      <w:pPr>
        <w:autoSpaceDE w:val="0"/>
        <w:autoSpaceDN w:val="0"/>
        <w:adjustRightInd w:val="0"/>
        <w:spacing w:after="0"/>
        <w:rPr>
          <w:rFonts w:cs="BookAntiqua"/>
        </w:rPr>
      </w:pPr>
    </w:p>
    <w:p w:rsidR="00FB6797" w:rsidRPr="00FB6797" w:rsidRDefault="00FB6797" w:rsidP="00FB6797">
      <w:pPr>
        <w:pStyle w:val="ListParagraph"/>
        <w:numPr>
          <w:ilvl w:val="0"/>
          <w:numId w:val="9"/>
        </w:numPr>
        <w:autoSpaceDE w:val="0"/>
        <w:autoSpaceDN w:val="0"/>
        <w:adjustRightInd w:val="0"/>
        <w:spacing w:after="0"/>
        <w:rPr>
          <w:rFonts w:cs="BookAntiqua"/>
        </w:rPr>
      </w:pPr>
      <w:r w:rsidRPr="00FB6797">
        <w:rPr>
          <w:rFonts w:cs="BookAntiqua"/>
        </w:rPr>
        <w:t>To find the probability that the sample mean falls outside of the range of $45 to $55, we can calculate the z-score for the lower and upper limits:</w:t>
      </w:r>
    </w:p>
    <w:p w:rsidR="00FB6797" w:rsidRPr="00FB6797" w:rsidRDefault="00FB6797" w:rsidP="00FB6797">
      <w:pPr>
        <w:pStyle w:val="ListParagraph"/>
        <w:autoSpaceDE w:val="0"/>
        <w:autoSpaceDN w:val="0"/>
        <w:adjustRightInd w:val="0"/>
        <w:spacing w:after="0"/>
        <w:ind w:left="1800"/>
        <w:rPr>
          <w:rFonts w:cs="BookAntiqua"/>
        </w:rPr>
      </w:pPr>
      <w:r w:rsidRPr="00FB6797">
        <w:rPr>
          <w:rFonts w:cs="BookAntiqua"/>
        </w:rPr>
        <w:t>z_lower = ($45 - $50) / $4 = -1.25</w:t>
      </w:r>
    </w:p>
    <w:p w:rsidR="00FB6797" w:rsidRPr="00FB6797" w:rsidRDefault="00FB6797" w:rsidP="00FB6797">
      <w:pPr>
        <w:pStyle w:val="ListParagraph"/>
        <w:autoSpaceDE w:val="0"/>
        <w:autoSpaceDN w:val="0"/>
        <w:adjustRightInd w:val="0"/>
        <w:spacing w:after="0"/>
        <w:ind w:left="1800"/>
        <w:rPr>
          <w:rFonts w:cs="BookAntiqua"/>
        </w:rPr>
      </w:pPr>
      <w:r w:rsidRPr="00FB6797">
        <w:rPr>
          <w:rFonts w:cs="BookAntiqua"/>
        </w:rPr>
        <w:t>z_upper = ($55 - $50) / $4 = 1.25</w:t>
      </w:r>
    </w:p>
    <w:p w:rsidR="00FB6797" w:rsidRPr="00FB6797" w:rsidRDefault="00FB6797" w:rsidP="00FB6797">
      <w:pPr>
        <w:autoSpaceDE w:val="0"/>
        <w:autoSpaceDN w:val="0"/>
        <w:adjustRightInd w:val="0"/>
        <w:spacing w:after="0"/>
        <w:rPr>
          <w:rFonts w:cs="BookAntiqua"/>
        </w:rPr>
      </w:pPr>
    </w:p>
    <w:p w:rsidR="00FB6797" w:rsidRPr="00FB6797" w:rsidRDefault="00FB6797" w:rsidP="009645EA">
      <w:pPr>
        <w:pStyle w:val="ListParagraph"/>
        <w:numPr>
          <w:ilvl w:val="0"/>
          <w:numId w:val="11"/>
        </w:numPr>
        <w:autoSpaceDE w:val="0"/>
        <w:autoSpaceDN w:val="0"/>
        <w:adjustRightInd w:val="0"/>
        <w:spacing w:after="0"/>
        <w:rPr>
          <w:rFonts w:cs="BookAntiqua"/>
        </w:rPr>
      </w:pPr>
      <w:r w:rsidRPr="00FB6797">
        <w:rPr>
          <w:rFonts w:cs="BookAntiqua"/>
        </w:rPr>
        <w:t>Then, we can use a standard normal distribution table or calculator to find the probability of a z-score less than -1.25 or greater than 1.25. Alternatively, we can use the cumulative distribution function (CDF) of the standard normal distribution:</w:t>
      </w:r>
    </w:p>
    <w:p w:rsidR="00FB6797" w:rsidRPr="00FB6797" w:rsidRDefault="00FB6797" w:rsidP="00FB6797">
      <w:pPr>
        <w:pStyle w:val="ListParagraph"/>
        <w:autoSpaceDE w:val="0"/>
        <w:autoSpaceDN w:val="0"/>
        <w:adjustRightInd w:val="0"/>
        <w:spacing w:after="0"/>
        <w:ind w:left="1843"/>
        <w:rPr>
          <w:rFonts w:cs="BookAntiqua"/>
        </w:rPr>
      </w:pPr>
      <w:r w:rsidRPr="00FB6797">
        <w:rPr>
          <w:rFonts w:cs="BookAntiqua"/>
        </w:rPr>
        <w:t>P(z &lt; -1.25) = 0.1056</w:t>
      </w:r>
    </w:p>
    <w:p w:rsidR="00FB6797" w:rsidRPr="00FB6797" w:rsidRDefault="00FB6797" w:rsidP="00FB6797">
      <w:pPr>
        <w:pStyle w:val="ListParagraph"/>
        <w:autoSpaceDE w:val="0"/>
        <w:autoSpaceDN w:val="0"/>
        <w:adjustRightInd w:val="0"/>
        <w:spacing w:after="0"/>
        <w:ind w:left="1843"/>
        <w:rPr>
          <w:rFonts w:cs="BookAntiqua"/>
        </w:rPr>
      </w:pPr>
      <w:r w:rsidRPr="00FB6797">
        <w:rPr>
          <w:rFonts w:cs="BookAntiqua"/>
        </w:rPr>
        <w:t>P(z &gt; 1.25) = 0.1056</w:t>
      </w:r>
    </w:p>
    <w:p w:rsidR="00FB6797" w:rsidRPr="00FB6797" w:rsidRDefault="00FB6797" w:rsidP="00FB6797">
      <w:pPr>
        <w:autoSpaceDE w:val="0"/>
        <w:autoSpaceDN w:val="0"/>
        <w:adjustRightInd w:val="0"/>
        <w:spacing w:after="0"/>
        <w:rPr>
          <w:rFonts w:cs="BookAntiqua"/>
        </w:rPr>
      </w:pPr>
    </w:p>
    <w:p w:rsidR="00FB6797" w:rsidRPr="00EC69ED" w:rsidRDefault="00FB6797" w:rsidP="009645EA">
      <w:pPr>
        <w:pStyle w:val="ListParagraph"/>
        <w:numPr>
          <w:ilvl w:val="0"/>
          <w:numId w:val="11"/>
        </w:numPr>
        <w:autoSpaceDE w:val="0"/>
        <w:autoSpaceDN w:val="0"/>
        <w:adjustRightInd w:val="0"/>
        <w:spacing w:after="0"/>
        <w:rPr>
          <w:rFonts w:cs="BookAntiqua"/>
        </w:rPr>
      </w:pPr>
      <w:r w:rsidRPr="00EC69ED">
        <w:rPr>
          <w:rFonts w:cs="BookAntiqua"/>
        </w:rPr>
        <w:t>The probability that the sample mean falls outside of the range of $45 to $55 is the sum of these probabilities:</w:t>
      </w:r>
    </w:p>
    <w:p w:rsidR="00FB6797" w:rsidRPr="00FB6797" w:rsidRDefault="00FB6797" w:rsidP="00EC69ED">
      <w:pPr>
        <w:autoSpaceDE w:val="0"/>
        <w:autoSpaceDN w:val="0"/>
        <w:adjustRightInd w:val="0"/>
        <w:spacing w:after="0"/>
        <w:ind w:left="1843"/>
        <w:rPr>
          <w:rFonts w:cs="BookAntiqua"/>
        </w:rPr>
      </w:pPr>
      <w:r w:rsidRPr="00FB6797">
        <w:rPr>
          <w:rFonts w:cs="BookAntiqua"/>
        </w:rPr>
        <w:t>P(-1.25 &lt; z &lt; 1.25) = 1 - (P(z &lt; -1.25) + P(z &gt; 1.25))</w:t>
      </w:r>
    </w:p>
    <w:p w:rsidR="00FB6797" w:rsidRPr="00FB6797" w:rsidRDefault="00FB6797" w:rsidP="00EC69ED">
      <w:pPr>
        <w:autoSpaceDE w:val="0"/>
        <w:autoSpaceDN w:val="0"/>
        <w:adjustRightInd w:val="0"/>
        <w:spacing w:after="0"/>
        <w:ind w:left="1843"/>
        <w:rPr>
          <w:rFonts w:cs="BookAntiqua"/>
        </w:rPr>
      </w:pPr>
      <w:r w:rsidRPr="00FB6797">
        <w:rPr>
          <w:rFonts w:cs="BookAntiqua"/>
        </w:rPr>
        <w:t>= 1 - (0.1056 + 0.1056)</w:t>
      </w:r>
    </w:p>
    <w:p w:rsidR="00FB6797" w:rsidRPr="00FB6797" w:rsidRDefault="00FB6797" w:rsidP="00EC69ED">
      <w:pPr>
        <w:autoSpaceDE w:val="0"/>
        <w:autoSpaceDN w:val="0"/>
        <w:adjustRightInd w:val="0"/>
        <w:spacing w:after="0"/>
        <w:ind w:left="1843"/>
        <w:rPr>
          <w:rFonts w:cs="BookAntiqua"/>
        </w:rPr>
      </w:pPr>
      <w:r w:rsidRPr="00FB6797">
        <w:rPr>
          <w:rFonts w:cs="BookAntiqua"/>
        </w:rPr>
        <w:t>= 0.789</w:t>
      </w:r>
    </w:p>
    <w:p w:rsidR="00FB6797" w:rsidRPr="00FB6797" w:rsidRDefault="00FB6797" w:rsidP="00FB6797">
      <w:pPr>
        <w:autoSpaceDE w:val="0"/>
        <w:autoSpaceDN w:val="0"/>
        <w:adjustRightInd w:val="0"/>
        <w:spacing w:after="0"/>
        <w:rPr>
          <w:rFonts w:cs="BookAntiqua"/>
        </w:rPr>
      </w:pPr>
    </w:p>
    <w:p w:rsidR="00160A95" w:rsidRPr="009645EA" w:rsidRDefault="00FB6797" w:rsidP="00160A95">
      <w:pPr>
        <w:pStyle w:val="ListParagraph"/>
        <w:numPr>
          <w:ilvl w:val="0"/>
          <w:numId w:val="11"/>
        </w:numPr>
        <w:autoSpaceDE w:val="0"/>
        <w:autoSpaceDN w:val="0"/>
        <w:adjustRightInd w:val="0"/>
        <w:spacing w:after="0"/>
        <w:rPr>
          <w:rFonts w:cs="BookAntiqua"/>
        </w:rPr>
      </w:pPr>
      <w:r w:rsidRPr="009645EA">
        <w:rPr>
          <w:rFonts w:cs="BookAntiqua"/>
        </w:rPr>
        <w:lastRenderedPageBreak/>
        <w:t xml:space="preserve">Therefore, the probability that there will be an investigation in any given week is 0.789, or about 78.9%. </w:t>
      </w:r>
      <w:r w:rsidR="009645EA" w:rsidRPr="009645EA">
        <w:rPr>
          <w:rFonts w:cs="BookAntiqua"/>
        </w:rPr>
        <w:t>The probability of not being investigation = P(45&lt;x&lt;55)= 0.789</w:t>
      </w:r>
    </w:p>
    <w:p w:rsidR="009645EA" w:rsidRDefault="009645EA" w:rsidP="00160A95">
      <w:pPr>
        <w:autoSpaceDE w:val="0"/>
        <w:autoSpaceDN w:val="0"/>
        <w:adjustRightInd w:val="0"/>
        <w:spacing w:after="0"/>
        <w:rPr>
          <w:rFonts w:cs="BookAntiqua"/>
        </w:rPr>
      </w:pPr>
      <w:r>
        <w:rPr>
          <w:rFonts w:cs="BookAntiqua"/>
        </w:rPr>
        <w:t xml:space="preserve">                                                           so probability of not being investigation in given week  = 1-0.789</w:t>
      </w:r>
    </w:p>
    <w:p w:rsidR="009645EA" w:rsidRDefault="009645EA" w:rsidP="009645EA">
      <w:pPr>
        <w:autoSpaceDE w:val="0"/>
        <w:autoSpaceDN w:val="0"/>
        <w:adjustRightInd w:val="0"/>
        <w:spacing w:after="0"/>
        <w:ind w:left="7797"/>
        <w:rPr>
          <w:rFonts w:cs="BookAntiqua"/>
        </w:rPr>
      </w:pPr>
      <w:r>
        <w:rPr>
          <w:rFonts w:cs="BookAntiqua"/>
        </w:rPr>
        <w:t xml:space="preserve">  = 0.2113</w:t>
      </w:r>
    </w:p>
    <w:p w:rsidR="009645EA" w:rsidRPr="00160A95" w:rsidRDefault="009645EA" w:rsidP="009645EA">
      <w:pPr>
        <w:autoSpaceDE w:val="0"/>
        <w:autoSpaceDN w:val="0"/>
        <w:adjustRightInd w:val="0"/>
        <w:spacing w:after="0"/>
        <w:ind w:left="7797"/>
        <w:rPr>
          <w:rFonts w:cs="BookAntiqua"/>
        </w:rPr>
      </w:pPr>
      <w:r>
        <w:rPr>
          <w:rFonts w:cs="BookAntiqua"/>
        </w:rPr>
        <w:t xml:space="preserve">   =21.13%</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27CC7" w:rsidRDefault="004C7586" w:rsidP="00160A95">
      <w:pPr>
        <w:numPr>
          <w:ilvl w:val="0"/>
          <w:numId w:val="5"/>
        </w:numPr>
        <w:autoSpaceDE w:val="0"/>
        <w:autoSpaceDN w:val="0"/>
        <w:adjustRightInd w:val="0"/>
        <w:spacing w:after="0"/>
        <w:rPr>
          <w:rFonts w:cs="BookAntiqua"/>
          <w:highlight w:val="yellow"/>
        </w:rPr>
      </w:pPr>
      <w:r w:rsidRPr="00327CC7">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705D4" w:rsidRPr="00E705D4" w:rsidRDefault="00E705D4" w:rsidP="00E705D4">
      <w:pPr>
        <w:pStyle w:val="ListParagraph"/>
        <w:numPr>
          <w:ilvl w:val="0"/>
          <w:numId w:val="11"/>
        </w:numPr>
        <w:autoSpaceDE w:val="0"/>
        <w:autoSpaceDN w:val="0"/>
        <w:adjustRightInd w:val="0"/>
        <w:spacing w:after="0"/>
        <w:rPr>
          <w:rFonts w:cs="BookAntiqua"/>
        </w:rPr>
      </w:pPr>
      <w:r w:rsidRPr="00E705D4">
        <w:rPr>
          <w:rFonts w:cs="BookAntiqua"/>
        </w:rPr>
        <w:t xml:space="preserve">To maintain a probability of investigation at 5%, we need to make sure that the expected number of errors in the sample is greater than or equal to the threshold of 5% of the total number of transactions, </w:t>
      </w:r>
    </w:p>
    <w:p w:rsidR="00E705D4" w:rsidRPr="00E705D4" w:rsidRDefault="00E705D4" w:rsidP="00E705D4">
      <w:pPr>
        <w:autoSpaceDE w:val="0"/>
        <w:autoSpaceDN w:val="0"/>
        <w:adjustRightInd w:val="0"/>
        <w:spacing w:after="0"/>
        <w:ind w:left="1418"/>
        <w:rPr>
          <w:rFonts w:cs="BookAntiqua"/>
        </w:rPr>
      </w:pPr>
      <w:r w:rsidRPr="00E705D4">
        <w:rPr>
          <w:rFonts w:cs="BookAntiqua"/>
        </w:rPr>
        <w:t>which is 0.05 x 500 = 25.</w:t>
      </w:r>
    </w:p>
    <w:p w:rsidR="00E705D4" w:rsidRPr="00E705D4" w:rsidRDefault="00E705D4" w:rsidP="00E705D4">
      <w:pPr>
        <w:autoSpaceDE w:val="0"/>
        <w:autoSpaceDN w:val="0"/>
        <w:adjustRightInd w:val="0"/>
        <w:spacing w:after="0"/>
        <w:ind w:left="1418"/>
        <w:rPr>
          <w:rFonts w:cs="BookAntiqua"/>
        </w:rPr>
      </w:pPr>
      <w:r w:rsidRPr="00E705D4">
        <w:rPr>
          <w:rFonts w:cs="BookAntiqua"/>
        </w:rPr>
        <w:t>Let n be the minimum number of transactions that need to be sampled. The expected number of errors in a sample of size n can be calculated as:</w:t>
      </w:r>
    </w:p>
    <w:p w:rsidR="00E705D4" w:rsidRPr="00E705D4" w:rsidRDefault="00E705D4" w:rsidP="00E705D4">
      <w:pPr>
        <w:autoSpaceDE w:val="0"/>
        <w:autoSpaceDN w:val="0"/>
        <w:adjustRightInd w:val="0"/>
        <w:spacing w:after="0"/>
        <w:ind w:left="1418"/>
        <w:rPr>
          <w:rFonts w:cs="BookAntiqua"/>
        </w:rPr>
      </w:pPr>
      <w:r w:rsidRPr="00E705D4">
        <w:rPr>
          <w:rFonts w:cs="BookAntiqua"/>
        </w:rPr>
        <w:t>Expected number of errors = 0.02n + 0.01(500 - n)</w:t>
      </w:r>
    </w:p>
    <w:p w:rsidR="00E705D4" w:rsidRPr="00E705D4" w:rsidRDefault="00E705D4" w:rsidP="00E705D4">
      <w:pPr>
        <w:autoSpaceDE w:val="0"/>
        <w:autoSpaceDN w:val="0"/>
        <w:adjustRightInd w:val="0"/>
        <w:spacing w:after="0"/>
        <w:ind w:left="1418"/>
        <w:rPr>
          <w:rFonts w:cs="BookAntiqua"/>
        </w:rPr>
      </w:pPr>
      <w:r w:rsidRPr="00E705D4">
        <w:rPr>
          <w:rFonts w:cs="BookAntiqua"/>
        </w:rPr>
        <w:t>where 0.02n represents the number of errors in the selected transactions and 0.01(500 - n) represents the number of errors in the remaining transactions.</w:t>
      </w:r>
    </w:p>
    <w:p w:rsidR="00E705D4" w:rsidRPr="00E705D4" w:rsidRDefault="00E705D4" w:rsidP="00E705D4">
      <w:pPr>
        <w:autoSpaceDE w:val="0"/>
        <w:autoSpaceDN w:val="0"/>
        <w:adjustRightInd w:val="0"/>
        <w:spacing w:after="0"/>
        <w:ind w:left="1418"/>
        <w:rPr>
          <w:rFonts w:cs="BookAntiqua"/>
        </w:rPr>
      </w:pPr>
      <w:r w:rsidRPr="00E705D4">
        <w:rPr>
          <w:rFonts w:cs="BookAntiqua"/>
        </w:rPr>
        <w:t>To satisfy the condition that the expected number of errors is greater than or equal to 25, we can set up an inequality:</w:t>
      </w:r>
    </w:p>
    <w:p w:rsidR="00E705D4" w:rsidRPr="00E705D4" w:rsidRDefault="00E705D4" w:rsidP="00E705D4">
      <w:pPr>
        <w:autoSpaceDE w:val="0"/>
        <w:autoSpaceDN w:val="0"/>
        <w:adjustRightInd w:val="0"/>
        <w:spacing w:after="0"/>
        <w:ind w:left="1418"/>
        <w:rPr>
          <w:rFonts w:cs="BookAntiqua"/>
        </w:rPr>
      </w:pPr>
      <w:r w:rsidRPr="00E705D4">
        <w:rPr>
          <w:rFonts w:cs="BookAntiqua"/>
        </w:rPr>
        <w:t>0.02n + 0.01(500 - n) ≥ 25</w:t>
      </w:r>
    </w:p>
    <w:p w:rsidR="00E705D4" w:rsidRPr="00E705D4" w:rsidRDefault="00E705D4" w:rsidP="00E705D4">
      <w:pPr>
        <w:autoSpaceDE w:val="0"/>
        <w:autoSpaceDN w:val="0"/>
        <w:adjustRightInd w:val="0"/>
        <w:spacing w:after="0"/>
        <w:ind w:left="1418"/>
        <w:rPr>
          <w:rFonts w:cs="BookAntiqua"/>
        </w:rPr>
      </w:pPr>
      <w:r w:rsidRPr="00E705D4">
        <w:rPr>
          <w:rFonts w:cs="BookAntiqua"/>
        </w:rPr>
        <w:t>Simplifying this inequality, we get:</w:t>
      </w:r>
    </w:p>
    <w:p w:rsidR="00E705D4" w:rsidRPr="00E705D4" w:rsidRDefault="00E705D4" w:rsidP="00E705D4">
      <w:pPr>
        <w:autoSpaceDE w:val="0"/>
        <w:autoSpaceDN w:val="0"/>
        <w:adjustRightInd w:val="0"/>
        <w:spacing w:after="0"/>
        <w:ind w:left="1418"/>
        <w:rPr>
          <w:rFonts w:cs="BookAntiqua"/>
        </w:rPr>
      </w:pPr>
      <w:r w:rsidRPr="00E705D4">
        <w:rPr>
          <w:rFonts w:cs="BookAntiqua"/>
        </w:rPr>
        <w:t>0.01n + 5 ≥ 25</w:t>
      </w:r>
    </w:p>
    <w:p w:rsidR="00E705D4" w:rsidRPr="00E705D4" w:rsidRDefault="00E705D4" w:rsidP="00E705D4">
      <w:pPr>
        <w:autoSpaceDE w:val="0"/>
        <w:autoSpaceDN w:val="0"/>
        <w:adjustRightInd w:val="0"/>
        <w:spacing w:after="0"/>
        <w:ind w:left="1418"/>
        <w:rPr>
          <w:rFonts w:cs="BookAntiqua"/>
        </w:rPr>
      </w:pPr>
      <w:r w:rsidRPr="00E705D4">
        <w:rPr>
          <w:rFonts w:cs="BookAntiqua"/>
        </w:rPr>
        <w:t>0.01n ≥ 20</w:t>
      </w:r>
    </w:p>
    <w:p w:rsidR="00E705D4" w:rsidRPr="00E705D4" w:rsidRDefault="00E705D4" w:rsidP="00E705D4">
      <w:pPr>
        <w:autoSpaceDE w:val="0"/>
        <w:autoSpaceDN w:val="0"/>
        <w:adjustRightInd w:val="0"/>
        <w:spacing w:after="0"/>
        <w:ind w:left="1418"/>
        <w:rPr>
          <w:rFonts w:cs="BookAntiqua"/>
        </w:rPr>
      </w:pPr>
      <w:r w:rsidRPr="00E705D4">
        <w:rPr>
          <w:rFonts w:cs="BookAntiqua"/>
        </w:rPr>
        <w:t>n ≥ 2000/100</w:t>
      </w:r>
    </w:p>
    <w:p w:rsidR="00E705D4" w:rsidRPr="00E705D4" w:rsidRDefault="00E705D4" w:rsidP="00E705D4">
      <w:pPr>
        <w:autoSpaceDE w:val="0"/>
        <w:autoSpaceDN w:val="0"/>
        <w:adjustRightInd w:val="0"/>
        <w:spacing w:after="0"/>
        <w:ind w:left="1418"/>
        <w:rPr>
          <w:rFonts w:cs="BookAntiqua"/>
        </w:rPr>
      </w:pPr>
      <w:r w:rsidRPr="00E705D4">
        <w:rPr>
          <w:rFonts w:cs="BookAntiqua"/>
        </w:rPr>
        <w:t>n ≥ 20 x 100</w:t>
      </w:r>
    </w:p>
    <w:p w:rsidR="00E705D4" w:rsidRPr="00E705D4" w:rsidRDefault="00E705D4" w:rsidP="00E705D4">
      <w:pPr>
        <w:autoSpaceDE w:val="0"/>
        <w:autoSpaceDN w:val="0"/>
        <w:adjustRightInd w:val="0"/>
        <w:spacing w:after="0"/>
        <w:ind w:left="1418"/>
        <w:rPr>
          <w:rFonts w:cs="BookAntiqua"/>
        </w:rPr>
      </w:pPr>
      <w:r w:rsidRPr="00E705D4">
        <w:rPr>
          <w:rFonts w:cs="BookAntiqua"/>
        </w:rPr>
        <w:t>n ≥ 200</w:t>
      </w:r>
    </w:p>
    <w:p w:rsidR="00E705D4" w:rsidRPr="00E705D4" w:rsidRDefault="00E705D4" w:rsidP="00E705D4">
      <w:pPr>
        <w:autoSpaceDE w:val="0"/>
        <w:autoSpaceDN w:val="0"/>
        <w:adjustRightInd w:val="0"/>
        <w:spacing w:after="0"/>
        <w:ind w:left="1418"/>
        <w:rPr>
          <w:rFonts w:cs="BookAntiqua"/>
        </w:rPr>
      </w:pPr>
      <w:r w:rsidRPr="00E705D4">
        <w:rPr>
          <w:rFonts w:cs="BookAntiqua"/>
        </w:rPr>
        <w:t>Therefore, the minimum number of transactions that should be sampled to maintain a probability of investigation at 5% is 200.</w:t>
      </w:r>
    </w:p>
    <w:p w:rsidR="00E705D4" w:rsidRPr="00E705D4" w:rsidRDefault="00E705D4" w:rsidP="00E705D4">
      <w:pPr>
        <w:autoSpaceDE w:val="0"/>
        <w:autoSpaceDN w:val="0"/>
        <w:adjustRightInd w:val="0"/>
        <w:spacing w:after="0"/>
        <w:ind w:left="1418"/>
        <w:rPr>
          <w:rFonts w:cs="BookAntiqua"/>
        </w:rPr>
      </w:pPr>
      <w:r w:rsidRPr="00E705D4">
        <w:rPr>
          <w:rFonts w:cs="BookAntiqua"/>
        </w:rPr>
        <w:t xml:space="preserve">However, we are given that we cannot change the thresholds of 45 and 55. Since the thresholds are based on the sample statistics, </w:t>
      </w:r>
    </w:p>
    <w:p w:rsidR="00E705D4" w:rsidRPr="00160A95" w:rsidRDefault="00E705D4" w:rsidP="00E705D4">
      <w:pPr>
        <w:autoSpaceDE w:val="0"/>
        <w:autoSpaceDN w:val="0"/>
        <w:adjustRightInd w:val="0"/>
        <w:spacing w:after="0"/>
        <w:ind w:left="1418"/>
        <w:rPr>
          <w:rFonts w:cs="BookAntiqua"/>
        </w:rPr>
      </w:pPr>
      <w:r w:rsidRPr="00E705D4">
        <w:rPr>
          <w:rFonts w:cs="BookAntiqua"/>
        </w:rPr>
        <w:t>changing the sample size will change the thresholds. Therefore, none of the options provided is correct.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E705D4" w:rsidRDefault="00E705D4" w:rsidP="00E705D4">
      <w:pPr>
        <w:pStyle w:val="ListParagraph"/>
        <w:numPr>
          <w:ilvl w:val="0"/>
          <w:numId w:val="11"/>
        </w:numPr>
        <w:autoSpaceDE w:val="0"/>
        <w:autoSpaceDN w:val="0"/>
        <w:adjustRightInd w:val="0"/>
        <w:spacing w:after="0"/>
        <w:ind w:left="1080"/>
        <w:rPr>
          <w:rFonts w:cs="BookAntiqua"/>
        </w:rPr>
      </w:pPr>
      <w:r w:rsidRPr="00E705D4">
        <w:rPr>
          <w:rFonts w:cs="BookAntiqua"/>
        </w:rPr>
        <w:t>False. The standard deviation of the scores within any sample will depend on the size of the sample.  As the sample size increases, the standard deviation of the sample means will decrease according to the central limit theorem.</w:t>
      </w:r>
    </w:p>
    <w:p w:rsidR="00E705D4" w:rsidRPr="00E705D4" w:rsidRDefault="00E705D4" w:rsidP="00E705D4">
      <w:pPr>
        <w:pStyle w:val="ListParagraph"/>
        <w:autoSpaceDE w:val="0"/>
        <w:autoSpaceDN w:val="0"/>
        <w:adjustRightInd w:val="0"/>
        <w:spacing w:after="0"/>
        <w:ind w:left="1080"/>
        <w:rPr>
          <w:rFonts w:cs="BookAntiqua"/>
        </w:rPr>
      </w:pPr>
    </w:p>
    <w:p w:rsidR="00E705D4" w:rsidRDefault="004C7586" w:rsidP="00E705D4">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E705D4" w:rsidRDefault="00E705D4" w:rsidP="00E705D4">
      <w:pPr>
        <w:pStyle w:val="ListParagraph"/>
        <w:numPr>
          <w:ilvl w:val="0"/>
          <w:numId w:val="11"/>
        </w:numPr>
        <w:autoSpaceDE w:val="0"/>
        <w:autoSpaceDN w:val="0"/>
        <w:adjustRightInd w:val="0"/>
        <w:spacing w:after="0"/>
        <w:ind w:left="1080"/>
        <w:rPr>
          <w:rFonts w:cs="BookAntiqua"/>
        </w:rPr>
      </w:pPr>
      <w:r w:rsidRPr="00E705D4">
        <w:rPr>
          <w:rFonts w:cs="BookAntiqua"/>
        </w:rPr>
        <w:t>False. The standard deviation of the mean across several samples will depend on the size of the samples and the population standard deviation.  As the sample size increases, the standard deviation of the sample means will decrease according to the central limit theorem. However, the standard deviation of the mean across several samples will not be the same as the population standard deviation of 120.</w:t>
      </w:r>
    </w:p>
    <w:p w:rsidR="00E705D4" w:rsidRPr="00E705D4" w:rsidRDefault="00E705D4" w:rsidP="00E705D4">
      <w:pPr>
        <w:pStyle w:val="ListParagraph"/>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E705D4" w:rsidRPr="00E705D4" w:rsidRDefault="00E705D4" w:rsidP="00E705D4">
      <w:pPr>
        <w:pStyle w:val="ListParagraph"/>
        <w:numPr>
          <w:ilvl w:val="0"/>
          <w:numId w:val="11"/>
        </w:numPr>
        <w:autoSpaceDE w:val="0"/>
        <w:autoSpaceDN w:val="0"/>
        <w:adjustRightInd w:val="0"/>
        <w:spacing w:after="0"/>
        <w:ind w:left="1080"/>
        <w:rPr>
          <w:rFonts w:cs="BookAntiqua"/>
        </w:rPr>
      </w:pPr>
      <w:r w:rsidRPr="00E705D4">
        <w:rPr>
          <w:rFonts w:cs="BookAntiqua"/>
        </w:rPr>
        <w:t>False. The mean score in any sample will vary depending on the individuals included in the sample.  The population mean is 720, but the sample mean can be different from this value.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705D4" w:rsidRDefault="00E705D4" w:rsidP="00E705D4">
      <w:pPr>
        <w:pStyle w:val="ListParagraph"/>
        <w:numPr>
          <w:ilvl w:val="0"/>
          <w:numId w:val="11"/>
        </w:numPr>
        <w:autoSpaceDE w:val="0"/>
        <w:autoSpaceDN w:val="0"/>
        <w:adjustRightInd w:val="0"/>
        <w:spacing w:after="0"/>
        <w:ind w:left="1134"/>
        <w:rPr>
          <w:rFonts w:cs="BookAntiqua"/>
        </w:rPr>
      </w:pPr>
      <w:r w:rsidRPr="00E705D4">
        <w:rPr>
          <w:rFonts w:cs="BookAntiqua"/>
        </w:rPr>
        <w:t>True. The average of the mean across several samples will be equal to the population mean of 720, assuming that the samples are randomly chosen and representative of the population.</w:t>
      </w:r>
    </w:p>
    <w:p w:rsidR="00E705D4" w:rsidRPr="00E705D4" w:rsidRDefault="00E705D4" w:rsidP="00E705D4">
      <w:pPr>
        <w:pStyle w:val="ListParagraph"/>
        <w:autoSpaceDE w:val="0"/>
        <w:autoSpaceDN w:val="0"/>
        <w:adjustRightInd w:val="0"/>
        <w:spacing w:after="0"/>
        <w:ind w:left="1134"/>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705D4" w:rsidRPr="00E705D4" w:rsidRDefault="00E705D4" w:rsidP="00E705D4">
      <w:pPr>
        <w:pStyle w:val="ListParagraph"/>
        <w:numPr>
          <w:ilvl w:val="0"/>
          <w:numId w:val="11"/>
        </w:numPr>
        <w:autoSpaceDE w:val="0"/>
        <w:autoSpaceDN w:val="0"/>
        <w:adjustRightInd w:val="0"/>
        <w:spacing w:after="0"/>
        <w:ind w:left="1080"/>
        <w:rPr>
          <w:rFonts w:cs="BookAntiqua"/>
        </w:rPr>
      </w:pPr>
      <w:r w:rsidRPr="00E705D4">
        <w:rPr>
          <w:rFonts w:cs="BookAntiqua"/>
        </w:rPr>
        <w:t>False. The standard deviation of the mean across several samples is given by the standard error of the mean, which is equal to the population standard deviation divided by the square root of the sample size. It is not possible to determine the standard deviation of the mean across several samples without knowing the sample size.</w:t>
      </w:r>
    </w:p>
    <w:sectPr w:rsidR="00E705D4" w:rsidRPr="00E705D4"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F4A1DEE"/>
    <w:multiLevelType w:val="hybridMultilevel"/>
    <w:tmpl w:val="1CC6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7A3266"/>
    <w:multiLevelType w:val="hybridMultilevel"/>
    <w:tmpl w:val="415A97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C4938FD"/>
    <w:multiLevelType w:val="hybridMultilevel"/>
    <w:tmpl w:val="54EA29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3061916"/>
    <w:multiLevelType w:val="hybridMultilevel"/>
    <w:tmpl w:val="D23AB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CDE7D84"/>
    <w:multiLevelType w:val="hybridMultilevel"/>
    <w:tmpl w:val="8130872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4"/>
  </w:num>
  <w:num w:numId="11">
    <w:abstractNumId w:val="9"/>
  </w:num>
  <w:num w:numId="12">
    <w:abstractNumId w:val="5"/>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C7586"/>
    <w:rsid w:val="000845ED"/>
    <w:rsid w:val="000D1043"/>
    <w:rsid w:val="00160A95"/>
    <w:rsid w:val="002672AD"/>
    <w:rsid w:val="002A6805"/>
    <w:rsid w:val="002C3682"/>
    <w:rsid w:val="00327CC7"/>
    <w:rsid w:val="004C7586"/>
    <w:rsid w:val="004F5E7C"/>
    <w:rsid w:val="00505D35"/>
    <w:rsid w:val="005B2709"/>
    <w:rsid w:val="009645EA"/>
    <w:rsid w:val="009F7C54"/>
    <w:rsid w:val="00D0494A"/>
    <w:rsid w:val="00E705D4"/>
    <w:rsid w:val="00EC69ED"/>
    <w:rsid w:val="00FB679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Administrator</cp:lastModifiedBy>
  <cp:revision>3</cp:revision>
  <dcterms:created xsi:type="dcterms:W3CDTF">2023-04-17T09:45:00Z</dcterms:created>
  <dcterms:modified xsi:type="dcterms:W3CDTF">2023-04-24T05:15:00Z</dcterms:modified>
</cp:coreProperties>
</file>