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99"/>
        <w:gridCol w:w="1035"/>
        <w:gridCol w:w="1417"/>
        <w:gridCol w:w="1418"/>
        <w:gridCol w:w="850"/>
        <w:gridCol w:w="709"/>
        <w:gridCol w:w="1134"/>
        <w:gridCol w:w="1276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0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27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134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3827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969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27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134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3827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969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3827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969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3827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969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3827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969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영양 관련 약물 영향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lastRenderedPageBreak/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85177F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85177F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gridSpan w:val="2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7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85177F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gridSpan w:val="2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7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85177F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85177F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9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17404" w14:textId="77777777" w:rsidR="00F701C7" w:rsidRDefault="00F701C7" w:rsidP="00402A63">
      <w:r>
        <w:separator/>
      </w:r>
    </w:p>
  </w:endnote>
  <w:endnote w:type="continuationSeparator" w:id="0">
    <w:p w14:paraId="453C3BA7" w14:textId="77777777" w:rsidR="00F701C7" w:rsidRDefault="00F701C7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AAE1A" w14:textId="77777777" w:rsidR="00F701C7" w:rsidRDefault="00F701C7" w:rsidP="00402A63">
      <w:r>
        <w:separator/>
      </w:r>
    </w:p>
  </w:footnote>
  <w:footnote w:type="continuationSeparator" w:id="0">
    <w:p w14:paraId="70406B60" w14:textId="77777777" w:rsidR="00F701C7" w:rsidRDefault="00F701C7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110016"/>
    <w:rsid w:val="00332C7A"/>
    <w:rsid w:val="00402A63"/>
    <w:rsid w:val="006A1993"/>
    <w:rsid w:val="00750CDE"/>
    <w:rsid w:val="0085177F"/>
    <w:rsid w:val="009C66F1"/>
    <w:rsid w:val="00A665AE"/>
    <w:rsid w:val="00A92FCE"/>
    <w:rsid w:val="00B640B4"/>
    <w:rsid w:val="00BC6EE4"/>
    <w:rsid w:val="00D35A62"/>
    <w:rsid w:val="00E02774"/>
    <w:rsid w:val="00E05C03"/>
    <w:rsid w:val="00E908A1"/>
    <w:rsid w:val="00EA1400"/>
    <w:rsid w:val="00F70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9</cp:revision>
  <dcterms:created xsi:type="dcterms:W3CDTF">2026-04-16T07:20:00Z</dcterms:created>
  <dcterms:modified xsi:type="dcterms:W3CDTF">2026-04-23T08:53:00Z</dcterms:modified>
  <cp:version>1200.0100.01</cp:version>
</cp:coreProperties>
</file>