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72D" w:rsidRPr="00352CE9" w:rsidRDefault="00352CE9" w:rsidP="00E27E42">
      <w:pPr>
        <w:pStyle w:val="Default"/>
        <w:spacing w:line="480" w:lineRule="auto"/>
        <w:jc w:val="center"/>
        <w:rPr>
          <w:b/>
        </w:rPr>
      </w:pPr>
      <w:r>
        <w:rPr>
          <w:b/>
        </w:rPr>
        <w:t>Appendix B</w:t>
      </w:r>
    </w:p>
    <w:p w:rsidR="00F764FB" w:rsidRPr="00352CE9" w:rsidRDefault="00F764FB" w:rsidP="00E27E42">
      <w:pPr>
        <w:pStyle w:val="Default"/>
        <w:spacing w:line="480" w:lineRule="auto"/>
        <w:jc w:val="center"/>
        <w:rPr>
          <w:b/>
        </w:rPr>
      </w:pPr>
      <w:r w:rsidRPr="00352CE9">
        <w:rPr>
          <w:b/>
        </w:rPr>
        <w:t>Brief Overview of Selection of Deliberative Polls Included in the Study</w:t>
      </w:r>
    </w:p>
    <w:tbl>
      <w:tblPr>
        <w:tblW w:w="11189" w:type="dxa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633"/>
        <w:gridCol w:w="694"/>
        <w:gridCol w:w="576"/>
        <w:gridCol w:w="1311"/>
        <w:gridCol w:w="1127"/>
        <w:gridCol w:w="1516"/>
        <w:gridCol w:w="2427"/>
        <w:gridCol w:w="1905"/>
      </w:tblGrid>
      <w:tr w:rsidR="00F764FB" w:rsidRPr="00523AB7" w:rsidTr="00EF6BD6">
        <w:trPr>
          <w:jc w:val="center"/>
        </w:trPr>
        <w:tc>
          <w:tcPr>
            <w:tcW w:w="163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Poll Name</w:t>
            </w:r>
          </w:p>
        </w:tc>
        <w:tc>
          <w:tcPr>
            <w:tcW w:w="694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8E709A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8E709A">
              <w:rPr>
                <w:rFonts w:ascii="Times New Roman" w:hAnsi="Times New Roman"/>
                <w:sz w:val="20"/>
                <w:szCs w:val="20"/>
              </w:rPr>
              <w:t>Year</w:t>
            </w:r>
          </w:p>
        </w:tc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i/>
                <w:sz w:val="20"/>
                <w:szCs w:val="20"/>
              </w:rPr>
            </w:pPr>
            <w:r w:rsidRPr="00523AB7">
              <w:rPr>
                <w:rFonts w:ascii="Times New Roman" w:hAnsi="Times New Roman"/>
                <w:i/>
                <w:sz w:val="20"/>
                <w:szCs w:val="20"/>
              </w:rPr>
              <w:t>N</w:t>
            </w:r>
            <w:r>
              <w:rPr>
                <w:rFonts w:ascii="Times New Roman" w:hAnsi="Times New Roman"/>
                <w:i/>
                <w:sz w:val="20"/>
                <w:szCs w:val="20"/>
              </w:rPr>
              <w:t>*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Mode</w:t>
            </w:r>
          </w:p>
        </w:tc>
        <w:tc>
          <w:tcPr>
            <w:tcW w:w="11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Country</w:t>
            </w:r>
          </w:p>
        </w:tc>
        <w:tc>
          <w:tcPr>
            <w:tcW w:w="151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Date</w:t>
            </w:r>
            <w:r w:rsidR="00DE5267">
              <w:rPr>
                <w:rFonts w:ascii="Times New Roman" w:hAnsi="Times New Roman"/>
                <w:sz w:val="20"/>
                <w:szCs w:val="20"/>
              </w:rPr>
              <w:t>s</w:t>
            </w:r>
          </w:p>
        </w:tc>
        <w:tc>
          <w:tcPr>
            <w:tcW w:w="2427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Issue</w:t>
            </w:r>
          </w:p>
        </w:tc>
        <w:tc>
          <w:tcPr>
            <w:tcW w:w="1905" w:type="dxa"/>
            <w:tcBorders>
              <w:top w:val="single" w:sz="4" w:space="0" w:color="auto"/>
              <w:bottom w:val="single" w:sz="4" w:space="0" w:color="auto"/>
            </w:tcBorders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Reference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EU</w:t>
            </w:r>
          </w:p>
        </w:tc>
        <w:tc>
          <w:tcPr>
            <w:tcW w:w="694" w:type="dxa"/>
            <w:tcBorders>
              <w:top w:val="single" w:sz="4" w:space="0" w:color="auto"/>
            </w:tcBorders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1995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238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:rsidR="00F764FB" w:rsidRPr="003A05FA" w:rsidRDefault="003A05FA" w:rsidP="00EF6BD6">
            <w:pPr>
              <w:pStyle w:val="NoSpacing"/>
              <w:jc w:val="center"/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European Union</w:t>
            </w:r>
          </w:p>
        </w:tc>
        <w:tc>
          <w:tcPr>
            <w:tcW w:w="1905" w:type="dxa"/>
            <w:tcBorders>
              <w:top w:val="single" w:sz="4" w:space="0" w:color="auto"/>
            </w:tcBorders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Health</w:t>
            </w:r>
          </w:p>
        </w:tc>
        <w:tc>
          <w:tcPr>
            <w:tcW w:w="694" w:type="dxa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1998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July 3-5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National Health Service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Park et al. 1998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Monarchy</w:t>
            </w:r>
          </w:p>
        </w:tc>
        <w:tc>
          <w:tcPr>
            <w:tcW w:w="694" w:type="dxa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258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3A05FA" w:rsidRDefault="003A05FA" w:rsidP="00EF6BD6">
            <w:pPr>
              <w:pStyle w:val="NoSpacing"/>
              <w:jc w:val="center"/>
              <w:rPr>
                <w:rFonts w:ascii="Times New Roman" w:hAnsi="Times New Roman"/>
                <w:color w:val="FF0000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Future of Monarchy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Sturgis et al. 2005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GE</w:t>
            </w:r>
          </w:p>
        </w:tc>
        <w:tc>
          <w:tcPr>
            <w:tcW w:w="694" w:type="dxa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1997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275</w:t>
            </w:r>
          </w:p>
        </w:tc>
        <w:tc>
          <w:tcPr>
            <w:tcW w:w="1311" w:type="dxa"/>
          </w:tcPr>
          <w:p w:rsidR="00F764FB" w:rsidRPr="00523AB7" w:rsidRDefault="00A358F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26-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Electoral Choice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1999a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AU Monarchy</w:t>
            </w:r>
          </w:p>
        </w:tc>
        <w:tc>
          <w:tcPr>
            <w:tcW w:w="694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1999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347</w:t>
            </w:r>
          </w:p>
        </w:tc>
        <w:tc>
          <w:tcPr>
            <w:tcW w:w="1311" w:type="dxa"/>
            <w:vAlign w:val="bottom"/>
          </w:tcPr>
          <w:p w:rsidR="00F764FB" w:rsidRPr="00523AB7" w:rsidRDefault="00A358F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Australia</w:t>
            </w:r>
          </w:p>
        </w:tc>
        <w:tc>
          <w:tcPr>
            <w:tcW w:w="1516" w:type="dxa"/>
            <w:vAlign w:val="bottom"/>
          </w:tcPr>
          <w:p w:rsidR="00F764FB" w:rsidRPr="00E52CB2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52CB2">
              <w:rPr>
                <w:rFonts w:ascii="Times New Roman" w:hAnsi="Times New Roman"/>
                <w:sz w:val="20"/>
                <w:szCs w:val="20"/>
              </w:rPr>
              <w:t>October 22-24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Referendum on becoming a Republic</w:t>
            </w:r>
          </w:p>
        </w:tc>
        <w:tc>
          <w:tcPr>
            <w:tcW w:w="1905" w:type="dxa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2000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UK Crime</w:t>
            </w:r>
          </w:p>
        </w:tc>
        <w:tc>
          <w:tcPr>
            <w:tcW w:w="694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1994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299</w:t>
            </w:r>
          </w:p>
        </w:tc>
        <w:tc>
          <w:tcPr>
            <w:tcW w:w="1311" w:type="dxa"/>
            <w:vAlign w:val="bottom"/>
          </w:tcPr>
          <w:p w:rsidR="00F764FB" w:rsidRPr="00523AB7" w:rsidRDefault="001D785F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U.K.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15-17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Crime</w:t>
            </w:r>
          </w:p>
        </w:tc>
        <w:tc>
          <w:tcPr>
            <w:tcW w:w="1905" w:type="dxa"/>
            <w:vAlign w:val="bottom"/>
          </w:tcPr>
          <w:p w:rsidR="00F764FB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2002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EU</w:t>
            </w:r>
          </w:p>
        </w:tc>
        <w:tc>
          <w:tcPr>
            <w:tcW w:w="694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344</w:t>
            </w:r>
          </w:p>
        </w:tc>
        <w:tc>
          <w:tcPr>
            <w:tcW w:w="1311" w:type="dxa"/>
            <w:vAlign w:val="bottom"/>
          </w:tcPr>
          <w:p w:rsidR="00F764FB" w:rsidRPr="00523AB7" w:rsidRDefault="003A3703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EU-Wide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October 12-14</w:t>
            </w:r>
          </w:p>
        </w:tc>
        <w:tc>
          <w:tcPr>
            <w:tcW w:w="2427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</w:t>
            </w:r>
            <w:r w:rsidRPr="00EE66AF">
              <w:rPr>
                <w:rFonts w:ascii="Times New Roman" w:hAnsi="Times New Roman"/>
                <w:sz w:val="20"/>
                <w:szCs w:val="20"/>
              </w:rPr>
              <w:t>ension systems, role in the world, economic impact of globalization, and enlargement</w:t>
            </w:r>
          </w:p>
        </w:tc>
        <w:tc>
          <w:tcPr>
            <w:tcW w:w="1905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2008</w:t>
            </w:r>
          </w:p>
        </w:tc>
      </w:tr>
      <w:tr w:rsidR="00F764FB" w:rsidRPr="00523AB7" w:rsidTr="00EF6BD6">
        <w:trPr>
          <w:jc w:val="center"/>
        </w:trPr>
        <w:tc>
          <w:tcPr>
            <w:tcW w:w="1633" w:type="dxa"/>
            <w:vAlign w:val="bottom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CPL</w:t>
            </w:r>
          </w:p>
        </w:tc>
        <w:tc>
          <w:tcPr>
            <w:tcW w:w="694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216</w:t>
            </w:r>
          </w:p>
        </w:tc>
        <w:tc>
          <w:tcPr>
            <w:tcW w:w="1311" w:type="dxa"/>
            <w:vAlign w:val="bottom"/>
          </w:tcPr>
          <w:p w:rsidR="00F764FB" w:rsidRPr="00523AB7" w:rsidRDefault="00383AB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F764FB" w:rsidRPr="00523AB7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F764FB" w:rsidRPr="00F67FD0" w:rsidRDefault="00F764F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May 31- June 2</w:t>
            </w:r>
          </w:p>
        </w:tc>
        <w:tc>
          <w:tcPr>
            <w:tcW w:w="2427" w:type="dxa"/>
            <w:vAlign w:val="bottom"/>
          </w:tcPr>
          <w:p w:rsidR="00F764FB" w:rsidRPr="00523AB7" w:rsidRDefault="002C44EF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</w:tcPr>
          <w:p w:rsidR="00F764FB" w:rsidRPr="00523AB7" w:rsidRDefault="00F764F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Luskin et al. 1999b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WTU</w:t>
            </w:r>
          </w:p>
        </w:tc>
        <w:tc>
          <w:tcPr>
            <w:tcW w:w="694" w:type="dxa"/>
            <w:vAlign w:val="bottom"/>
          </w:tcPr>
          <w:p w:rsidR="00986CBB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986CBB" w:rsidRPr="00523AB7" w:rsidRDefault="001C5936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230</w:t>
            </w:r>
          </w:p>
        </w:tc>
        <w:tc>
          <w:tcPr>
            <w:tcW w:w="1311" w:type="dxa"/>
            <w:vAlign w:val="bottom"/>
          </w:tcPr>
          <w:p w:rsidR="00986CBB" w:rsidRDefault="00383AB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Default="00707194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09-10</w:t>
            </w:r>
          </w:p>
        </w:tc>
        <w:tc>
          <w:tcPr>
            <w:tcW w:w="2427" w:type="dxa"/>
            <w:vAlign w:val="bottom"/>
          </w:tcPr>
          <w:p w:rsidR="00986CBB" w:rsidRPr="00523AB7" w:rsidRDefault="002C44EF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</w:p>
        </w:tc>
        <w:tc>
          <w:tcPr>
            <w:tcW w:w="1905" w:type="dxa"/>
            <w:vAlign w:val="bottom"/>
          </w:tcPr>
          <w:p w:rsidR="00986CBB" w:rsidRDefault="00B942CA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SWEPCO</w:t>
            </w:r>
          </w:p>
        </w:tc>
        <w:tc>
          <w:tcPr>
            <w:tcW w:w="694" w:type="dxa"/>
            <w:vAlign w:val="bottom"/>
          </w:tcPr>
          <w:p w:rsidR="00986CBB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1996</w:t>
            </w:r>
          </w:p>
        </w:tc>
        <w:tc>
          <w:tcPr>
            <w:tcW w:w="576" w:type="dxa"/>
            <w:vAlign w:val="bottom"/>
          </w:tcPr>
          <w:p w:rsidR="00986CBB" w:rsidRPr="00523AB7" w:rsidRDefault="001C5936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232</w:t>
            </w:r>
          </w:p>
        </w:tc>
        <w:tc>
          <w:tcPr>
            <w:tcW w:w="1311" w:type="dxa"/>
            <w:vAlign w:val="bottom"/>
          </w:tcPr>
          <w:p w:rsidR="00986CBB" w:rsidRDefault="00383AB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Default="00A17043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 23-25</w:t>
            </w:r>
          </w:p>
        </w:tc>
        <w:tc>
          <w:tcPr>
            <w:tcW w:w="2427" w:type="dxa"/>
            <w:vAlign w:val="bottom"/>
          </w:tcPr>
          <w:p w:rsidR="00986CBB" w:rsidRPr="00523AB7" w:rsidRDefault="002C44EF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Energy Choices</w:t>
            </w:r>
            <w:bookmarkStart w:id="0" w:name="_GoBack"/>
            <w:bookmarkEnd w:id="0"/>
          </w:p>
        </w:tc>
        <w:tc>
          <w:tcPr>
            <w:tcW w:w="1905" w:type="dxa"/>
            <w:vAlign w:val="bottom"/>
          </w:tcPr>
          <w:p w:rsidR="00986CBB" w:rsidRDefault="00B942CA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278</w:t>
            </w:r>
          </w:p>
        </w:tc>
        <w:tc>
          <w:tcPr>
            <w:tcW w:w="1311" w:type="dxa"/>
            <w:vAlign w:val="bottom"/>
          </w:tcPr>
          <w:p w:rsidR="00986CBB" w:rsidRPr="00523AB7" w:rsidRDefault="00D644F3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Bulgaria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14-15</w:t>
            </w:r>
          </w:p>
        </w:tc>
        <w:tc>
          <w:tcPr>
            <w:tcW w:w="2427" w:type="dxa"/>
            <w:vAlign w:val="bottom"/>
          </w:tcPr>
          <w:p w:rsidR="00986CBB" w:rsidRPr="003D7C0B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D7C0B">
              <w:rPr>
                <w:rFonts w:ascii="Times New Roman" w:hAnsi="Times New Roman"/>
                <w:sz w:val="20"/>
                <w:szCs w:val="20"/>
              </w:rPr>
              <w:t>Roma: Housing, Crime and Education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1"/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New Haven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132</w:t>
            </w:r>
          </w:p>
        </w:tc>
        <w:tc>
          <w:tcPr>
            <w:tcW w:w="1311" w:type="dxa"/>
            <w:vAlign w:val="bottom"/>
          </w:tcPr>
          <w:p w:rsidR="00986CBB" w:rsidRPr="00523AB7" w:rsidRDefault="00A72FE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March 1-3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Airport Service, Sharing of Property Taxes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Farrar et al. 2010</w:t>
            </w:r>
          </w:p>
        </w:tc>
      </w:tr>
      <w:tr w:rsidR="00887B96" w:rsidRPr="00523AB7" w:rsidTr="00EF6BD6">
        <w:trPr>
          <w:jc w:val="center"/>
        </w:trPr>
        <w:tc>
          <w:tcPr>
            <w:tcW w:w="1633" w:type="dxa"/>
            <w:vAlign w:val="bottom"/>
          </w:tcPr>
          <w:p w:rsidR="00887B96" w:rsidRPr="00523AB7" w:rsidRDefault="00887B96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NIC 1</w:t>
            </w:r>
          </w:p>
        </w:tc>
        <w:tc>
          <w:tcPr>
            <w:tcW w:w="694" w:type="dxa"/>
            <w:vAlign w:val="bottom"/>
          </w:tcPr>
          <w:p w:rsidR="00887B96" w:rsidRDefault="00887B96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6" w:type="dxa"/>
            <w:vAlign w:val="bottom"/>
          </w:tcPr>
          <w:p w:rsidR="00887B96" w:rsidRPr="00523AB7" w:rsidRDefault="008F3189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466</w:t>
            </w:r>
          </w:p>
        </w:tc>
        <w:tc>
          <w:tcPr>
            <w:tcW w:w="1311" w:type="dxa"/>
            <w:vAlign w:val="bottom"/>
          </w:tcPr>
          <w:p w:rsidR="00887B96" w:rsidRDefault="002947F9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1127" w:type="dxa"/>
            <w:vAlign w:val="bottom"/>
          </w:tcPr>
          <w:p w:rsidR="00887B96" w:rsidRDefault="002871CC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887B96" w:rsidRDefault="003A05FA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887B96" w:rsidRDefault="00887B96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05" w:type="dxa"/>
            <w:vAlign w:val="bottom"/>
          </w:tcPr>
          <w:p w:rsidR="00887B96" w:rsidRDefault="00B942CA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NIC 2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340</w:t>
            </w:r>
          </w:p>
        </w:tc>
        <w:tc>
          <w:tcPr>
            <w:tcW w:w="1311" w:type="dxa"/>
            <w:vAlign w:val="bottom"/>
          </w:tcPr>
          <w:p w:rsidR="00986CBB" w:rsidRPr="00523AB7" w:rsidRDefault="002947F9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 10-12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America’s Role in the world (Foreign Policy)</w:t>
            </w:r>
          </w:p>
        </w:tc>
        <w:tc>
          <w:tcPr>
            <w:tcW w:w="1905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PBS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2"/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2003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2003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245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January</w:t>
            </w:r>
          </w:p>
        </w:tc>
        <w:tc>
          <w:tcPr>
            <w:tcW w:w="2427" w:type="dxa"/>
            <w:vAlign w:val="bottom"/>
          </w:tcPr>
          <w:p w:rsidR="00986CBB" w:rsidRPr="00E25FD8" w:rsidRDefault="00986CBB" w:rsidP="00F764FB">
            <w:pPr>
              <w:pStyle w:val="NoSpacing"/>
              <w:numPr>
                <w:ilvl w:val="0"/>
                <w:numId w:val="1"/>
              </w:numPr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Same  –</w:t>
            </w:r>
            <w:r w:rsidRPr="00E25FD8">
              <w:rPr>
                <w:rFonts w:ascii="Times New Roman" w:hAnsi="Times New Roman"/>
                <w:sz w:val="20"/>
                <w:szCs w:val="20"/>
              </w:rPr>
              <w:t xml:space="preserve">  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2004 GE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246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3A05FA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Elections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Luskin et al. 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BTP 2004 Pr.</w:t>
            </w:r>
          </w:p>
        </w:tc>
        <w:tc>
          <w:tcPr>
            <w:tcW w:w="694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2004</w:t>
            </w:r>
          </w:p>
        </w:tc>
        <w:tc>
          <w:tcPr>
            <w:tcW w:w="576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217</w:t>
            </w:r>
          </w:p>
        </w:tc>
        <w:tc>
          <w:tcPr>
            <w:tcW w:w="1311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vAlign w:val="bottom"/>
          </w:tcPr>
          <w:p w:rsidR="00986CBB" w:rsidRPr="00F67FD0" w:rsidRDefault="003A05FA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Presidential Primaries</w:t>
            </w:r>
          </w:p>
        </w:tc>
        <w:tc>
          <w:tcPr>
            <w:tcW w:w="1905" w:type="dxa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Iyengar et al. 2004</w:t>
            </w:r>
          </w:p>
        </w:tc>
      </w:tr>
      <w:tr w:rsidR="00986CBB" w:rsidRPr="00523AB7" w:rsidTr="00EF6BD6">
        <w:trPr>
          <w:jc w:val="center"/>
        </w:trPr>
        <w:tc>
          <w:tcPr>
            <w:tcW w:w="1633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San Mateo</w:t>
            </w:r>
          </w:p>
        </w:tc>
        <w:tc>
          <w:tcPr>
            <w:tcW w:w="694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2008</w:t>
            </w:r>
          </w:p>
        </w:tc>
        <w:tc>
          <w:tcPr>
            <w:tcW w:w="576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239</w:t>
            </w:r>
          </w:p>
        </w:tc>
        <w:tc>
          <w:tcPr>
            <w:tcW w:w="1311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bottom w:val="nil"/>
            </w:tcBorders>
            <w:vAlign w:val="bottom"/>
          </w:tcPr>
          <w:p w:rsidR="00986CBB" w:rsidRPr="00510D7C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10D7C">
              <w:rPr>
                <w:rFonts w:ascii="Times New Roman" w:hAnsi="Times New Roman"/>
                <w:sz w:val="20"/>
                <w:szCs w:val="20"/>
              </w:rPr>
              <w:t>March 15-16</w:t>
            </w:r>
          </w:p>
        </w:tc>
        <w:tc>
          <w:tcPr>
            <w:tcW w:w="2427" w:type="dxa"/>
            <w:tcBorders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Housing</w:t>
            </w:r>
          </w:p>
        </w:tc>
        <w:tc>
          <w:tcPr>
            <w:tcW w:w="1905" w:type="dxa"/>
            <w:tcBorders>
              <w:bottom w:val="nil"/>
            </w:tcBorders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Threshold 2008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3"/>
            </w:r>
          </w:p>
        </w:tc>
      </w:tr>
      <w:tr w:rsidR="00986CBB" w:rsidRPr="00523AB7" w:rsidTr="00637007">
        <w:trPr>
          <w:jc w:val="center"/>
        </w:trPr>
        <w:tc>
          <w:tcPr>
            <w:tcW w:w="1633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BTP 2005</w:t>
            </w:r>
          </w:p>
        </w:tc>
        <w:tc>
          <w:tcPr>
            <w:tcW w:w="694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454</w:t>
            </w:r>
          </w:p>
        </w:tc>
        <w:tc>
          <w:tcPr>
            <w:tcW w:w="1311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Online</w:t>
            </w:r>
          </w:p>
        </w:tc>
        <w:tc>
          <w:tcPr>
            <w:tcW w:w="1127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U.S.</w:t>
            </w:r>
          </w:p>
        </w:tc>
        <w:tc>
          <w:tcPr>
            <w:tcW w:w="1516" w:type="dxa"/>
            <w:tcBorders>
              <w:top w:val="nil"/>
              <w:bottom w:val="nil"/>
            </w:tcBorders>
            <w:vAlign w:val="bottom"/>
          </w:tcPr>
          <w:p w:rsidR="00986CBB" w:rsidRPr="00F67FD0" w:rsidRDefault="003A05FA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A05FA">
              <w:rPr>
                <w:rFonts w:ascii="Times New Roman" w:hAnsi="Times New Roman"/>
                <w:color w:val="FF0000"/>
                <w:sz w:val="20"/>
                <w:szCs w:val="20"/>
                <w:highlight w:val="yellow"/>
              </w:rPr>
              <w:t>Missing</w:t>
            </w:r>
          </w:p>
        </w:tc>
        <w:tc>
          <w:tcPr>
            <w:tcW w:w="2427" w:type="dxa"/>
            <w:tcBorders>
              <w:top w:val="nil"/>
              <w:bottom w:val="nil"/>
            </w:tcBorders>
            <w:vAlign w:val="bottom"/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Education and Healthcare</w:t>
            </w:r>
          </w:p>
        </w:tc>
        <w:tc>
          <w:tcPr>
            <w:tcW w:w="1905" w:type="dxa"/>
            <w:tcBorders>
              <w:top w:val="nil"/>
              <w:bottom w:val="nil"/>
            </w:tcBorders>
          </w:tcPr>
          <w:p w:rsidR="00986CBB" w:rsidRPr="00523AB7" w:rsidRDefault="00986CBB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PBS</w:t>
            </w:r>
            <w:r>
              <w:rPr>
                <w:rStyle w:val="FootnoteReference"/>
                <w:rFonts w:ascii="Times New Roman" w:hAnsi="Times New Roman"/>
                <w:sz w:val="20"/>
                <w:szCs w:val="20"/>
              </w:rPr>
              <w:footnoteReference w:id="4"/>
            </w:r>
          </w:p>
        </w:tc>
      </w:tr>
      <w:tr w:rsidR="00637007" w:rsidRPr="00523AB7" w:rsidTr="001B0533">
        <w:trPr>
          <w:jc w:val="center"/>
        </w:trPr>
        <w:tc>
          <w:tcPr>
            <w:tcW w:w="1633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Zeguo</w:t>
            </w:r>
          </w:p>
        </w:tc>
        <w:tc>
          <w:tcPr>
            <w:tcW w:w="694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2005</w:t>
            </w:r>
          </w:p>
        </w:tc>
        <w:tc>
          <w:tcPr>
            <w:tcW w:w="576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7B1268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23</w:t>
            </w:r>
            <w:r w:rsidR="007B1268">
              <w:rPr>
                <w:rFonts w:ascii="Times New Roman" w:hAnsi="Times New Roman"/>
                <w:sz w:val="20"/>
                <w:szCs w:val="20"/>
              </w:rPr>
              <w:t>3</w:t>
            </w:r>
          </w:p>
        </w:tc>
        <w:tc>
          <w:tcPr>
            <w:tcW w:w="1311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FF6AE8" w:rsidP="001B0533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China</w:t>
            </w:r>
          </w:p>
        </w:tc>
        <w:tc>
          <w:tcPr>
            <w:tcW w:w="1516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F67FD0" w:rsidRDefault="00637007" w:rsidP="001210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April 9</w:t>
            </w:r>
          </w:p>
        </w:tc>
        <w:tc>
          <w:tcPr>
            <w:tcW w:w="2427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Choice of Local Infrastructure Project </w:t>
            </w:r>
          </w:p>
        </w:tc>
        <w:tc>
          <w:tcPr>
            <w:tcW w:w="1905" w:type="dxa"/>
            <w:tcBorders>
              <w:top w:val="nil"/>
              <w:bottom w:val="single" w:sz="4" w:space="0" w:color="auto"/>
            </w:tcBorders>
            <w:vAlign w:val="bottom"/>
          </w:tcPr>
          <w:p w:rsidR="00637007" w:rsidRPr="00523AB7" w:rsidRDefault="00637007" w:rsidP="001210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2010a</w:t>
            </w:r>
          </w:p>
        </w:tc>
      </w:tr>
      <w:tr w:rsidR="00637007" w:rsidRPr="00523AB7" w:rsidTr="00637007">
        <w:trPr>
          <w:jc w:val="center"/>
        </w:trPr>
        <w:tc>
          <w:tcPr>
            <w:tcW w:w="1633" w:type="dxa"/>
            <w:tcBorders>
              <w:top w:val="single" w:sz="4" w:space="0" w:color="auto"/>
            </w:tcBorders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Denmark (Euro)</w:t>
            </w:r>
          </w:p>
        </w:tc>
        <w:tc>
          <w:tcPr>
            <w:tcW w:w="694" w:type="dxa"/>
            <w:tcBorders>
              <w:top w:val="single" w:sz="4" w:space="0" w:color="auto"/>
            </w:tcBorders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2000</w:t>
            </w:r>
          </w:p>
        </w:tc>
        <w:tc>
          <w:tcPr>
            <w:tcW w:w="576" w:type="dxa"/>
            <w:tcBorders>
              <w:top w:val="single" w:sz="4" w:space="0" w:color="auto"/>
            </w:tcBorders>
            <w:vAlign w:val="bottom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359</w:t>
            </w:r>
          </w:p>
        </w:tc>
        <w:tc>
          <w:tcPr>
            <w:tcW w:w="1311" w:type="dxa"/>
            <w:tcBorders>
              <w:top w:val="single" w:sz="4" w:space="0" w:color="auto"/>
            </w:tcBorders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top w:val="single" w:sz="4" w:space="0" w:color="auto"/>
            </w:tcBorders>
            <w:vAlign w:val="bottom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Denmark</w:t>
            </w:r>
          </w:p>
        </w:tc>
        <w:tc>
          <w:tcPr>
            <w:tcW w:w="1516" w:type="dxa"/>
            <w:tcBorders>
              <w:top w:val="single" w:sz="4" w:space="0" w:color="auto"/>
            </w:tcBorders>
            <w:vAlign w:val="bottom"/>
          </w:tcPr>
          <w:p w:rsidR="00637007" w:rsidRPr="00F67FD0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August 26-27</w:t>
            </w:r>
          </w:p>
        </w:tc>
        <w:tc>
          <w:tcPr>
            <w:tcW w:w="2427" w:type="dxa"/>
            <w:tcBorders>
              <w:top w:val="single" w:sz="4" w:space="0" w:color="auto"/>
            </w:tcBorders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Adoption of Euro </w:t>
            </w:r>
          </w:p>
        </w:tc>
        <w:tc>
          <w:tcPr>
            <w:tcW w:w="1905" w:type="dxa"/>
            <w:tcBorders>
              <w:top w:val="single" w:sz="4" w:space="0" w:color="auto"/>
            </w:tcBorders>
            <w:vAlign w:val="bottom"/>
          </w:tcPr>
          <w:p w:rsidR="0063700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Hansen 2004</w:t>
            </w:r>
          </w:p>
        </w:tc>
      </w:tr>
      <w:tr w:rsidR="00637007" w:rsidRPr="00523AB7" w:rsidTr="00EF6BD6">
        <w:trPr>
          <w:jc w:val="center"/>
        </w:trPr>
        <w:tc>
          <w:tcPr>
            <w:tcW w:w="1633" w:type="dxa"/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Kanagawa</w:t>
            </w:r>
          </w:p>
        </w:tc>
        <w:tc>
          <w:tcPr>
            <w:tcW w:w="694" w:type="dxa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bottom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150</w:t>
            </w:r>
          </w:p>
        </w:tc>
        <w:tc>
          <w:tcPr>
            <w:tcW w:w="1311" w:type="dxa"/>
          </w:tcPr>
          <w:p w:rsidR="00637007" w:rsidRPr="00523AB7" w:rsidRDefault="00335CEC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Japan</w:t>
            </w:r>
          </w:p>
        </w:tc>
        <w:tc>
          <w:tcPr>
            <w:tcW w:w="1516" w:type="dxa"/>
            <w:vAlign w:val="bottom"/>
          </w:tcPr>
          <w:p w:rsidR="00637007" w:rsidRPr="00F67FD0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December 5</w:t>
            </w:r>
          </w:p>
        </w:tc>
        <w:tc>
          <w:tcPr>
            <w:tcW w:w="2427" w:type="dxa"/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Doshusei</w:t>
            </w:r>
          </w:p>
        </w:tc>
        <w:tc>
          <w:tcPr>
            <w:tcW w:w="1905" w:type="dxa"/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CDD</w:t>
            </w:r>
          </w:p>
        </w:tc>
      </w:tr>
      <w:tr w:rsidR="00637007" w:rsidRPr="00523AB7" w:rsidTr="00EF6BD6">
        <w:trPr>
          <w:jc w:val="center"/>
        </w:trPr>
        <w:tc>
          <w:tcPr>
            <w:tcW w:w="1633" w:type="dxa"/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Porto Alegre</w:t>
            </w:r>
          </w:p>
        </w:tc>
        <w:tc>
          <w:tcPr>
            <w:tcW w:w="694" w:type="dxa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2009</w:t>
            </w:r>
          </w:p>
        </w:tc>
        <w:tc>
          <w:tcPr>
            <w:tcW w:w="576" w:type="dxa"/>
            <w:vAlign w:val="bottom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226</w:t>
            </w:r>
          </w:p>
        </w:tc>
        <w:tc>
          <w:tcPr>
            <w:tcW w:w="1311" w:type="dxa"/>
          </w:tcPr>
          <w:p w:rsidR="00637007" w:rsidRPr="00523AB7" w:rsidRDefault="00335CEC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vAlign w:val="bottom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Brazil</w:t>
            </w:r>
          </w:p>
        </w:tc>
        <w:tc>
          <w:tcPr>
            <w:tcW w:w="1516" w:type="dxa"/>
            <w:vAlign w:val="bottom"/>
          </w:tcPr>
          <w:p w:rsidR="00637007" w:rsidRPr="00F67FD0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June 5-7</w:t>
            </w:r>
          </w:p>
        </w:tc>
        <w:tc>
          <w:tcPr>
            <w:tcW w:w="2427" w:type="dxa"/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Budget</w:t>
            </w:r>
          </w:p>
        </w:tc>
        <w:tc>
          <w:tcPr>
            <w:tcW w:w="1905" w:type="dxa"/>
            <w:vAlign w:val="bottom"/>
          </w:tcPr>
          <w:p w:rsidR="0063700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2010b</w:t>
            </w:r>
          </w:p>
        </w:tc>
      </w:tr>
      <w:tr w:rsidR="00637007" w:rsidRPr="00523AB7" w:rsidTr="00EF6BD6">
        <w:trPr>
          <w:jc w:val="center"/>
        </w:trPr>
        <w:tc>
          <w:tcPr>
            <w:tcW w:w="1633" w:type="dxa"/>
            <w:tcBorders>
              <w:bottom w:val="single" w:sz="4" w:space="0" w:color="auto"/>
            </w:tcBorders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694" w:type="dxa"/>
            <w:tcBorders>
              <w:bottom w:val="single" w:sz="4" w:space="0" w:color="auto"/>
            </w:tcBorders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2007</w:t>
            </w:r>
          </w:p>
        </w:tc>
        <w:tc>
          <w:tcPr>
            <w:tcW w:w="576" w:type="dxa"/>
            <w:tcBorders>
              <w:bottom w:val="single" w:sz="4" w:space="0" w:color="auto"/>
            </w:tcBorders>
            <w:vAlign w:val="bottom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523AB7">
              <w:rPr>
                <w:rFonts w:ascii="Times New Roman" w:hAnsi="Times New Roman"/>
                <w:sz w:val="20"/>
                <w:szCs w:val="20"/>
              </w:rPr>
              <w:t>124</w:t>
            </w: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:rsidR="00637007" w:rsidRPr="00523AB7" w:rsidRDefault="00335CEC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Face-to-Face</w:t>
            </w:r>
          </w:p>
        </w:tc>
        <w:tc>
          <w:tcPr>
            <w:tcW w:w="1127" w:type="dxa"/>
            <w:tcBorders>
              <w:bottom w:val="single" w:sz="4" w:space="0" w:color="auto"/>
            </w:tcBorders>
            <w:vAlign w:val="bottom"/>
          </w:tcPr>
          <w:p w:rsidR="00637007" w:rsidRPr="00523AB7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N. Ireland</w:t>
            </w:r>
          </w:p>
        </w:tc>
        <w:tc>
          <w:tcPr>
            <w:tcW w:w="1516" w:type="dxa"/>
            <w:tcBorders>
              <w:bottom w:val="single" w:sz="4" w:space="0" w:color="auto"/>
            </w:tcBorders>
            <w:vAlign w:val="bottom"/>
          </w:tcPr>
          <w:p w:rsidR="00637007" w:rsidRPr="00F67FD0" w:rsidRDefault="00637007" w:rsidP="00EF6BD6">
            <w:pPr>
              <w:pStyle w:val="NoSpacing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F67FD0">
              <w:rPr>
                <w:rFonts w:ascii="Times New Roman" w:hAnsi="Times New Roman"/>
                <w:sz w:val="20"/>
                <w:szCs w:val="20"/>
              </w:rPr>
              <w:t>January 27</w:t>
            </w:r>
          </w:p>
        </w:tc>
        <w:tc>
          <w:tcPr>
            <w:tcW w:w="2427" w:type="dxa"/>
            <w:tcBorders>
              <w:bottom w:val="single" w:sz="4" w:space="0" w:color="auto"/>
            </w:tcBorders>
            <w:vAlign w:val="bottom"/>
          </w:tcPr>
          <w:p w:rsidR="00637007" w:rsidRPr="00523AB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Local Education (Omagh)</w:t>
            </w:r>
          </w:p>
        </w:tc>
        <w:tc>
          <w:tcPr>
            <w:tcW w:w="1905" w:type="dxa"/>
            <w:tcBorders>
              <w:bottom w:val="single" w:sz="4" w:space="0" w:color="auto"/>
            </w:tcBorders>
            <w:vAlign w:val="bottom"/>
          </w:tcPr>
          <w:p w:rsidR="00637007" w:rsidRDefault="00637007" w:rsidP="00EF6BD6">
            <w:pPr>
              <w:pStyle w:val="NoSpacing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Fishkin et al. 2007</w:t>
            </w:r>
          </w:p>
        </w:tc>
      </w:tr>
    </w:tbl>
    <w:p w:rsidR="00F764FB" w:rsidRDefault="00F764FB" w:rsidP="00F764FB">
      <w:pPr>
        <w:pStyle w:val="Default"/>
      </w:pPr>
      <w:r>
        <w:t xml:space="preserve">  </w:t>
      </w:r>
    </w:p>
    <w:p w:rsidR="000D265C" w:rsidRDefault="000D265C" w:rsidP="00F764FB"/>
    <w:sectPr w:rsidR="000D26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6DCC" w:rsidRDefault="00A86DCC" w:rsidP="00F764FB">
      <w:pPr>
        <w:spacing w:after="0" w:line="240" w:lineRule="auto"/>
      </w:pPr>
      <w:r>
        <w:separator/>
      </w:r>
    </w:p>
  </w:endnote>
  <w:endnote w:type="continuationSeparator" w:id="0">
    <w:p w:rsidR="00A86DCC" w:rsidRDefault="00A86DCC" w:rsidP="00F764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6DCC" w:rsidRDefault="00A86DCC" w:rsidP="00F764FB">
      <w:pPr>
        <w:spacing w:after="0" w:line="240" w:lineRule="auto"/>
      </w:pPr>
      <w:r>
        <w:separator/>
      </w:r>
    </w:p>
  </w:footnote>
  <w:footnote w:type="continuationSeparator" w:id="0">
    <w:p w:rsidR="00A86DCC" w:rsidRDefault="00A86DCC" w:rsidP="00F764FB">
      <w:pPr>
        <w:spacing w:after="0" w:line="240" w:lineRule="auto"/>
      </w:pPr>
      <w:r>
        <w:continuationSeparator/>
      </w:r>
    </w:p>
  </w:footnote>
  <w:footnote w:id="1">
    <w:p w:rsidR="00986CBB" w:rsidRPr="00E12A76" w:rsidRDefault="00986CBB" w:rsidP="00F764FB">
      <w:pPr>
        <w:pStyle w:val="FootnoteText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http://cdd.stanford.edu/polls/bulgaria/2007/bulgaria-results.pdf</w:t>
      </w:r>
    </w:p>
  </w:footnote>
  <w:footnote w:id="2">
    <w:p w:rsidR="00986CBB" w:rsidRPr="00E12A76" w:rsidRDefault="00986CBB" w:rsidP="00F764FB">
      <w:pPr>
        <w:pStyle w:val="FootnoteText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http://www.pbs.org/newshour/btp/archive/transcript_20030112.html</w:t>
      </w:r>
    </w:p>
  </w:footnote>
  <w:footnote w:id="3">
    <w:p w:rsidR="00986CBB" w:rsidRPr="00E12A76" w:rsidRDefault="00986CBB" w:rsidP="00F764FB">
      <w:pPr>
        <w:pStyle w:val="FootnoteText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http://cdd.stanford.edu/polls/smc/2008/threshold2008-report.pdf</w:t>
      </w:r>
    </w:p>
  </w:footnote>
  <w:footnote w:id="4">
    <w:p w:rsidR="00986CBB" w:rsidRPr="003D34D3" w:rsidRDefault="00986CBB" w:rsidP="00F764FB">
      <w:pPr>
        <w:pStyle w:val="FootnoteText"/>
        <w:rPr>
          <w:rFonts w:ascii="Times New Roman" w:hAnsi="Times New Roman"/>
          <w:sz w:val="22"/>
          <w:szCs w:val="22"/>
        </w:rPr>
      </w:pPr>
      <w:r w:rsidRPr="00E12A76">
        <w:rPr>
          <w:rStyle w:val="FootnoteReference"/>
          <w:rFonts w:ascii="Times New Roman" w:hAnsi="Times New Roman"/>
          <w:sz w:val="22"/>
          <w:szCs w:val="22"/>
        </w:rPr>
        <w:footnoteRef/>
      </w:r>
      <w:r w:rsidRPr="00E12A76">
        <w:rPr>
          <w:rFonts w:ascii="Times New Roman" w:hAnsi="Times New Roman"/>
          <w:sz w:val="22"/>
          <w:szCs w:val="22"/>
        </w:rPr>
        <w:t xml:space="preserve"> http://www.pbs.org/newshour/btp/articles/events_</w:t>
      </w:r>
      <w:r w:rsidRPr="003D34D3">
        <w:rPr>
          <w:rFonts w:ascii="Times New Roman" w:hAnsi="Times New Roman"/>
          <w:sz w:val="22"/>
          <w:szCs w:val="22"/>
        </w:rPr>
        <w:t>dop.html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632B95"/>
    <w:multiLevelType w:val="hybridMultilevel"/>
    <w:tmpl w:val="B9BAAA6C"/>
    <w:lvl w:ilvl="0" w:tplc="6D48C5EE">
      <w:start w:val="21"/>
      <w:numFmt w:val="bullet"/>
      <w:lvlText w:val="–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6DB8"/>
    <w:rsid w:val="00011F79"/>
    <w:rsid w:val="000944B0"/>
    <w:rsid w:val="000D265C"/>
    <w:rsid w:val="00153655"/>
    <w:rsid w:val="001B0533"/>
    <w:rsid w:val="001C5936"/>
    <w:rsid w:val="001D785F"/>
    <w:rsid w:val="002574D6"/>
    <w:rsid w:val="002871CC"/>
    <w:rsid w:val="002947F9"/>
    <w:rsid w:val="002B6DB8"/>
    <w:rsid w:val="002C44EF"/>
    <w:rsid w:val="00326090"/>
    <w:rsid w:val="00335CEC"/>
    <w:rsid w:val="003460FD"/>
    <w:rsid w:val="00352CE9"/>
    <w:rsid w:val="00383AB7"/>
    <w:rsid w:val="003A05FA"/>
    <w:rsid w:val="003A3703"/>
    <w:rsid w:val="004702AF"/>
    <w:rsid w:val="004E3134"/>
    <w:rsid w:val="0051759A"/>
    <w:rsid w:val="00637007"/>
    <w:rsid w:val="00707194"/>
    <w:rsid w:val="0075072D"/>
    <w:rsid w:val="007B1268"/>
    <w:rsid w:val="00874354"/>
    <w:rsid w:val="00887B96"/>
    <w:rsid w:val="008F3189"/>
    <w:rsid w:val="00986CBB"/>
    <w:rsid w:val="009D5E0A"/>
    <w:rsid w:val="00A17043"/>
    <w:rsid w:val="00A358FF"/>
    <w:rsid w:val="00A72FEB"/>
    <w:rsid w:val="00A86DCC"/>
    <w:rsid w:val="00A90B69"/>
    <w:rsid w:val="00B942CA"/>
    <w:rsid w:val="00C369B3"/>
    <w:rsid w:val="00C40B02"/>
    <w:rsid w:val="00CE57A6"/>
    <w:rsid w:val="00D644F3"/>
    <w:rsid w:val="00D96FF7"/>
    <w:rsid w:val="00DE5267"/>
    <w:rsid w:val="00E27E42"/>
    <w:rsid w:val="00EA0340"/>
    <w:rsid w:val="00EB0F7F"/>
    <w:rsid w:val="00F764FB"/>
    <w:rsid w:val="00F84E4F"/>
    <w:rsid w:val="00FF6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64FB"/>
    <w:rPr>
      <w:rFonts w:ascii="Calibri" w:eastAsia="Calibri" w:hAnsi="Calibri" w:cs="Times New Roman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764FB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paragraph" w:styleId="NoSpacing">
    <w:name w:val="No Spacing"/>
    <w:uiPriority w:val="1"/>
    <w:qFormat/>
    <w:rsid w:val="00F764FB"/>
    <w:pPr>
      <w:spacing w:after="0" w:line="240" w:lineRule="auto"/>
    </w:pPr>
    <w:rPr>
      <w:rFonts w:ascii="Calibri" w:eastAsia="Calibri" w:hAnsi="Calibri" w:cs="Times New Roman"/>
      <w:sz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764F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764FB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uiPriority w:val="99"/>
    <w:semiHidden/>
    <w:unhideWhenUsed/>
    <w:rsid w:val="00F764FB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3A05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05F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05FA"/>
    <w:rPr>
      <w:rFonts w:ascii="Calibri" w:eastAsia="Calibri" w:hAnsi="Calibri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05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05FA"/>
    <w:rPr>
      <w:rFonts w:ascii="Calibri" w:eastAsia="Calibri" w:hAnsi="Calibri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05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05F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sood</dc:creator>
  <cp:keywords/>
  <dc:description/>
  <cp:lastModifiedBy>gaurav sood</cp:lastModifiedBy>
  <cp:revision>41</cp:revision>
  <dcterms:created xsi:type="dcterms:W3CDTF">2014-01-14T03:38:00Z</dcterms:created>
  <dcterms:modified xsi:type="dcterms:W3CDTF">2014-05-17T17:22:00Z</dcterms:modified>
</cp:coreProperties>
</file>