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8B280" w14:textId="093F272B" w:rsidR="006F77D6" w:rsidRDefault="00A60934" w:rsidP="000F17D8">
      <w:pPr>
        <w:spacing w:line="360" w:lineRule="auto"/>
        <w:jc w:val="center"/>
        <w:outlineLvl w:val="0"/>
        <w:rPr>
          <w:rFonts w:ascii="Verdana" w:hAnsi="Verdana"/>
          <w:b/>
          <w:sz w:val="36"/>
          <w:szCs w:val="36"/>
          <w:lang w:val="en-GB"/>
        </w:rPr>
      </w:pPr>
      <w:r>
        <w:rPr>
          <w:rFonts w:ascii="Verdana" w:hAnsi="Verdana" w:hint="cs"/>
          <w:b/>
          <w:sz w:val="36"/>
          <w:szCs w:val="36"/>
          <w:rtl/>
          <w:lang w:val="en-GB"/>
        </w:rPr>
        <w:t xml:space="preserve"> </w:t>
      </w:r>
      <w:r w:rsidR="00EF3456">
        <w:rPr>
          <w:rFonts w:ascii="Verdana" w:hAnsi="Verdana"/>
          <w:noProof/>
          <w:color w:val="0000FF"/>
          <w:lang w:val="en-GB" w:eastAsia="en-GB"/>
        </w:rPr>
        <w:drawing>
          <wp:inline distT="0" distB="0" distL="0" distR="0" wp14:anchorId="051A18CA" wp14:editId="2B0BBCF7">
            <wp:extent cx="1771650" cy="657225"/>
            <wp:effectExtent l="0" t="0" r="0" b="9525"/>
            <wp:docPr id="1" name="logo" descr="Newcastle University shield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Newcastle University shield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657225"/>
                    </a:xfrm>
                    <a:prstGeom prst="rect">
                      <a:avLst/>
                    </a:prstGeom>
                    <a:noFill/>
                    <a:ln>
                      <a:noFill/>
                    </a:ln>
                  </pic:spPr>
                </pic:pic>
              </a:graphicData>
            </a:graphic>
          </wp:inline>
        </w:drawing>
      </w:r>
      <w:r w:rsidRPr="00E54BDB">
        <w:rPr>
          <w:noProof/>
          <w:lang w:val="en-GB" w:eastAsia="en-GB"/>
        </w:rPr>
        <w:drawing>
          <wp:inline distT="0" distB="0" distL="0" distR="0" wp14:anchorId="56CE6261" wp14:editId="46A10133">
            <wp:extent cx="1724025" cy="1394773"/>
            <wp:effectExtent l="0" t="0" r="0" b="0"/>
            <wp:docPr id="2" name="Picture 2" descr="C:\Users\Jalal Hasan\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lal Hasan\AppData\Local\Microsoft\Windows\INetCache\Content.Word\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3424" cy="1418557"/>
                    </a:xfrm>
                    <a:prstGeom prst="rect">
                      <a:avLst/>
                    </a:prstGeom>
                    <a:noFill/>
                    <a:ln>
                      <a:noFill/>
                    </a:ln>
                  </pic:spPr>
                </pic:pic>
              </a:graphicData>
            </a:graphic>
          </wp:inline>
        </w:drawing>
      </w:r>
    </w:p>
    <w:p w14:paraId="3D65CA99" w14:textId="77777777" w:rsidR="006F77D6" w:rsidRPr="00A60934" w:rsidRDefault="006F77D6" w:rsidP="000F17D8">
      <w:pPr>
        <w:spacing w:line="360" w:lineRule="auto"/>
        <w:jc w:val="center"/>
        <w:outlineLvl w:val="0"/>
        <w:rPr>
          <w:rFonts w:ascii="Noto Naskh Arabic UI" w:hAnsi="Noto Naskh Arabic UI" w:cs="Noto Naskh Arabic UI"/>
          <w:sz w:val="36"/>
          <w:szCs w:val="36"/>
          <w:lang w:val="en-GB" w:bidi="ku-Arab-IQ"/>
        </w:rPr>
      </w:pPr>
    </w:p>
    <w:p w14:paraId="70F354B4" w14:textId="3A08C50A" w:rsidR="006F77D6" w:rsidRPr="00A60934" w:rsidRDefault="00937BEB" w:rsidP="00937BEB">
      <w:pPr>
        <w:bidi/>
        <w:spacing w:line="360" w:lineRule="auto"/>
        <w:jc w:val="center"/>
        <w:outlineLvl w:val="0"/>
        <w:rPr>
          <w:rFonts w:ascii="Noto Naskh Arabic UI" w:hAnsi="Noto Naskh Arabic UI" w:cs="Noto Naskh Arabic UI"/>
          <w:sz w:val="36"/>
          <w:szCs w:val="36"/>
          <w:rtl/>
          <w:lang w:val="en-GB" w:bidi="ku-Arab-IQ"/>
        </w:rPr>
      </w:pPr>
      <w:r w:rsidRPr="00F701F9">
        <w:rPr>
          <w:rFonts w:ascii="Noto Naskh Arabic UI" w:hAnsi="Noto Naskh Arabic UI" w:cs="Noto Naskh Arabic UI" w:hint="cs"/>
          <w:sz w:val="36"/>
          <w:szCs w:val="36"/>
          <w:rtl/>
          <w:lang w:val="en-GB" w:bidi="ku-Arab-IQ"/>
        </w:rPr>
        <w:t>مونتەدای</w:t>
      </w:r>
      <w:r>
        <w:rPr>
          <w:rFonts w:ascii="Noto Naskh Arabic UI" w:hAnsi="Noto Naskh Arabic UI" w:cs="Noto Naskh Arabic UI" w:hint="cs"/>
          <w:sz w:val="36"/>
          <w:szCs w:val="36"/>
          <w:rtl/>
          <w:lang w:val="en-GB" w:bidi="ku-Arab-IQ"/>
        </w:rPr>
        <w:t xml:space="preserve"> </w:t>
      </w:r>
      <w:r w:rsidR="003C54A1" w:rsidRPr="00A60934">
        <w:rPr>
          <w:rFonts w:ascii="Noto Naskh Arabic UI" w:hAnsi="Noto Naskh Arabic UI" w:cs="Noto Naskh Arabic UI" w:hint="cs"/>
          <w:sz w:val="36"/>
          <w:szCs w:val="36"/>
          <w:rtl/>
          <w:lang w:val="en-GB" w:bidi="ku-Arab-IQ"/>
        </w:rPr>
        <w:t>گفتوگۆ سەبارەت بە ئایندەی حکومڕانی لە کەرکوک</w:t>
      </w:r>
    </w:p>
    <w:p w14:paraId="64BBD479" w14:textId="3C0547B2" w:rsidR="006F77D6" w:rsidRPr="00A60934" w:rsidRDefault="006F77D6" w:rsidP="000F17D8">
      <w:pPr>
        <w:pStyle w:val="Heading2"/>
        <w:spacing w:before="0" w:beforeAutospacing="0" w:after="0" w:afterAutospacing="0" w:line="360" w:lineRule="auto"/>
        <w:jc w:val="center"/>
        <w:rPr>
          <w:rFonts w:ascii="Noto Naskh Arabic UI" w:eastAsiaTheme="minorHAnsi" w:hAnsi="Noto Naskh Arabic UI" w:cs="Noto Naskh Arabic UI"/>
          <w:b w:val="0"/>
          <w:bCs w:val="0"/>
          <w:rtl/>
          <w:lang w:val="en-GB" w:bidi="ku-Arab-IQ"/>
        </w:rPr>
      </w:pPr>
    </w:p>
    <w:p w14:paraId="319C42D1" w14:textId="756CD3E9" w:rsidR="00A60934" w:rsidRPr="00A60934" w:rsidRDefault="00A60934" w:rsidP="000F17D8">
      <w:pPr>
        <w:pStyle w:val="Heading2"/>
        <w:spacing w:before="0" w:beforeAutospacing="0" w:after="0" w:afterAutospacing="0" w:line="360" w:lineRule="auto"/>
        <w:jc w:val="center"/>
        <w:rPr>
          <w:rFonts w:ascii="Noto Naskh Arabic UI" w:eastAsiaTheme="minorHAnsi" w:hAnsi="Noto Naskh Arabic UI" w:cs="Noto Naskh Arabic UI"/>
          <w:b w:val="0"/>
          <w:bCs w:val="0"/>
          <w:rtl/>
          <w:lang w:val="en-GB" w:bidi="ku-Arab-IQ"/>
        </w:rPr>
      </w:pPr>
      <w:r w:rsidRPr="00A60934">
        <w:rPr>
          <w:rFonts w:ascii="Noto Naskh Arabic UI" w:eastAsiaTheme="minorHAnsi" w:hAnsi="Noto Naskh Arabic UI" w:cs="Noto Naskh Arabic UI" w:hint="cs"/>
          <w:b w:val="0"/>
          <w:bCs w:val="0"/>
          <w:rtl/>
          <w:lang w:val="en-GB" w:bidi="ku-Arab-IQ"/>
        </w:rPr>
        <w:t>زانکۆی کەرکوک</w:t>
      </w:r>
    </w:p>
    <w:p w14:paraId="6B0A99F0" w14:textId="68DAD907" w:rsidR="00A60934" w:rsidRPr="00A60934" w:rsidRDefault="00A60934" w:rsidP="000F17D8">
      <w:pPr>
        <w:pStyle w:val="Heading2"/>
        <w:spacing w:before="0" w:beforeAutospacing="0" w:after="0" w:afterAutospacing="0" w:line="360" w:lineRule="auto"/>
        <w:jc w:val="center"/>
        <w:rPr>
          <w:rFonts w:ascii="Noto Naskh Arabic UI" w:eastAsiaTheme="minorHAnsi" w:hAnsi="Noto Naskh Arabic UI" w:cs="Noto Naskh Arabic UI"/>
          <w:b w:val="0"/>
          <w:bCs w:val="0"/>
          <w:lang w:val="en-GB" w:bidi="ku-Arab-IQ"/>
        </w:rPr>
      </w:pPr>
      <w:r w:rsidRPr="00A60934">
        <w:rPr>
          <w:rFonts w:ascii="Noto Naskh Arabic UI" w:eastAsiaTheme="minorHAnsi" w:hAnsi="Noto Naskh Arabic UI" w:cs="Noto Naskh Arabic UI" w:hint="cs"/>
          <w:b w:val="0"/>
          <w:bCs w:val="0"/>
          <w:rtl/>
          <w:lang w:val="en-GB" w:bidi="ku-Arab-IQ"/>
        </w:rPr>
        <w:t xml:space="preserve">کۆلێژی پەروەردە </w:t>
      </w:r>
      <w:r w:rsidR="00937BEB">
        <w:rPr>
          <w:rFonts w:ascii="Noto Naskh Arabic UI" w:eastAsiaTheme="minorHAnsi" w:hAnsi="Noto Naskh Arabic UI" w:cs="Noto Naskh Arabic UI" w:hint="cs"/>
          <w:b w:val="0"/>
          <w:bCs w:val="0"/>
          <w:rtl/>
          <w:lang w:val="en-GB" w:bidi="ku-Arab-IQ"/>
        </w:rPr>
        <w:t>بۆ</w:t>
      </w:r>
      <w:r w:rsidRPr="00A60934">
        <w:rPr>
          <w:rFonts w:ascii="Noto Naskh Arabic UI" w:eastAsiaTheme="minorHAnsi" w:hAnsi="Noto Naskh Arabic UI" w:cs="Noto Naskh Arabic UI" w:hint="cs"/>
          <w:b w:val="0"/>
          <w:bCs w:val="0"/>
          <w:rtl/>
          <w:lang w:val="en-GB" w:bidi="ku-Arab-IQ"/>
        </w:rPr>
        <w:t xml:space="preserve"> زانستە مرۆڤایەتییەکان</w:t>
      </w:r>
    </w:p>
    <w:p w14:paraId="14D310BC" w14:textId="77777777" w:rsidR="006F77D6" w:rsidRPr="00A60934" w:rsidRDefault="006F77D6" w:rsidP="000F17D8">
      <w:pPr>
        <w:spacing w:line="360" w:lineRule="auto"/>
        <w:jc w:val="center"/>
        <w:outlineLvl w:val="0"/>
        <w:rPr>
          <w:rFonts w:ascii="Noto Naskh Arabic UI" w:hAnsi="Noto Naskh Arabic UI" w:cs="Noto Naskh Arabic UI"/>
          <w:sz w:val="36"/>
          <w:szCs w:val="36"/>
          <w:lang w:val="en-GB" w:bidi="ku-Arab-IQ"/>
        </w:rPr>
      </w:pPr>
    </w:p>
    <w:p w14:paraId="0035A98F" w14:textId="5E728F26" w:rsidR="006F77D6" w:rsidRPr="00A60934" w:rsidRDefault="00A60934" w:rsidP="000F17D8">
      <w:pPr>
        <w:spacing w:line="360" w:lineRule="auto"/>
        <w:jc w:val="center"/>
        <w:outlineLvl w:val="0"/>
        <w:rPr>
          <w:rFonts w:ascii="Noto Naskh Arabic UI" w:hAnsi="Noto Naskh Arabic UI" w:cs="Noto Naskh Arabic UI"/>
          <w:sz w:val="36"/>
          <w:szCs w:val="36"/>
          <w:lang w:val="en-GB" w:bidi="ku-Arab-IQ"/>
        </w:rPr>
      </w:pPr>
      <w:r w:rsidRPr="00F701F9">
        <w:rPr>
          <w:rFonts w:ascii="Noto Naskh Arabic UI" w:hAnsi="Noto Naskh Arabic UI" w:cs="Noto Naskh Arabic UI" w:hint="cs"/>
          <w:sz w:val="36"/>
          <w:szCs w:val="36"/>
          <w:rtl/>
          <w:lang w:val="en-GB" w:bidi="ku-Arab-IQ"/>
        </w:rPr>
        <w:t>١</w:t>
      </w:r>
      <w:r w:rsidR="00F701F9" w:rsidRPr="00F701F9">
        <w:rPr>
          <w:rFonts w:ascii="Noto Naskh Arabic UI" w:hAnsi="Noto Naskh Arabic UI" w:cs="Noto Naskh Arabic UI" w:hint="cs"/>
          <w:sz w:val="36"/>
          <w:szCs w:val="36"/>
          <w:rtl/>
          <w:lang w:val="en-GB" w:bidi="ku-Arab-IQ"/>
        </w:rPr>
        <w:t>٨</w:t>
      </w:r>
      <w:r w:rsidRPr="00F701F9">
        <w:rPr>
          <w:rFonts w:ascii="Noto Naskh Arabic UI" w:hAnsi="Noto Naskh Arabic UI" w:cs="Noto Naskh Arabic UI" w:hint="cs"/>
          <w:sz w:val="36"/>
          <w:szCs w:val="36"/>
          <w:rtl/>
          <w:lang w:val="en-GB" w:bidi="ku-Arab-IQ"/>
        </w:rPr>
        <w:t>/٤/٢٠١٧</w:t>
      </w:r>
    </w:p>
    <w:p w14:paraId="25B67B56" w14:textId="77777777" w:rsidR="006F77D6" w:rsidRPr="00A60934" w:rsidRDefault="006F77D6" w:rsidP="000F17D8">
      <w:pPr>
        <w:spacing w:line="360" w:lineRule="auto"/>
        <w:jc w:val="center"/>
        <w:outlineLvl w:val="0"/>
        <w:rPr>
          <w:rFonts w:ascii="Noto Naskh Arabic UI" w:hAnsi="Noto Naskh Arabic UI" w:cs="Noto Naskh Arabic UI"/>
          <w:sz w:val="36"/>
          <w:szCs w:val="36"/>
          <w:lang w:val="en-GB" w:bidi="ku-Arab-IQ"/>
        </w:rPr>
      </w:pPr>
    </w:p>
    <w:p w14:paraId="64A66869" w14:textId="77777777" w:rsidR="006F77D6" w:rsidRPr="00BD24C5" w:rsidRDefault="006F77D6" w:rsidP="000F17D8">
      <w:pPr>
        <w:spacing w:line="360" w:lineRule="auto"/>
        <w:jc w:val="center"/>
        <w:outlineLvl w:val="0"/>
        <w:rPr>
          <w:rFonts w:ascii="Verdana" w:hAnsi="Verdana"/>
          <w:b/>
          <w:sz w:val="32"/>
          <w:szCs w:val="32"/>
          <w:u w:val="single"/>
          <w:lang w:val="en-GB"/>
        </w:rPr>
      </w:pPr>
    </w:p>
    <w:p w14:paraId="5F006806" w14:textId="173A1141" w:rsidR="006F77D6" w:rsidRPr="00DD028F" w:rsidRDefault="00937BEB" w:rsidP="00DD028F">
      <w:pPr>
        <w:shd w:val="clear" w:color="auto" w:fill="DEEAF6" w:themeFill="accent1" w:themeFillTint="33"/>
        <w:bidi/>
        <w:spacing w:line="360" w:lineRule="auto"/>
        <w:jc w:val="center"/>
        <w:outlineLvl w:val="0"/>
        <w:rPr>
          <w:rFonts w:ascii="Noto Naskh Arabic UI" w:hAnsi="Noto Naskh Arabic UI" w:cs="Noto Naskh Arabic UI"/>
          <w:b/>
          <w:sz w:val="32"/>
          <w:szCs w:val="32"/>
          <w:lang w:val="en-GB"/>
        </w:rPr>
      </w:pPr>
      <w:r w:rsidRPr="00F701F9">
        <w:rPr>
          <w:rFonts w:ascii="Noto Naskh Arabic UI" w:hAnsi="Noto Naskh Arabic UI" w:cs="Noto Naskh Arabic UI"/>
          <w:b/>
          <w:sz w:val="32"/>
          <w:szCs w:val="32"/>
          <w:shd w:val="clear" w:color="auto" w:fill="DEEAF6" w:themeFill="accent1" w:themeFillTint="33"/>
          <w:rtl/>
          <w:lang w:val="en-GB"/>
        </w:rPr>
        <w:t xml:space="preserve">چەند </w:t>
      </w:r>
      <w:r w:rsidR="00DD028F" w:rsidRPr="00F701F9">
        <w:rPr>
          <w:rFonts w:ascii="Noto Naskh Arabic UI" w:hAnsi="Noto Naskh Arabic UI" w:cs="Noto Naskh Arabic UI"/>
          <w:b/>
          <w:sz w:val="32"/>
          <w:szCs w:val="32"/>
          <w:shd w:val="clear" w:color="auto" w:fill="DEEAF6" w:themeFill="accent1" w:themeFillTint="33"/>
          <w:rtl/>
          <w:lang w:val="en-GB"/>
        </w:rPr>
        <w:t>تێبین</w:t>
      </w:r>
      <w:r w:rsidRPr="00F701F9">
        <w:rPr>
          <w:rFonts w:ascii="Noto Naskh Arabic UI" w:hAnsi="Noto Naskh Arabic UI" w:cs="Noto Naskh Arabic UI"/>
          <w:b/>
          <w:sz w:val="32"/>
          <w:szCs w:val="32"/>
          <w:shd w:val="clear" w:color="auto" w:fill="DEEAF6" w:themeFill="accent1" w:themeFillTint="33"/>
          <w:rtl/>
          <w:lang w:val="en-GB"/>
        </w:rPr>
        <w:t>یەک</w:t>
      </w:r>
      <w:r w:rsidR="00DD028F" w:rsidRPr="00F701F9">
        <w:rPr>
          <w:rFonts w:ascii="Noto Naskh Arabic UI" w:hAnsi="Noto Naskh Arabic UI" w:cs="Noto Naskh Arabic UI"/>
          <w:b/>
          <w:sz w:val="32"/>
          <w:szCs w:val="32"/>
          <w:shd w:val="clear" w:color="auto" w:fill="DEEAF6" w:themeFill="accent1" w:themeFillTint="33"/>
          <w:rtl/>
          <w:lang w:val="en-GB"/>
        </w:rPr>
        <w:t xml:space="preserve"> بۆ بەشدارب</w:t>
      </w:r>
      <w:r w:rsidR="003C54A1" w:rsidRPr="00F701F9">
        <w:rPr>
          <w:rFonts w:ascii="Noto Naskh Arabic UI" w:hAnsi="Noto Naskh Arabic UI" w:cs="Noto Naskh Arabic UI"/>
          <w:b/>
          <w:sz w:val="32"/>
          <w:szCs w:val="32"/>
          <w:shd w:val="clear" w:color="auto" w:fill="DEEAF6" w:themeFill="accent1" w:themeFillTint="33"/>
          <w:rtl/>
          <w:lang w:val="en-GB"/>
        </w:rPr>
        <w:t>وان</w:t>
      </w:r>
    </w:p>
    <w:p w14:paraId="08B64099" w14:textId="77777777" w:rsidR="006F77D6" w:rsidRPr="00BD24C5" w:rsidRDefault="006F77D6" w:rsidP="000F17D8">
      <w:pPr>
        <w:autoSpaceDE w:val="0"/>
        <w:autoSpaceDN w:val="0"/>
        <w:adjustRightInd w:val="0"/>
        <w:spacing w:after="0" w:line="360" w:lineRule="auto"/>
        <w:jc w:val="center"/>
        <w:rPr>
          <w:rFonts w:ascii="Verdana" w:hAnsi="Verdana" w:cstheme="majorBidi"/>
          <w:b/>
          <w:bCs/>
          <w:sz w:val="28"/>
          <w:szCs w:val="28"/>
          <w:lang w:val="en-GB"/>
        </w:rPr>
      </w:pPr>
    </w:p>
    <w:p w14:paraId="52D8D093" w14:textId="77D689E9" w:rsidR="006F77D6" w:rsidRDefault="006F77D6" w:rsidP="000F17D8">
      <w:pPr>
        <w:autoSpaceDE w:val="0"/>
        <w:autoSpaceDN w:val="0"/>
        <w:adjustRightInd w:val="0"/>
        <w:spacing w:after="0" w:line="360" w:lineRule="auto"/>
        <w:jc w:val="center"/>
        <w:rPr>
          <w:rFonts w:ascii="Verdana" w:hAnsi="Verdana" w:cstheme="majorBidi"/>
          <w:b/>
          <w:bCs/>
          <w:sz w:val="28"/>
          <w:szCs w:val="28"/>
          <w:rtl/>
          <w:lang w:val="en-GB"/>
        </w:rPr>
      </w:pPr>
    </w:p>
    <w:p w14:paraId="7C75A07C" w14:textId="479AA42A" w:rsidR="00A60934" w:rsidRDefault="00A60934" w:rsidP="000F17D8">
      <w:pPr>
        <w:autoSpaceDE w:val="0"/>
        <w:autoSpaceDN w:val="0"/>
        <w:adjustRightInd w:val="0"/>
        <w:spacing w:after="0" w:line="360" w:lineRule="auto"/>
        <w:jc w:val="center"/>
        <w:rPr>
          <w:rFonts w:ascii="Verdana" w:hAnsi="Verdana" w:cstheme="majorBidi"/>
          <w:b/>
          <w:bCs/>
          <w:sz w:val="28"/>
          <w:szCs w:val="28"/>
          <w:rtl/>
          <w:lang w:val="en-GB"/>
        </w:rPr>
      </w:pPr>
    </w:p>
    <w:p w14:paraId="1298C77C" w14:textId="77777777" w:rsidR="00A60934" w:rsidRPr="00BD24C5" w:rsidRDefault="00A60934" w:rsidP="000F17D8">
      <w:pPr>
        <w:autoSpaceDE w:val="0"/>
        <w:autoSpaceDN w:val="0"/>
        <w:adjustRightInd w:val="0"/>
        <w:spacing w:after="0" w:line="360" w:lineRule="auto"/>
        <w:jc w:val="center"/>
        <w:rPr>
          <w:rFonts w:ascii="Verdana" w:hAnsi="Verdana" w:cstheme="majorBidi"/>
          <w:b/>
          <w:bCs/>
          <w:sz w:val="28"/>
          <w:szCs w:val="28"/>
          <w:lang w:val="en-GB"/>
        </w:rPr>
      </w:pPr>
    </w:p>
    <w:p w14:paraId="62C66A92" w14:textId="77777777" w:rsidR="006F77D6" w:rsidRPr="00BD24C5" w:rsidRDefault="006F77D6" w:rsidP="000F17D8">
      <w:pPr>
        <w:autoSpaceDE w:val="0"/>
        <w:autoSpaceDN w:val="0"/>
        <w:adjustRightInd w:val="0"/>
        <w:spacing w:after="0" w:line="360" w:lineRule="auto"/>
        <w:jc w:val="center"/>
        <w:rPr>
          <w:rFonts w:ascii="Verdana" w:hAnsi="Verdana" w:cstheme="majorBidi"/>
          <w:b/>
          <w:bCs/>
          <w:sz w:val="28"/>
          <w:szCs w:val="28"/>
          <w:lang w:val="en-GB"/>
        </w:rPr>
      </w:pPr>
    </w:p>
    <w:p w14:paraId="5C847F79" w14:textId="441F69E2" w:rsidR="00A27F58" w:rsidRPr="00DD028F" w:rsidRDefault="003C54A1" w:rsidP="00DD028F">
      <w:pPr>
        <w:autoSpaceDE w:val="0"/>
        <w:autoSpaceDN w:val="0"/>
        <w:bidi/>
        <w:adjustRightInd w:val="0"/>
        <w:spacing w:after="0" w:line="360" w:lineRule="auto"/>
        <w:jc w:val="center"/>
        <w:rPr>
          <w:rFonts w:ascii="Noto Naskh Arabic UI" w:hAnsi="Noto Naskh Arabic UI" w:cs="Noto Naskh Arabic UI"/>
          <w:b/>
          <w:bCs/>
          <w:sz w:val="36"/>
          <w:szCs w:val="36"/>
          <w:rtl/>
          <w:lang w:val="en-GB"/>
        </w:rPr>
      </w:pPr>
      <w:r w:rsidRPr="00DD028F">
        <w:rPr>
          <w:rFonts w:ascii="Noto Naskh Arabic UI" w:hAnsi="Noto Naskh Arabic UI" w:cs="Noto Naskh Arabic UI"/>
          <w:b/>
          <w:bCs/>
          <w:sz w:val="36"/>
          <w:szCs w:val="36"/>
          <w:rtl/>
          <w:lang w:val="en-GB"/>
        </w:rPr>
        <w:lastRenderedPageBreak/>
        <w:t>پێشەکی</w:t>
      </w:r>
    </w:p>
    <w:p w14:paraId="042DD574" w14:textId="17E278AB" w:rsidR="003C54A1" w:rsidRPr="00F701F9" w:rsidRDefault="003C54A1" w:rsidP="00F701F9">
      <w:pPr>
        <w:autoSpaceDE w:val="0"/>
        <w:autoSpaceDN w:val="0"/>
        <w:bidi/>
        <w:adjustRightInd w:val="0"/>
        <w:spacing w:after="0" w:line="360" w:lineRule="auto"/>
        <w:ind w:firstLine="571"/>
        <w:jc w:val="both"/>
        <w:rPr>
          <w:rFonts w:ascii="Noto Naskh Arabic UI" w:hAnsi="Noto Naskh Arabic UI" w:cs="Noto Naskh Arabic UI"/>
          <w:sz w:val="28"/>
          <w:szCs w:val="28"/>
          <w:rtl/>
        </w:rPr>
      </w:pPr>
      <w:r w:rsidRPr="00F701F9">
        <w:rPr>
          <w:rFonts w:ascii="Noto Naskh Arabic UI" w:hAnsi="Noto Naskh Arabic UI" w:cs="Noto Naskh Arabic UI"/>
          <w:sz w:val="28"/>
          <w:szCs w:val="28"/>
          <w:rtl/>
        </w:rPr>
        <w:t xml:space="preserve">کەرکوک </w:t>
      </w:r>
      <w:r w:rsidR="00937BEB" w:rsidRPr="00F701F9">
        <w:rPr>
          <w:rFonts w:ascii="Noto Naskh Arabic UI" w:hAnsi="Noto Naskh Arabic UI" w:cs="Noto Naskh Arabic UI"/>
          <w:sz w:val="28"/>
          <w:szCs w:val="28"/>
          <w:rtl/>
        </w:rPr>
        <w:t>شارێکی</w:t>
      </w:r>
      <w:r w:rsidRPr="00F701F9">
        <w:rPr>
          <w:rFonts w:ascii="Noto Naskh Arabic UI" w:hAnsi="Noto Naskh Arabic UI" w:cs="Noto Naskh Arabic UI"/>
          <w:sz w:val="28"/>
          <w:szCs w:val="28"/>
          <w:rtl/>
        </w:rPr>
        <w:t xml:space="preserve"> دەوڵەمەند بە نەوتە</w:t>
      </w:r>
      <w:r w:rsidR="00937BEB" w:rsidRPr="00F701F9">
        <w:rPr>
          <w:rFonts w:ascii="Noto Naskh Arabic UI" w:hAnsi="Noto Naskh Arabic UI" w:cs="Noto Naskh Arabic UI"/>
          <w:sz w:val="28"/>
          <w:szCs w:val="28"/>
          <w:rtl/>
        </w:rPr>
        <w:t>. هەورەها بە تایبەتمەندیی کلتور</w:t>
      </w:r>
      <w:r w:rsidRPr="00F701F9">
        <w:rPr>
          <w:rFonts w:ascii="Noto Naskh Arabic UI" w:hAnsi="Noto Naskh Arabic UI" w:cs="Noto Naskh Arabic UI"/>
          <w:sz w:val="28"/>
          <w:szCs w:val="28"/>
          <w:rtl/>
        </w:rPr>
        <w:t>ی و دینی و زمان</w:t>
      </w:r>
      <w:r w:rsidR="00937BEB" w:rsidRPr="00F701F9">
        <w:rPr>
          <w:rFonts w:ascii="Noto Naskh Arabic UI" w:hAnsi="Noto Naskh Arabic UI" w:cs="Noto Naskh Arabic UI"/>
          <w:sz w:val="28"/>
          <w:szCs w:val="28"/>
          <w:rtl/>
        </w:rPr>
        <w:t>ەوانی و ئیثنی ناسراوە. پێکهاتە</w:t>
      </w:r>
      <w:r w:rsidRPr="00F701F9">
        <w:rPr>
          <w:rFonts w:ascii="Noto Naskh Arabic UI" w:hAnsi="Noto Naskh Arabic UI" w:cs="Noto Naskh Arabic UI"/>
          <w:sz w:val="28"/>
          <w:szCs w:val="28"/>
          <w:rtl/>
        </w:rPr>
        <w:t xml:space="preserve">کانی کەرکوک بەدرێژایی چەندین سەدە بەشێوەیەکی ئاشتییانە پێکەوە ژیاون. بەڵام لە </w:t>
      </w:r>
      <w:r w:rsidR="00196DAC" w:rsidRPr="00F701F9">
        <w:rPr>
          <w:rFonts w:ascii="Noto Naskh Arabic UI" w:hAnsi="Noto Naskh Arabic UI" w:cs="Noto Naskh Arabic UI"/>
          <w:sz w:val="28"/>
          <w:szCs w:val="28"/>
          <w:rtl/>
        </w:rPr>
        <w:t xml:space="preserve">ئێستادا مشتومڕ و کێبرکێیەکی توند هەیە </w:t>
      </w:r>
      <w:r w:rsidR="00937BEB" w:rsidRPr="00F701F9">
        <w:rPr>
          <w:rFonts w:ascii="Noto Naskh Arabic UI" w:hAnsi="Noto Naskh Arabic UI" w:cs="Noto Naskh Arabic UI"/>
          <w:sz w:val="28"/>
          <w:szCs w:val="28"/>
          <w:rtl/>
        </w:rPr>
        <w:t>لەلایەک</w:t>
      </w:r>
      <w:r w:rsidR="00196DAC" w:rsidRPr="00F701F9">
        <w:rPr>
          <w:rFonts w:ascii="Noto Naskh Arabic UI" w:hAnsi="Noto Naskh Arabic UI" w:cs="Noto Naskh Arabic UI"/>
          <w:sz w:val="28"/>
          <w:szCs w:val="28"/>
          <w:rtl/>
        </w:rPr>
        <w:t xml:space="preserve"> لە نێوان پێکهاتەکانی ناو کەرکوک و </w:t>
      </w:r>
      <w:r w:rsidR="00937BEB" w:rsidRPr="00F701F9">
        <w:rPr>
          <w:rFonts w:ascii="Noto Naskh Arabic UI" w:hAnsi="Noto Naskh Arabic UI" w:cs="Noto Naskh Arabic UI"/>
          <w:sz w:val="28"/>
          <w:szCs w:val="28"/>
          <w:rtl/>
        </w:rPr>
        <w:t>لە لایەکی دیکەش</w:t>
      </w:r>
      <w:r w:rsidR="00196DAC" w:rsidRPr="00F701F9">
        <w:rPr>
          <w:rFonts w:ascii="Noto Naskh Arabic UI" w:hAnsi="Noto Naskh Arabic UI" w:cs="Noto Naskh Arabic UI"/>
          <w:sz w:val="28"/>
          <w:szCs w:val="28"/>
          <w:rtl/>
        </w:rPr>
        <w:t xml:space="preserve"> لە نێوان حکومەتی </w:t>
      </w:r>
      <w:r w:rsidR="00497B14" w:rsidRPr="00F701F9">
        <w:rPr>
          <w:rFonts w:ascii="Noto Naskh Arabic UI" w:hAnsi="Noto Naskh Arabic UI" w:cs="Noto Naskh Arabic UI"/>
          <w:sz w:val="28"/>
          <w:szCs w:val="28"/>
          <w:rtl/>
        </w:rPr>
        <w:t>فیدراڵی</w:t>
      </w:r>
      <w:r w:rsidR="00196DAC" w:rsidRPr="00F701F9">
        <w:rPr>
          <w:rFonts w:ascii="Noto Naskh Arabic UI" w:hAnsi="Noto Naskh Arabic UI" w:cs="Noto Naskh Arabic UI"/>
          <w:sz w:val="28"/>
          <w:szCs w:val="28"/>
          <w:rtl/>
        </w:rPr>
        <w:t xml:space="preserve"> و حکومەتی هەرێمی کوردستان بۆ دەستبەسەرداگرتنی کەرکوک. تا ئێستا </w:t>
      </w:r>
      <w:r w:rsidR="00937BEB" w:rsidRPr="00F701F9">
        <w:rPr>
          <w:rFonts w:ascii="Noto Naskh Arabic UI" w:hAnsi="Noto Naskh Arabic UI" w:cs="Noto Naskh Arabic UI"/>
          <w:sz w:val="28"/>
          <w:szCs w:val="28"/>
          <w:rtl/>
        </w:rPr>
        <w:t>پرسی چۆنێتی حکومڕانی</w:t>
      </w:r>
      <w:r w:rsidR="00196DAC" w:rsidRPr="00F701F9">
        <w:rPr>
          <w:rFonts w:ascii="Noto Naskh Arabic UI" w:hAnsi="Noto Naskh Arabic UI" w:cs="Noto Naskh Arabic UI"/>
          <w:sz w:val="28"/>
          <w:szCs w:val="28"/>
          <w:rtl/>
        </w:rPr>
        <w:t>کردنی کەرکوک بە یەکلانەکراوەیی ماوەتەوە. ناکۆکی لەسەر ئەم پرسە هەڕەشە و مەترسییە بۆ بەرقەراربوونی ئاشتی لە کەرکوک و لە سەرانسەری عێراقیشدا.</w:t>
      </w:r>
    </w:p>
    <w:p w14:paraId="5D349062" w14:textId="3E491169" w:rsidR="00196DAC" w:rsidRPr="00F701F9" w:rsidRDefault="00196DAC" w:rsidP="00F701F9">
      <w:pPr>
        <w:autoSpaceDE w:val="0"/>
        <w:autoSpaceDN w:val="0"/>
        <w:bidi/>
        <w:adjustRightInd w:val="0"/>
        <w:spacing w:after="0" w:line="360" w:lineRule="auto"/>
        <w:ind w:firstLine="571"/>
        <w:jc w:val="both"/>
        <w:rPr>
          <w:rFonts w:ascii="Noto Naskh Arabic UI" w:hAnsi="Noto Naskh Arabic UI" w:cs="Noto Naskh Arabic UI"/>
          <w:sz w:val="28"/>
          <w:szCs w:val="28"/>
          <w:rtl/>
        </w:rPr>
      </w:pPr>
      <w:r w:rsidRPr="00F701F9">
        <w:rPr>
          <w:rFonts w:ascii="Noto Naskh Arabic UI" w:hAnsi="Noto Naskh Arabic UI" w:cs="Noto Naskh Arabic UI"/>
          <w:sz w:val="28"/>
          <w:szCs w:val="28"/>
          <w:rtl/>
        </w:rPr>
        <w:t xml:space="preserve">مەبەستی سازدانی ئەم گفتوگۆیە بۆ ئەوەیە دەرفەتێکتان </w:t>
      </w:r>
      <w:r w:rsidR="00937BEB" w:rsidRPr="00F701F9">
        <w:rPr>
          <w:rFonts w:ascii="Noto Naskh Arabic UI" w:hAnsi="Noto Naskh Arabic UI" w:cs="Noto Naskh Arabic UI"/>
          <w:sz w:val="28"/>
          <w:szCs w:val="28"/>
          <w:rtl/>
        </w:rPr>
        <w:t>بدەینێ تا گفتوگۆ لەسەر بژارەکانی</w:t>
      </w:r>
      <w:r w:rsidRPr="00F701F9">
        <w:rPr>
          <w:rFonts w:ascii="Noto Naskh Arabic UI" w:hAnsi="Noto Naskh Arabic UI" w:cs="Noto Naskh Arabic UI"/>
          <w:sz w:val="28"/>
          <w:szCs w:val="28"/>
          <w:rtl/>
        </w:rPr>
        <w:t xml:space="preserve"> چۆنێتی بەڕێوەبردنی کەرکوک بکەن لە کەشێکی ئارام و دوور لە توندوتیژیی و هەڵچوندا. ئەمانەوێت ڕای </w:t>
      </w:r>
      <w:r w:rsidR="00937BEB" w:rsidRPr="00F701F9">
        <w:rPr>
          <w:rFonts w:ascii="Noto Naskh Arabic UI" w:hAnsi="Noto Naskh Arabic UI" w:cs="Noto Naskh Arabic UI"/>
          <w:sz w:val="28"/>
          <w:szCs w:val="28"/>
          <w:rtl/>
        </w:rPr>
        <w:t>بەڕێزت</w:t>
      </w:r>
      <w:r w:rsidRPr="00F701F9">
        <w:rPr>
          <w:rFonts w:ascii="Noto Naskh Arabic UI" w:hAnsi="Noto Naskh Arabic UI" w:cs="Noto Naskh Arabic UI"/>
          <w:sz w:val="28"/>
          <w:szCs w:val="28"/>
          <w:rtl/>
        </w:rPr>
        <w:t xml:space="preserve"> سەبارەت بە چۆنێتی بەڕێوەبردنی کەرکوک بزانین، هەروەها هیوادارین ئەم چەند زانیارییەی خوارەوە یارمەتیدەر</w:t>
      </w:r>
      <w:r w:rsidR="00937BEB" w:rsidRPr="00F701F9">
        <w:rPr>
          <w:rFonts w:ascii="Noto Naskh Arabic UI" w:hAnsi="Noto Naskh Arabic UI" w:cs="Noto Naskh Arabic UI"/>
          <w:sz w:val="28"/>
          <w:szCs w:val="28"/>
          <w:rtl/>
        </w:rPr>
        <w:t xml:space="preserve"> بێت بۆ بەڕێوەچوونی گفتوگۆکان</w:t>
      </w:r>
      <w:r w:rsidRPr="00F701F9">
        <w:rPr>
          <w:rFonts w:ascii="Noto Naskh Arabic UI" w:hAnsi="Noto Naskh Arabic UI" w:cs="Noto Naskh Arabic UI"/>
          <w:sz w:val="28"/>
          <w:szCs w:val="28"/>
          <w:rtl/>
        </w:rPr>
        <w:t>.</w:t>
      </w:r>
    </w:p>
    <w:p w14:paraId="11368FFF" w14:textId="716A5F4E" w:rsidR="00196DAC" w:rsidRPr="00F701F9" w:rsidRDefault="00196DAC" w:rsidP="00F701F9">
      <w:pPr>
        <w:autoSpaceDE w:val="0"/>
        <w:autoSpaceDN w:val="0"/>
        <w:bidi/>
        <w:adjustRightInd w:val="0"/>
        <w:spacing w:after="0" w:line="360" w:lineRule="auto"/>
        <w:ind w:firstLine="571"/>
        <w:jc w:val="both"/>
        <w:rPr>
          <w:rFonts w:ascii="Noto Naskh Arabic UI" w:hAnsi="Noto Naskh Arabic UI" w:cs="Noto Naskh Arabic UI"/>
          <w:sz w:val="28"/>
          <w:szCs w:val="28"/>
          <w:lang w:val="en-GB"/>
        </w:rPr>
      </w:pPr>
      <w:r w:rsidRPr="00F701F9">
        <w:rPr>
          <w:rFonts w:ascii="Noto Naskh Arabic UI" w:hAnsi="Noto Naskh Arabic UI" w:cs="Noto Naskh Arabic UI"/>
          <w:sz w:val="28"/>
          <w:szCs w:val="28"/>
          <w:rtl/>
        </w:rPr>
        <w:t>پا</w:t>
      </w:r>
      <w:r w:rsidR="00346D29" w:rsidRPr="00F701F9">
        <w:rPr>
          <w:rFonts w:ascii="Noto Naskh Arabic UI" w:hAnsi="Noto Naskh Arabic UI" w:cs="Noto Naskh Arabic UI"/>
          <w:sz w:val="28"/>
          <w:szCs w:val="28"/>
          <w:rtl/>
        </w:rPr>
        <w:t>ش گفتوگۆکان، بە سوپاسەوە داوات</w:t>
      </w:r>
      <w:r w:rsidRPr="00F701F9">
        <w:rPr>
          <w:rFonts w:ascii="Noto Naskh Arabic UI" w:hAnsi="Noto Naskh Arabic UI" w:cs="Noto Naskh Arabic UI"/>
          <w:sz w:val="28"/>
          <w:szCs w:val="28"/>
          <w:rtl/>
        </w:rPr>
        <w:t xml:space="preserve"> لێدەکەین کە هەمان ئەو ڕ</w:t>
      </w:r>
      <w:r w:rsidR="00DD028F" w:rsidRPr="00F701F9">
        <w:rPr>
          <w:rFonts w:ascii="Noto Naskh Arabic UI" w:hAnsi="Noto Naskh Arabic UI" w:cs="Noto Naskh Arabic UI"/>
          <w:sz w:val="28"/>
          <w:szCs w:val="28"/>
          <w:rtl/>
        </w:rPr>
        <w:t>اپرس</w:t>
      </w:r>
      <w:r w:rsidRPr="00F701F9">
        <w:rPr>
          <w:rFonts w:ascii="Noto Naskh Arabic UI" w:hAnsi="Noto Naskh Arabic UI" w:cs="Noto Naskh Arabic UI"/>
          <w:sz w:val="28"/>
          <w:szCs w:val="28"/>
          <w:rtl/>
        </w:rPr>
        <w:t>یەی کە پێشتر پڕتان کردەوە</w:t>
      </w:r>
      <w:r w:rsidR="006C1F87" w:rsidRPr="00F701F9">
        <w:rPr>
          <w:rFonts w:ascii="Noto Naskh Arabic UI" w:hAnsi="Noto Naskh Arabic UI" w:cs="Noto Naskh Arabic UI" w:hint="cs"/>
          <w:sz w:val="28"/>
          <w:szCs w:val="28"/>
          <w:rtl/>
        </w:rPr>
        <w:t>،</w:t>
      </w:r>
      <w:r w:rsidRPr="00F701F9">
        <w:rPr>
          <w:rFonts w:ascii="Noto Naskh Arabic UI" w:hAnsi="Noto Naskh Arabic UI" w:cs="Noto Naskh Arabic UI"/>
          <w:sz w:val="28"/>
          <w:szCs w:val="28"/>
          <w:rtl/>
        </w:rPr>
        <w:t xml:space="preserve"> جارێکی دیکە پڕی بکەنەوە.</w:t>
      </w:r>
      <w:r w:rsidRPr="00F701F9">
        <w:rPr>
          <w:rFonts w:ascii="Noto Naskh Arabic UI" w:hAnsi="Noto Naskh Arabic UI" w:cs="Noto Naskh Arabic UI"/>
          <w:sz w:val="28"/>
          <w:szCs w:val="28"/>
          <w:rtl/>
          <w:lang w:val="en-GB"/>
        </w:rPr>
        <w:t xml:space="preserve">  </w:t>
      </w:r>
    </w:p>
    <w:p w14:paraId="64AE5738" w14:textId="6488ED1F" w:rsidR="00BD24C5" w:rsidRDefault="00BD24C5" w:rsidP="00A60934">
      <w:pPr>
        <w:autoSpaceDE w:val="0"/>
        <w:autoSpaceDN w:val="0"/>
        <w:bidi/>
        <w:adjustRightInd w:val="0"/>
        <w:spacing w:after="0" w:line="360" w:lineRule="auto"/>
        <w:contextualSpacing/>
        <w:jc w:val="both"/>
        <w:rPr>
          <w:rFonts w:ascii="Unikurd Web" w:hAnsi="Unikurd Web" w:cs="Unikurd Web"/>
          <w:b/>
          <w:bCs/>
          <w:sz w:val="24"/>
          <w:szCs w:val="24"/>
          <w:rtl/>
        </w:rPr>
      </w:pPr>
    </w:p>
    <w:p w14:paraId="73FDB253" w14:textId="66AF01DA" w:rsidR="00346D29" w:rsidRDefault="00346D29" w:rsidP="00346D29">
      <w:pPr>
        <w:autoSpaceDE w:val="0"/>
        <w:autoSpaceDN w:val="0"/>
        <w:bidi/>
        <w:adjustRightInd w:val="0"/>
        <w:spacing w:after="0" w:line="360" w:lineRule="auto"/>
        <w:contextualSpacing/>
        <w:jc w:val="both"/>
        <w:rPr>
          <w:rFonts w:ascii="Unikurd Web" w:hAnsi="Unikurd Web" w:cs="Unikurd Web"/>
          <w:b/>
          <w:bCs/>
          <w:sz w:val="24"/>
          <w:szCs w:val="24"/>
          <w:rtl/>
        </w:rPr>
      </w:pPr>
    </w:p>
    <w:p w14:paraId="62E6F105" w14:textId="50B92B13" w:rsidR="00346D29" w:rsidRDefault="00346D29" w:rsidP="00346D29">
      <w:pPr>
        <w:autoSpaceDE w:val="0"/>
        <w:autoSpaceDN w:val="0"/>
        <w:bidi/>
        <w:adjustRightInd w:val="0"/>
        <w:spacing w:after="0" w:line="360" w:lineRule="auto"/>
        <w:contextualSpacing/>
        <w:jc w:val="both"/>
        <w:rPr>
          <w:rFonts w:ascii="Unikurd Web" w:hAnsi="Unikurd Web" w:cs="Unikurd Web"/>
          <w:b/>
          <w:bCs/>
          <w:sz w:val="24"/>
          <w:szCs w:val="24"/>
          <w:rtl/>
        </w:rPr>
      </w:pPr>
    </w:p>
    <w:p w14:paraId="6AB66512" w14:textId="72505654" w:rsidR="00346D29" w:rsidRDefault="00346D29" w:rsidP="00346D29">
      <w:pPr>
        <w:autoSpaceDE w:val="0"/>
        <w:autoSpaceDN w:val="0"/>
        <w:bidi/>
        <w:adjustRightInd w:val="0"/>
        <w:spacing w:after="0" w:line="360" w:lineRule="auto"/>
        <w:contextualSpacing/>
        <w:jc w:val="both"/>
        <w:rPr>
          <w:rFonts w:ascii="Unikurd Web" w:hAnsi="Unikurd Web" w:cs="Unikurd Web"/>
          <w:b/>
          <w:bCs/>
          <w:sz w:val="24"/>
          <w:szCs w:val="24"/>
          <w:rtl/>
        </w:rPr>
      </w:pPr>
    </w:p>
    <w:p w14:paraId="0F0CB8D9" w14:textId="761C18B2" w:rsidR="00346D29" w:rsidRDefault="00346D29" w:rsidP="00346D29">
      <w:pPr>
        <w:autoSpaceDE w:val="0"/>
        <w:autoSpaceDN w:val="0"/>
        <w:bidi/>
        <w:adjustRightInd w:val="0"/>
        <w:spacing w:after="0" w:line="360" w:lineRule="auto"/>
        <w:contextualSpacing/>
        <w:jc w:val="both"/>
        <w:rPr>
          <w:rFonts w:ascii="Unikurd Web" w:hAnsi="Unikurd Web" w:cs="Unikurd Web"/>
          <w:b/>
          <w:bCs/>
          <w:sz w:val="24"/>
          <w:szCs w:val="24"/>
          <w:rtl/>
        </w:rPr>
      </w:pPr>
    </w:p>
    <w:p w14:paraId="696E1216" w14:textId="6AEFE7A0" w:rsidR="00346D29" w:rsidRDefault="00346D29" w:rsidP="00346D29">
      <w:pPr>
        <w:autoSpaceDE w:val="0"/>
        <w:autoSpaceDN w:val="0"/>
        <w:bidi/>
        <w:adjustRightInd w:val="0"/>
        <w:spacing w:after="0" w:line="360" w:lineRule="auto"/>
        <w:contextualSpacing/>
        <w:jc w:val="both"/>
        <w:rPr>
          <w:rFonts w:ascii="Unikurd Web" w:hAnsi="Unikurd Web" w:cs="Unikurd Web"/>
          <w:b/>
          <w:bCs/>
          <w:sz w:val="24"/>
          <w:szCs w:val="24"/>
        </w:rPr>
      </w:pPr>
    </w:p>
    <w:p w14:paraId="1095E0C3" w14:textId="77777777" w:rsidR="00F701F9" w:rsidRDefault="00F701F9" w:rsidP="00F701F9">
      <w:pPr>
        <w:autoSpaceDE w:val="0"/>
        <w:autoSpaceDN w:val="0"/>
        <w:bidi/>
        <w:adjustRightInd w:val="0"/>
        <w:spacing w:after="0" w:line="360" w:lineRule="auto"/>
        <w:contextualSpacing/>
        <w:jc w:val="both"/>
        <w:rPr>
          <w:rFonts w:ascii="Unikurd Web" w:hAnsi="Unikurd Web" w:cs="Unikurd Web"/>
          <w:b/>
          <w:bCs/>
          <w:sz w:val="24"/>
          <w:szCs w:val="24"/>
        </w:rPr>
      </w:pPr>
    </w:p>
    <w:p w14:paraId="182B7392" w14:textId="6F994E27" w:rsidR="00DD028F" w:rsidRDefault="00DD028F" w:rsidP="00DD028F">
      <w:pPr>
        <w:autoSpaceDE w:val="0"/>
        <w:autoSpaceDN w:val="0"/>
        <w:bidi/>
        <w:adjustRightInd w:val="0"/>
        <w:spacing w:after="0" w:line="360" w:lineRule="auto"/>
        <w:contextualSpacing/>
        <w:jc w:val="both"/>
        <w:rPr>
          <w:rFonts w:ascii="Unikurd Web" w:hAnsi="Unikurd Web" w:cs="Unikurd Web"/>
          <w:b/>
          <w:bCs/>
          <w:sz w:val="24"/>
          <w:szCs w:val="24"/>
          <w:rtl/>
        </w:rPr>
      </w:pPr>
    </w:p>
    <w:p w14:paraId="67581B69" w14:textId="77777777" w:rsidR="00F701F9" w:rsidRPr="00A60934" w:rsidRDefault="00F701F9" w:rsidP="00F701F9">
      <w:pPr>
        <w:autoSpaceDE w:val="0"/>
        <w:autoSpaceDN w:val="0"/>
        <w:bidi/>
        <w:adjustRightInd w:val="0"/>
        <w:spacing w:after="0" w:line="360" w:lineRule="auto"/>
        <w:contextualSpacing/>
        <w:jc w:val="both"/>
        <w:rPr>
          <w:rFonts w:ascii="Unikurd Web" w:hAnsi="Unikurd Web" w:cs="Unikurd Web"/>
          <w:b/>
          <w:bCs/>
          <w:sz w:val="24"/>
          <w:szCs w:val="24"/>
        </w:rPr>
      </w:pPr>
    </w:p>
    <w:p w14:paraId="4273E230" w14:textId="77777777" w:rsidR="00D84B5B" w:rsidRDefault="00D84B5B" w:rsidP="00A60934">
      <w:pPr>
        <w:autoSpaceDE w:val="0"/>
        <w:autoSpaceDN w:val="0"/>
        <w:bidi/>
        <w:adjustRightInd w:val="0"/>
        <w:spacing w:after="0" w:line="360" w:lineRule="auto"/>
        <w:jc w:val="both"/>
        <w:rPr>
          <w:rFonts w:ascii="Noto Naskh Arabic UI" w:hAnsi="Noto Naskh Arabic UI" w:cs="Noto Naskh Arabic UI"/>
          <w:b/>
          <w:bCs/>
          <w:sz w:val="36"/>
          <w:szCs w:val="36"/>
          <w:rtl/>
        </w:rPr>
      </w:pPr>
    </w:p>
    <w:p w14:paraId="450C0EB2" w14:textId="13F894DF" w:rsidR="00A27F58" w:rsidRPr="00F701F9" w:rsidRDefault="00196DAC" w:rsidP="00D84B5B">
      <w:pPr>
        <w:autoSpaceDE w:val="0"/>
        <w:autoSpaceDN w:val="0"/>
        <w:bidi/>
        <w:adjustRightInd w:val="0"/>
        <w:spacing w:after="0" w:line="360" w:lineRule="auto"/>
        <w:jc w:val="center"/>
        <w:rPr>
          <w:rFonts w:ascii="Noto Naskh Arabic UI" w:hAnsi="Noto Naskh Arabic UI" w:cs="Noto Naskh Arabic UI"/>
          <w:b/>
          <w:bCs/>
          <w:sz w:val="36"/>
          <w:szCs w:val="36"/>
          <w:rtl/>
        </w:rPr>
      </w:pPr>
      <w:r w:rsidRPr="00F701F9">
        <w:rPr>
          <w:rFonts w:ascii="Noto Naskh Arabic UI" w:hAnsi="Noto Naskh Arabic UI" w:cs="Noto Naskh Arabic UI"/>
          <w:b/>
          <w:bCs/>
          <w:sz w:val="36"/>
          <w:szCs w:val="36"/>
          <w:rtl/>
        </w:rPr>
        <w:lastRenderedPageBreak/>
        <w:t>بارودۆخی کەرکوک</w:t>
      </w:r>
    </w:p>
    <w:p w14:paraId="26A5816C" w14:textId="0C9651BD" w:rsidR="00F528E0" w:rsidRPr="00F701F9" w:rsidRDefault="00EF3456" w:rsidP="00F701F9">
      <w:pPr>
        <w:autoSpaceDE w:val="0"/>
        <w:autoSpaceDN w:val="0"/>
        <w:bidi/>
        <w:adjustRightInd w:val="0"/>
        <w:spacing w:after="0" w:line="360" w:lineRule="auto"/>
        <w:ind w:firstLine="571"/>
        <w:jc w:val="both"/>
        <w:rPr>
          <w:rFonts w:ascii="Noto Naskh Arabic UI" w:hAnsi="Noto Naskh Arabic UI" w:cs="Noto Naskh Arabic UI"/>
          <w:sz w:val="24"/>
          <w:szCs w:val="24"/>
        </w:rPr>
      </w:pPr>
      <w:r w:rsidRPr="00F701F9">
        <w:rPr>
          <w:rFonts w:ascii="Noto Naskh Arabic UI" w:hAnsi="Noto Naskh Arabic UI" w:cs="Noto Naskh Arabic UI"/>
          <w:sz w:val="24"/>
          <w:szCs w:val="24"/>
          <w:rtl/>
        </w:rPr>
        <w:t xml:space="preserve">بارودۆخی کەرکوک ئاڵۆزە ، بۆ </w:t>
      </w:r>
      <w:r w:rsidR="00346D29" w:rsidRPr="00F701F9">
        <w:rPr>
          <w:rFonts w:ascii="Noto Naskh Arabic UI" w:hAnsi="Noto Naskh Arabic UI" w:cs="Noto Naskh Arabic UI"/>
          <w:sz w:val="24"/>
          <w:szCs w:val="24"/>
          <w:rtl/>
        </w:rPr>
        <w:t>تێگەیشتن لە</w:t>
      </w:r>
      <w:r w:rsidRPr="00F701F9">
        <w:rPr>
          <w:rFonts w:ascii="Noto Naskh Arabic UI" w:hAnsi="Noto Naskh Arabic UI" w:cs="Noto Naskh Arabic UI"/>
          <w:sz w:val="24"/>
          <w:szCs w:val="24"/>
          <w:rtl/>
        </w:rPr>
        <w:t xml:space="preserve"> ئاڵۆزییەکان با بە چەند زانیارییەک دەستپێبکەین.</w:t>
      </w:r>
    </w:p>
    <w:p w14:paraId="3662C568" w14:textId="581F1FBF" w:rsidR="00F528E0" w:rsidRPr="00F701F9" w:rsidRDefault="00EF3456" w:rsidP="00D84B5B">
      <w:pPr>
        <w:autoSpaceDE w:val="0"/>
        <w:autoSpaceDN w:val="0"/>
        <w:bidi/>
        <w:adjustRightInd w:val="0"/>
        <w:spacing w:after="0" w:line="360" w:lineRule="auto"/>
        <w:jc w:val="center"/>
        <w:rPr>
          <w:rFonts w:ascii="Noto Naskh Arabic UI" w:hAnsi="Noto Naskh Arabic UI" w:cs="Noto Naskh Arabic UI"/>
          <w:b/>
          <w:bCs/>
          <w:sz w:val="36"/>
          <w:szCs w:val="36"/>
          <w:rtl/>
        </w:rPr>
      </w:pPr>
      <w:r w:rsidRPr="00F701F9">
        <w:rPr>
          <w:rFonts w:ascii="Noto Naskh Arabic UI" w:hAnsi="Noto Naskh Arabic UI" w:cs="Noto Naskh Arabic UI"/>
          <w:b/>
          <w:bCs/>
          <w:sz w:val="36"/>
          <w:szCs w:val="36"/>
          <w:rtl/>
        </w:rPr>
        <w:t>دانیشت</w:t>
      </w:r>
      <w:bookmarkStart w:id="0" w:name="_GoBack"/>
      <w:bookmarkEnd w:id="0"/>
      <w:r w:rsidRPr="00F701F9">
        <w:rPr>
          <w:rFonts w:ascii="Noto Naskh Arabic UI" w:hAnsi="Noto Naskh Arabic UI" w:cs="Noto Naskh Arabic UI"/>
          <w:b/>
          <w:bCs/>
          <w:sz w:val="36"/>
          <w:szCs w:val="36"/>
          <w:rtl/>
        </w:rPr>
        <w:t>وان</w:t>
      </w:r>
    </w:p>
    <w:p w14:paraId="148A4D5F" w14:textId="0EAA0CD5" w:rsidR="00A60934" w:rsidRPr="00F701F9" w:rsidRDefault="00EF3456" w:rsidP="00F701F9">
      <w:pPr>
        <w:autoSpaceDE w:val="0"/>
        <w:autoSpaceDN w:val="0"/>
        <w:bidi/>
        <w:adjustRightInd w:val="0"/>
        <w:spacing w:after="0" w:line="360" w:lineRule="auto"/>
        <w:ind w:firstLine="571"/>
        <w:jc w:val="both"/>
        <w:rPr>
          <w:rFonts w:ascii="Noto Naskh Arabic UI" w:hAnsi="Noto Naskh Arabic UI" w:cs="Noto Naskh Arabic UI"/>
          <w:sz w:val="24"/>
          <w:szCs w:val="24"/>
        </w:rPr>
      </w:pPr>
      <w:r w:rsidRPr="00F701F9">
        <w:rPr>
          <w:rFonts w:ascii="Noto Naskh Arabic UI" w:hAnsi="Noto Naskh Arabic UI" w:cs="Noto Naskh Arabic UI"/>
          <w:sz w:val="24"/>
          <w:szCs w:val="24"/>
          <w:rtl/>
        </w:rPr>
        <w:t>باسکردنی ژمارەی دانیشتوانی کەرکوک مەسەلەیەکی هەستیارە، بەتایبەتی بەهۆی ئەوەی کە سەرژمێرییەکی گشتگیر و فەرمی لەبەردەستدا نییە. لەگەڵ ئەوەشدا ساڵی ٢٠١١ نەتەوە یەکگرتووەکان ژمارەی دانیشتوانی کەرکوکی</w:t>
      </w:r>
      <w:r w:rsidR="00672EFA">
        <w:rPr>
          <w:rFonts w:ascii="Noto Naskh Arabic UI" w:hAnsi="Noto Naskh Arabic UI" w:cs="Noto Naskh Arabic UI"/>
          <w:sz w:val="24"/>
          <w:szCs w:val="24"/>
          <w:rtl/>
        </w:rPr>
        <w:t xml:space="preserve"> بە زیاتر لە ٩٠٠،٠٠٠ کەس خەمڵان</w:t>
      </w:r>
      <w:r w:rsidR="00672EFA">
        <w:rPr>
          <w:rFonts w:ascii="Noto Naskh Arabic UI" w:hAnsi="Noto Naskh Arabic UI" w:cs="Noto Naskh Arabic UI" w:hint="cs"/>
          <w:sz w:val="24"/>
          <w:szCs w:val="24"/>
          <w:rtl/>
        </w:rPr>
        <w:t>د</w:t>
      </w:r>
      <w:r w:rsidR="00672EFA">
        <w:rPr>
          <w:rStyle w:val="FootnoteReference"/>
          <w:rFonts w:ascii="Noto Naskh Arabic UI" w:hAnsi="Noto Naskh Arabic UI" w:cs="Noto Naskh Arabic UI"/>
          <w:sz w:val="24"/>
          <w:szCs w:val="24"/>
          <w:rtl/>
        </w:rPr>
        <w:footnoteReference w:id="1"/>
      </w:r>
      <w:r w:rsidR="00672EFA">
        <w:rPr>
          <w:rFonts w:ascii="Noto Naskh Arabic UI" w:hAnsi="Noto Naskh Arabic UI" w:cs="Noto Naskh Arabic UI" w:hint="cs"/>
          <w:sz w:val="24"/>
          <w:szCs w:val="24"/>
          <w:rtl/>
        </w:rPr>
        <w:t>.</w:t>
      </w:r>
      <w:r w:rsidR="00346D29" w:rsidRPr="00F701F9">
        <w:rPr>
          <w:rFonts w:ascii="Noto Naskh Arabic UI" w:hAnsi="Noto Naskh Arabic UI" w:cs="Noto Naskh Arabic UI"/>
          <w:sz w:val="24"/>
          <w:szCs w:val="24"/>
          <w:rtl/>
        </w:rPr>
        <w:t xml:space="preserve"> لەوەش ئاڵۆزتر بریتییە لە خەمڵاندنی ژمارەی دانیشتوانی هەریەک لە</w:t>
      </w:r>
      <w:r w:rsidR="003802D1" w:rsidRPr="00F701F9">
        <w:rPr>
          <w:rFonts w:ascii="Noto Naskh Arabic UI" w:hAnsi="Noto Naskh Arabic UI" w:cs="Noto Naskh Arabic UI"/>
          <w:sz w:val="24"/>
          <w:szCs w:val="24"/>
          <w:rtl/>
        </w:rPr>
        <w:t xml:space="preserve"> پێکهاتەکانی کەرکوک. لەگەڵ ئەوەشدا، ئەنجامی هەڵبژاردنەکان هەندێک ئاماژەمان دەدەنێ. لە عێراقدا تا ئێستا سێ هەڵبژاردن لەسەر ئاستی پارێزگاکان ئەنجامدراون لە ساڵانی ٢٠٠٥، ٢٠٠٩ و ٢٠١٣، بەڵام کەرکوک تەنها لە هەڵبژاردنی ساڵی ٢٠٠٥ بەشداریکرد. لەو هەڵبژاردنەدا</w:t>
      </w:r>
      <w:r w:rsidR="00571158" w:rsidRPr="00F701F9">
        <w:rPr>
          <w:rFonts w:ascii="Noto Naskh Arabic UI" w:hAnsi="Noto Naskh Arabic UI" w:cs="Noto Naskh Arabic UI"/>
          <w:sz w:val="24"/>
          <w:szCs w:val="24"/>
          <w:rtl/>
        </w:rPr>
        <w:t>،</w:t>
      </w:r>
      <w:r w:rsidR="003802D1" w:rsidRPr="00F701F9">
        <w:rPr>
          <w:rFonts w:ascii="Noto Naskh Arabic UI" w:hAnsi="Noto Naskh Arabic UI" w:cs="Noto Naskh Arabic UI"/>
          <w:sz w:val="24"/>
          <w:szCs w:val="24"/>
          <w:rtl/>
        </w:rPr>
        <w:t xml:space="preserve"> لیستی برایەتی کورد لە کۆی ٤١ کورسی، ٢٦ کورسی </w:t>
      </w:r>
      <w:r w:rsidR="00EA46CD" w:rsidRPr="00F701F9">
        <w:rPr>
          <w:rFonts w:ascii="Noto Naskh Arabic UI" w:hAnsi="Noto Naskh Arabic UI" w:cs="Noto Naskh Arabic UI"/>
          <w:sz w:val="24"/>
          <w:szCs w:val="24"/>
          <w:rtl/>
        </w:rPr>
        <w:t>بەدەستهێنا</w:t>
      </w:r>
      <w:r w:rsidR="003802D1" w:rsidRPr="00F701F9">
        <w:rPr>
          <w:rFonts w:ascii="Noto Naskh Arabic UI" w:hAnsi="Noto Naskh Arabic UI" w:cs="Noto Naskh Arabic UI"/>
          <w:sz w:val="24"/>
          <w:szCs w:val="24"/>
          <w:rtl/>
        </w:rPr>
        <w:t xml:space="preserve"> کە </w:t>
      </w:r>
      <w:r w:rsidR="00EA46CD" w:rsidRPr="00F701F9">
        <w:rPr>
          <w:rFonts w:ascii="Noto Naskh Arabic UI" w:hAnsi="Noto Naskh Arabic UI" w:cs="Noto Naskh Arabic UI"/>
          <w:sz w:val="24"/>
          <w:szCs w:val="24"/>
          <w:rtl/>
        </w:rPr>
        <w:t xml:space="preserve">بە نزیکەیی </w:t>
      </w:r>
      <w:r w:rsidR="003802D1" w:rsidRPr="00F701F9">
        <w:rPr>
          <w:rFonts w:ascii="Noto Naskh Arabic UI" w:hAnsi="Noto Naskh Arabic UI" w:cs="Noto Naskh Arabic UI"/>
          <w:sz w:val="24"/>
          <w:szCs w:val="24"/>
          <w:rtl/>
        </w:rPr>
        <w:t xml:space="preserve">دەکاتە </w:t>
      </w:r>
      <w:r w:rsidR="00595DA2" w:rsidRPr="00F701F9">
        <w:rPr>
          <w:rFonts w:ascii="Noto Naskh Arabic UI" w:hAnsi="Noto Naskh Arabic UI" w:cs="Noto Naskh Arabic UI"/>
          <w:sz w:val="24"/>
          <w:szCs w:val="24"/>
          <w:rtl/>
        </w:rPr>
        <w:t>لە %٦٣</w:t>
      </w:r>
      <w:r w:rsidR="00EA46CD" w:rsidRPr="00F701F9">
        <w:rPr>
          <w:rFonts w:ascii="Noto Naskh Arabic UI" w:hAnsi="Noto Naskh Arabic UI" w:cs="Noto Naskh Arabic UI"/>
          <w:sz w:val="24"/>
          <w:szCs w:val="24"/>
          <w:rtl/>
        </w:rPr>
        <w:t xml:space="preserve">ی کۆی دەنگەکان. لیستەکانی سەر بە پێکهاتەی تورکمان ٩ کورسیان بەدەستهێنا کە بە نزیکەیی دەکاتە </w:t>
      </w:r>
      <w:r w:rsidR="00595DA2" w:rsidRPr="00F701F9">
        <w:rPr>
          <w:rFonts w:ascii="Noto Naskh Arabic UI" w:hAnsi="Noto Naskh Arabic UI" w:cs="Noto Naskh Arabic UI"/>
          <w:sz w:val="24"/>
          <w:szCs w:val="24"/>
          <w:rtl/>
        </w:rPr>
        <w:t>لە %٢٦ی کۆی دەنگەکان. پێکهاتە</w:t>
      </w:r>
      <w:r w:rsidR="00EA46CD" w:rsidRPr="00F701F9">
        <w:rPr>
          <w:rFonts w:ascii="Noto Naskh Arabic UI" w:hAnsi="Noto Naskh Arabic UI" w:cs="Noto Naskh Arabic UI"/>
          <w:sz w:val="24"/>
          <w:szCs w:val="24"/>
          <w:rtl/>
        </w:rPr>
        <w:t xml:space="preserve">ی عەرەبیش ٦ کورسی بەدەستهێنا کە دەکاتە نزیکەی </w:t>
      </w:r>
      <w:r w:rsidR="00595DA2" w:rsidRPr="00F701F9">
        <w:rPr>
          <w:rFonts w:ascii="Noto Naskh Arabic UI" w:hAnsi="Noto Naskh Arabic UI" w:cs="Noto Naskh Arabic UI"/>
          <w:sz w:val="24"/>
          <w:szCs w:val="24"/>
          <w:rtl/>
        </w:rPr>
        <w:t>لە %١٥</w:t>
      </w:r>
      <w:r w:rsidR="00EA46CD" w:rsidRPr="00F701F9">
        <w:rPr>
          <w:rFonts w:ascii="Noto Naskh Arabic UI" w:hAnsi="Noto Naskh Arabic UI" w:cs="Noto Naskh Arabic UI"/>
          <w:sz w:val="24"/>
          <w:szCs w:val="24"/>
          <w:rtl/>
        </w:rPr>
        <w:t xml:space="preserve">ی کۆی دەنگەکان (بەڵام دەبێت ئەوە لەبەرچاو بگرین </w:t>
      </w:r>
      <w:r w:rsidR="00595DA2" w:rsidRPr="00F701F9">
        <w:rPr>
          <w:rFonts w:ascii="Noto Naskh Arabic UI" w:hAnsi="Noto Naskh Arabic UI" w:cs="Noto Naskh Arabic UI"/>
          <w:sz w:val="24"/>
          <w:szCs w:val="24"/>
          <w:rtl/>
        </w:rPr>
        <w:t>کە عەرەبی سونە لەساڵی ٢٠٠٥دا بە ڕ</w:t>
      </w:r>
      <w:r w:rsidR="00EA46CD" w:rsidRPr="00F701F9">
        <w:rPr>
          <w:rFonts w:ascii="Noto Naskh Arabic UI" w:hAnsi="Noto Naskh Arabic UI" w:cs="Noto Naskh Arabic UI"/>
          <w:sz w:val="24"/>
          <w:szCs w:val="24"/>
          <w:rtl/>
        </w:rPr>
        <w:t>ێژەیەکی کەم بەشداریی هەڵبژاردنەکانیان کرد لە عێراقدا)</w:t>
      </w:r>
      <w:r w:rsidR="001A5307" w:rsidRPr="00F701F9">
        <w:rPr>
          <w:rFonts w:ascii="Noto Naskh Arabic UI" w:hAnsi="Noto Naskh Arabic UI" w:cs="Noto Naskh Arabic UI" w:hint="cs"/>
          <w:sz w:val="24"/>
          <w:szCs w:val="24"/>
          <w:rtl/>
        </w:rPr>
        <w:t>.</w:t>
      </w:r>
    </w:p>
    <w:p w14:paraId="218891D8" w14:textId="0A068BD9" w:rsidR="00056B76" w:rsidRPr="00F701F9" w:rsidRDefault="006D2696" w:rsidP="00A60934">
      <w:pPr>
        <w:bidi/>
        <w:spacing w:line="360" w:lineRule="auto"/>
        <w:jc w:val="center"/>
        <w:rPr>
          <w:rFonts w:ascii="Unikurd Goran" w:hAnsi="Unikurd Goran" w:cs="Unikurd Goran"/>
          <w:sz w:val="28"/>
          <w:szCs w:val="28"/>
          <w:rtl/>
        </w:rPr>
      </w:pPr>
      <w:r w:rsidRPr="00F701F9">
        <w:rPr>
          <w:rFonts w:ascii="Unikurd Goran" w:hAnsi="Unikurd Goran" w:cs="Unikurd Goran"/>
          <w:sz w:val="28"/>
          <w:szCs w:val="28"/>
          <w:rtl/>
        </w:rPr>
        <w:t>ئەنجامی هەڵبژاردنەکانی مانگی یەکی ساڵی ٢٠٠٥ لە پارێزگای کەرکوکدا</w:t>
      </w:r>
    </w:p>
    <w:tbl>
      <w:tblPr>
        <w:tblStyle w:val="PlainTable1"/>
        <w:bidiVisual/>
        <w:tblW w:w="9376" w:type="dxa"/>
        <w:tblLook w:val="04A0" w:firstRow="1" w:lastRow="0" w:firstColumn="1" w:lastColumn="0" w:noHBand="0" w:noVBand="1"/>
      </w:tblPr>
      <w:tblGrid>
        <w:gridCol w:w="5697"/>
        <w:gridCol w:w="1985"/>
        <w:gridCol w:w="1694"/>
      </w:tblGrid>
      <w:tr w:rsidR="00A60934" w:rsidRPr="00E54BDB" w14:paraId="26A4AF5F" w14:textId="77777777" w:rsidTr="00F701F9">
        <w:trPr>
          <w:cnfStyle w:val="100000000000" w:firstRow="1" w:lastRow="0" w:firstColumn="0" w:lastColumn="0" w:oddVBand="0" w:evenVBand="0" w:oddHBand="0"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5697" w:type="dxa"/>
            <w:vAlign w:val="center"/>
          </w:tcPr>
          <w:p w14:paraId="73AE435A" w14:textId="6321B0A8" w:rsidR="00A60934" w:rsidRPr="00F701F9" w:rsidRDefault="00A60934" w:rsidP="00CF4F78">
            <w:pPr>
              <w:bidi/>
              <w:spacing w:line="360" w:lineRule="auto"/>
              <w:jc w:val="center"/>
              <w:rPr>
                <w:rFonts w:ascii="Noto Naskh Arabic UI" w:hAnsi="Noto Naskh Arabic UI" w:cs="Noto Naskh Arabic UI"/>
                <w:b w:val="0"/>
                <w:bCs w:val="0"/>
                <w:sz w:val="24"/>
                <w:szCs w:val="24"/>
                <w:rtl/>
              </w:rPr>
            </w:pPr>
            <w:r w:rsidRPr="00F701F9">
              <w:rPr>
                <w:rFonts w:ascii="Noto Naskh Arabic UI" w:hAnsi="Noto Naskh Arabic UI" w:cs="Noto Naskh Arabic UI"/>
                <w:b w:val="0"/>
                <w:bCs w:val="0"/>
                <w:sz w:val="24"/>
                <w:szCs w:val="24"/>
                <w:rtl/>
              </w:rPr>
              <w:t>پارت</w:t>
            </w:r>
            <w:r w:rsidRPr="00F701F9">
              <w:rPr>
                <w:rFonts w:ascii="Noto Naskh Arabic UI" w:hAnsi="Noto Naskh Arabic UI" w:cs="Noto Naskh Arabic UI" w:hint="cs"/>
                <w:b w:val="0"/>
                <w:bCs w:val="0"/>
                <w:sz w:val="24"/>
                <w:szCs w:val="24"/>
                <w:rtl/>
              </w:rPr>
              <w:t xml:space="preserve"> و لیستە</w:t>
            </w:r>
            <w:r w:rsidRPr="00F701F9">
              <w:rPr>
                <w:rFonts w:ascii="Noto Naskh Arabic UI" w:hAnsi="Noto Naskh Arabic UI" w:cs="Noto Naskh Arabic UI"/>
                <w:b w:val="0"/>
                <w:bCs w:val="0"/>
                <w:sz w:val="24"/>
                <w:szCs w:val="24"/>
                <w:rtl/>
              </w:rPr>
              <w:t xml:space="preserve"> س</w:t>
            </w:r>
            <w:r w:rsidRPr="00F701F9">
              <w:rPr>
                <w:rFonts w:ascii="Noto Naskh Arabic UI" w:hAnsi="Noto Naskh Arabic UI" w:cs="Noto Naskh Arabic UI" w:hint="cs"/>
                <w:b w:val="0"/>
                <w:bCs w:val="0"/>
                <w:sz w:val="24"/>
                <w:szCs w:val="24"/>
                <w:rtl/>
              </w:rPr>
              <w:t>ی</w:t>
            </w:r>
            <w:r w:rsidRPr="00F701F9">
              <w:rPr>
                <w:rFonts w:ascii="Noto Naskh Arabic UI" w:hAnsi="Noto Naskh Arabic UI" w:cs="Noto Naskh Arabic UI" w:hint="eastAsia"/>
                <w:b w:val="0"/>
                <w:bCs w:val="0"/>
                <w:sz w:val="24"/>
                <w:szCs w:val="24"/>
                <w:rtl/>
              </w:rPr>
              <w:t>اس</w:t>
            </w:r>
            <w:r w:rsidRPr="00F701F9">
              <w:rPr>
                <w:rFonts w:ascii="Noto Naskh Arabic UI" w:hAnsi="Noto Naskh Arabic UI" w:cs="Noto Naskh Arabic UI" w:hint="cs"/>
                <w:b w:val="0"/>
                <w:bCs w:val="0"/>
                <w:sz w:val="24"/>
                <w:szCs w:val="24"/>
                <w:rtl/>
              </w:rPr>
              <w:t>ییە</w:t>
            </w:r>
            <w:r w:rsidRPr="00F701F9">
              <w:rPr>
                <w:rFonts w:ascii="Noto Naskh Arabic UI" w:hAnsi="Noto Naskh Arabic UI" w:cs="Noto Naskh Arabic UI" w:hint="eastAsia"/>
                <w:b w:val="0"/>
                <w:bCs w:val="0"/>
                <w:sz w:val="24"/>
                <w:szCs w:val="24"/>
                <w:rtl/>
              </w:rPr>
              <w:t>کان</w:t>
            </w:r>
          </w:p>
        </w:tc>
        <w:tc>
          <w:tcPr>
            <w:tcW w:w="1985" w:type="dxa"/>
            <w:vAlign w:val="center"/>
          </w:tcPr>
          <w:p w14:paraId="7F5ACDC0" w14:textId="6A96CAC8" w:rsidR="00A60934" w:rsidRPr="00F701F9" w:rsidRDefault="00A60934" w:rsidP="00A6093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Noto Naskh Arabic UI" w:hAnsi="Noto Naskh Arabic UI" w:cs="Noto Naskh Arabic UI"/>
                <w:b w:val="0"/>
                <w:bCs w:val="0"/>
                <w:sz w:val="24"/>
                <w:szCs w:val="24"/>
                <w:rtl/>
              </w:rPr>
            </w:pPr>
            <w:r w:rsidRPr="00F701F9">
              <w:rPr>
                <w:rFonts w:ascii="Noto Naskh Arabic UI" w:hAnsi="Noto Naskh Arabic UI" w:cs="Noto Naskh Arabic UI" w:hint="cs"/>
                <w:b w:val="0"/>
                <w:bCs w:val="0"/>
                <w:sz w:val="24"/>
                <w:szCs w:val="24"/>
                <w:rtl/>
              </w:rPr>
              <w:t>ژمارەی دەنگەکان</w:t>
            </w:r>
          </w:p>
        </w:tc>
        <w:tc>
          <w:tcPr>
            <w:tcW w:w="1694" w:type="dxa"/>
            <w:vAlign w:val="center"/>
          </w:tcPr>
          <w:p w14:paraId="59943AE8" w14:textId="0FABFAD0" w:rsidR="00A60934" w:rsidRPr="00F701F9" w:rsidRDefault="00C7649A" w:rsidP="00A6093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Noto Naskh Arabic UI" w:hAnsi="Noto Naskh Arabic UI" w:cs="Noto Naskh Arabic UI"/>
                <w:b w:val="0"/>
                <w:bCs w:val="0"/>
                <w:sz w:val="24"/>
                <w:szCs w:val="24"/>
                <w:rtl/>
              </w:rPr>
            </w:pPr>
            <w:r>
              <w:rPr>
                <w:rFonts w:ascii="Noto Naskh Arabic UI" w:hAnsi="Noto Naskh Arabic UI" w:cs="Noto Naskh Arabic UI" w:hint="cs"/>
                <w:b w:val="0"/>
                <w:bCs w:val="0"/>
                <w:sz w:val="24"/>
                <w:szCs w:val="24"/>
                <w:rtl/>
              </w:rPr>
              <w:t>ژمارەی کورسی</w:t>
            </w:r>
            <w:r w:rsidR="00A60934" w:rsidRPr="00F701F9">
              <w:rPr>
                <w:rFonts w:ascii="Noto Naskh Arabic UI" w:hAnsi="Noto Naskh Arabic UI" w:cs="Noto Naskh Arabic UI" w:hint="cs"/>
                <w:b w:val="0"/>
                <w:bCs w:val="0"/>
                <w:sz w:val="24"/>
                <w:szCs w:val="24"/>
                <w:rtl/>
              </w:rPr>
              <w:t>ەکان</w:t>
            </w:r>
          </w:p>
        </w:tc>
      </w:tr>
      <w:tr w:rsidR="00A60934" w:rsidRPr="00E54BDB" w14:paraId="28BC2778" w14:textId="77777777" w:rsidTr="00F701F9">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5697" w:type="dxa"/>
            <w:vAlign w:val="center"/>
          </w:tcPr>
          <w:p w14:paraId="16E8A83B" w14:textId="34CA34ED" w:rsidR="00A60934" w:rsidRPr="00C82CF9" w:rsidRDefault="00A60934" w:rsidP="00CF4F78">
            <w:pPr>
              <w:bidi/>
              <w:spacing w:line="360" w:lineRule="auto"/>
              <w:jc w:val="center"/>
              <w:rPr>
                <w:rFonts w:ascii="Unikurd Goran" w:hAnsi="Unikurd Goran" w:cs="Unikurd Goran"/>
                <w:b w:val="0"/>
                <w:bCs w:val="0"/>
                <w:sz w:val="24"/>
                <w:szCs w:val="24"/>
                <w:rtl/>
              </w:rPr>
            </w:pPr>
            <w:r>
              <w:rPr>
                <w:rFonts w:ascii="Unikurd Goran" w:hAnsi="Unikurd Goran" w:cs="Unikurd Goran" w:hint="cs"/>
                <w:b w:val="0"/>
                <w:bCs w:val="0"/>
                <w:sz w:val="24"/>
                <w:szCs w:val="24"/>
                <w:rtl/>
              </w:rPr>
              <w:t xml:space="preserve">لیستی برایەتی/ </w:t>
            </w:r>
            <w:r w:rsidRPr="00C82CF9">
              <w:rPr>
                <w:rFonts w:ascii="Unikurd Goran" w:hAnsi="Unikurd Goran" w:cs="Unikurd Goran"/>
                <w:b w:val="0"/>
                <w:bCs w:val="0"/>
                <w:sz w:val="24"/>
                <w:szCs w:val="24"/>
                <w:rtl/>
              </w:rPr>
              <w:t>كركوك المتآخية</w:t>
            </w:r>
          </w:p>
        </w:tc>
        <w:tc>
          <w:tcPr>
            <w:tcW w:w="1985" w:type="dxa"/>
            <w:vAlign w:val="center"/>
          </w:tcPr>
          <w:p w14:paraId="768A954E" w14:textId="77777777" w:rsidR="00A60934" w:rsidRPr="00C82CF9" w:rsidRDefault="00A60934" w:rsidP="00CF4F78">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٢٣٧،٣٠٣</w:t>
            </w:r>
          </w:p>
        </w:tc>
        <w:tc>
          <w:tcPr>
            <w:tcW w:w="1694" w:type="dxa"/>
            <w:vAlign w:val="center"/>
          </w:tcPr>
          <w:p w14:paraId="3D8EC22E" w14:textId="77777777" w:rsidR="00A60934" w:rsidRPr="00C82CF9" w:rsidRDefault="00A60934" w:rsidP="00CF4F78">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٢٦</w:t>
            </w:r>
          </w:p>
        </w:tc>
      </w:tr>
      <w:tr w:rsidR="00A60934" w:rsidRPr="00E54BDB" w14:paraId="459F64AF" w14:textId="77777777" w:rsidTr="00F701F9">
        <w:trPr>
          <w:trHeight w:val="546"/>
        </w:trPr>
        <w:tc>
          <w:tcPr>
            <w:cnfStyle w:val="001000000000" w:firstRow="0" w:lastRow="0" w:firstColumn="1" w:lastColumn="0" w:oddVBand="0" w:evenVBand="0" w:oddHBand="0" w:evenHBand="0" w:firstRowFirstColumn="0" w:firstRowLastColumn="0" w:lastRowFirstColumn="0" w:lastRowLastColumn="0"/>
            <w:tcW w:w="5697" w:type="dxa"/>
            <w:vAlign w:val="center"/>
          </w:tcPr>
          <w:p w14:paraId="5542E861" w14:textId="7DA3DF43" w:rsidR="00A60934" w:rsidRPr="00C82CF9" w:rsidRDefault="00A60934" w:rsidP="00CF4F78">
            <w:pPr>
              <w:bidi/>
              <w:spacing w:line="360" w:lineRule="auto"/>
              <w:jc w:val="center"/>
              <w:rPr>
                <w:rFonts w:ascii="Unikurd Goran" w:hAnsi="Unikurd Goran" w:cs="Unikurd Goran"/>
                <w:b w:val="0"/>
                <w:bCs w:val="0"/>
                <w:sz w:val="24"/>
                <w:szCs w:val="24"/>
                <w:rtl/>
              </w:rPr>
            </w:pPr>
            <w:r>
              <w:rPr>
                <w:rFonts w:ascii="Unikurd Goran" w:hAnsi="Unikurd Goran" w:cs="Unikurd Goran" w:hint="cs"/>
                <w:b w:val="0"/>
                <w:bCs w:val="0"/>
                <w:sz w:val="24"/>
                <w:szCs w:val="24"/>
                <w:rtl/>
              </w:rPr>
              <w:t xml:space="preserve">بەرەی تورکمانی عێراقی/ </w:t>
            </w:r>
            <w:r w:rsidRPr="00C82CF9">
              <w:rPr>
                <w:rFonts w:ascii="Unikurd Goran" w:hAnsi="Unikurd Goran" w:cs="Unikurd Goran"/>
                <w:b w:val="0"/>
                <w:bCs w:val="0"/>
                <w:sz w:val="24"/>
                <w:szCs w:val="24"/>
                <w:rtl/>
              </w:rPr>
              <w:t>جبهة تركمان العراق</w:t>
            </w:r>
          </w:p>
        </w:tc>
        <w:tc>
          <w:tcPr>
            <w:tcW w:w="1985" w:type="dxa"/>
            <w:vAlign w:val="center"/>
          </w:tcPr>
          <w:p w14:paraId="02D9BD84" w14:textId="77777777" w:rsidR="00A60934" w:rsidRPr="00C82CF9" w:rsidRDefault="00A60934" w:rsidP="00CF4F78">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٧٣،٧٩١</w:t>
            </w:r>
          </w:p>
        </w:tc>
        <w:tc>
          <w:tcPr>
            <w:tcW w:w="1694" w:type="dxa"/>
            <w:vAlign w:val="center"/>
          </w:tcPr>
          <w:p w14:paraId="7648101F" w14:textId="77777777" w:rsidR="00A60934" w:rsidRPr="00C82CF9" w:rsidRDefault="00A60934" w:rsidP="00CF4F78">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٨</w:t>
            </w:r>
          </w:p>
        </w:tc>
      </w:tr>
      <w:tr w:rsidR="00A60934" w:rsidRPr="00E54BDB" w14:paraId="59EDD171" w14:textId="77777777" w:rsidTr="00F701F9">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5697" w:type="dxa"/>
            <w:vAlign w:val="center"/>
          </w:tcPr>
          <w:p w14:paraId="0EE65BE1" w14:textId="5FCD7247" w:rsidR="00A60934" w:rsidRPr="00C82CF9" w:rsidRDefault="00A60934" w:rsidP="00CF4F78">
            <w:pPr>
              <w:bidi/>
              <w:spacing w:line="360" w:lineRule="auto"/>
              <w:jc w:val="center"/>
              <w:rPr>
                <w:rFonts w:ascii="Unikurd Goran" w:hAnsi="Unikurd Goran" w:cs="Unikurd Goran"/>
                <w:b w:val="0"/>
                <w:bCs w:val="0"/>
                <w:sz w:val="24"/>
                <w:szCs w:val="24"/>
                <w:rtl/>
              </w:rPr>
            </w:pPr>
            <w:r w:rsidRPr="00F701F9">
              <w:rPr>
                <w:rFonts w:ascii="Unikurd Goran" w:hAnsi="Unikurd Goran" w:cs="Unikurd Goran" w:hint="cs"/>
                <w:b w:val="0"/>
                <w:bCs w:val="0"/>
                <w:sz w:val="24"/>
                <w:szCs w:val="24"/>
                <w:rtl/>
              </w:rPr>
              <w:t>یەکێتی</w:t>
            </w:r>
            <w:r>
              <w:rPr>
                <w:rFonts w:ascii="Unikurd Goran" w:hAnsi="Unikurd Goran" w:cs="Unikurd Goran" w:hint="cs"/>
                <w:b w:val="0"/>
                <w:bCs w:val="0"/>
                <w:sz w:val="24"/>
                <w:szCs w:val="24"/>
                <w:rtl/>
              </w:rPr>
              <w:t xml:space="preserve"> کۆمار</w:t>
            </w:r>
            <w:r w:rsidR="00595DA2">
              <w:rPr>
                <w:rFonts w:ascii="Unikurd Goran" w:hAnsi="Unikurd Goran" w:cs="Unikurd Goran" w:hint="cs"/>
                <w:b w:val="0"/>
                <w:bCs w:val="0"/>
                <w:sz w:val="24"/>
                <w:szCs w:val="24"/>
                <w:rtl/>
              </w:rPr>
              <w:t>ی</w:t>
            </w:r>
            <w:r>
              <w:rPr>
                <w:rFonts w:ascii="Unikurd Goran" w:hAnsi="Unikurd Goran" w:cs="Unikurd Goran" w:hint="cs"/>
                <w:b w:val="0"/>
                <w:bCs w:val="0"/>
                <w:sz w:val="24"/>
                <w:szCs w:val="24"/>
                <w:rtl/>
              </w:rPr>
              <w:t>ی عێراق</w:t>
            </w:r>
            <w:r w:rsidR="00595DA2">
              <w:rPr>
                <w:rFonts w:ascii="Unikurd Goran" w:hAnsi="Unikurd Goran" w:cs="Unikurd Goran" w:hint="cs"/>
                <w:b w:val="0"/>
                <w:bCs w:val="0"/>
                <w:sz w:val="24"/>
                <w:szCs w:val="24"/>
                <w:rtl/>
              </w:rPr>
              <w:t>ی</w:t>
            </w:r>
            <w:r>
              <w:rPr>
                <w:rFonts w:ascii="Unikurd Goran" w:hAnsi="Unikurd Goran" w:cs="Unikurd Goran" w:hint="cs"/>
                <w:b w:val="0"/>
                <w:bCs w:val="0"/>
                <w:sz w:val="24"/>
                <w:szCs w:val="24"/>
                <w:rtl/>
              </w:rPr>
              <w:t xml:space="preserve">/ </w:t>
            </w:r>
            <w:r w:rsidRPr="00C82CF9">
              <w:rPr>
                <w:rFonts w:ascii="Unikurd Goran" w:hAnsi="Unikurd Goran" w:cs="Unikurd Goran"/>
                <w:b w:val="0"/>
                <w:bCs w:val="0"/>
                <w:sz w:val="24"/>
                <w:szCs w:val="24"/>
                <w:rtl/>
              </w:rPr>
              <w:t>التجمع الجمهوري العراقي (العرب السنة)</w:t>
            </w:r>
          </w:p>
        </w:tc>
        <w:tc>
          <w:tcPr>
            <w:tcW w:w="1985" w:type="dxa"/>
            <w:vAlign w:val="center"/>
          </w:tcPr>
          <w:p w14:paraId="365F7319" w14:textId="77777777" w:rsidR="00A60934" w:rsidRPr="00C82CF9" w:rsidRDefault="00A60934" w:rsidP="00CF4F78">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٤٣،٦٣٥</w:t>
            </w:r>
          </w:p>
        </w:tc>
        <w:tc>
          <w:tcPr>
            <w:tcW w:w="1694" w:type="dxa"/>
            <w:vAlign w:val="center"/>
          </w:tcPr>
          <w:p w14:paraId="06CF4DF1" w14:textId="77777777" w:rsidR="00A60934" w:rsidRPr="00C82CF9" w:rsidRDefault="00A60934" w:rsidP="00CF4F78">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٥</w:t>
            </w:r>
          </w:p>
        </w:tc>
      </w:tr>
      <w:tr w:rsidR="00A60934" w:rsidRPr="00E54BDB" w14:paraId="345258F2" w14:textId="77777777" w:rsidTr="00F701F9">
        <w:trPr>
          <w:trHeight w:val="604"/>
        </w:trPr>
        <w:tc>
          <w:tcPr>
            <w:cnfStyle w:val="001000000000" w:firstRow="0" w:lastRow="0" w:firstColumn="1" w:lastColumn="0" w:oddVBand="0" w:evenVBand="0" w:oddHBand="0" w:evenHBand="0" w:firstRowFirstColumn="0" w:firstRowLastColumn="0" w:lastRowFirstColumn="0" w:lastRowLastColumn="0"/>
            <w:tcW w:w="5697" w:type="dxa"/>
            <w:vAlign w:val="center"/>
          </w:tcPr>
          <w:p w14:paraId="1388D36A" w14:textId="3FECFD2E" w:rsidR="00A60934" w:rsidRPr="00C82CF9" w:rsidRDefault="00595DA2" w:rsidP="00CF4F78">
            <w:pPr>
              <w:bidi/>
              <w:spacing w:line="360" w:lineRule="auto"/>
              <w:jc w:val="center"/>
              <w:rPr>
                <w:rFonts w:ascii="Unikurd Goran" w:hAnsi="Unikurd Goran" w:cs="Unikurd Goran"/>
                <w:b w:val="0"/>
                <w:bCs w:val="0"/>
                <w:sz w:val="24"/>
                <w:szCs w:val="24"/>
                <w:rtl/>
              </w:rPr>
            </w:pPr>
            <w:r>
              <w:rPr>
                <w:rFonts w:ascii="Unikurd Goran" w:hAnsi="Unikurd Goran" w:cs="Unikurd Goran" w:hint="cs"/>
                <w:b w:val="0"/>
                <w:bCs w:val="0"/>
                <w:sz w:val="24"/>
                <w:szCs w:val="24"/>
                <w:rtl/>
              </w:rPr>
              <w:t>هاوپەیمانی</w:t>
            </w:r>
            <w:r w:rsidR="00A60934">
              <w:rPr>
                <w:rFonts w:ascii="Unikurd Goran" w:hAnsi="Unikurd Goran" w:cs="Unikurd Goran" w:hint="cs"/>
                <w:b w:val="0"/>
                <w:bCs w:val="0"/>
                <w:sz w:val="24"/>
                <w:szCs w:val="24"/>
                <w:rtl/>
              </w:rPr>
              <w:t xml:space="preserve"> ئیسلامی تورکمانی/ </w:t>
            </w:r>
            <w:r w:rsidR="00A60934" w:rsidRPr="00C82CF9">
              <w:rPr>
                <w:rFonts w:ascii="Unikurd Goran" w:hAnsi="Unikurd Goran" w:cs="Unikurd Goran"/>
                <w:b w:val="0"/>
                <w:bCs w:val="0"/>
                <w:sz w:val="24"/>
                <w:szCs w:val="24"/>
                <w:rtl/>
              </w:rPr>
              <w:t>الإئتلاف الإسلامي التركماني</w:t>
            </w:r>
          </w:p>
        </w:tc>
        <w:tc>
          <w:tcPr>
            <w:tcW w:w="1985" w:type="dxa"/>
            <w:vAlign w:val="center"/>
          </w:tcPr>
          <w:p w14:paraId="03234A8D" w14:textId="77777777" w:rsidR="00A60934" w:rsidRPr="00C82CF9" w:rsidRDefault="00A60934" w:rsidP="00CF4F78">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١٢،٦٧٨</w:t>
            </w:r>
          </w:p>
        </w:tc>
        <w:tc>
          <w:tcPr>
            <w:tcW w:w="1694" w:type="dxa"/>
            <w:vAlign w:val="center"/>
          </w:tcPr>
          <w:p w14:paraId="7BEFA9CF" w14:textId="77777777" w:rsidR="00A60934" w:rsidRPr="00C82CF9" w:rsidRDefault="00A60934" w:rsidP="00CF4F78">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١</w:t>
            </w:r>
          </w:p>
        </w:tc>
      </w:tr>
      <w:tr w:rsidR="00A60934" w:rsidRPr="00E54BDB" w14:paraId="18391744" w14:textId="77777777" w:rsidTr="00F701F9">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697" w:type="dxa"/>
            <w:vAlign w:val="center"/>
          </w:tcPr>
          <w:p w14:paraId="562B184D" w14:textId="3165A7BC" w:rsidR="00A60934" w:rsidRPr="00C82CF9" w:rsidRDefault="00A60934" w:rsidP="00CF4F78">
            <w:pPr>
              <w:bidi/>
              <w:spacing w:line="360" w:lineRule="auto"/>
              <w:jc w:val="center"/>
              <w:rPr>
                <w:rFonts w:ascii="Unikurd Goran" w:hAnsi="Unikurd Goran" w:cs="Unikurd Goran"/>
                <w:b w:val="0"/>
                <w:bCs w:val="0"/>
                <w:sz w:val="24"/>
                <w:szCs w:val="24"/>
                <w:rtl/>
              </w:rPr>
            </w:pPr>
            <w:r w:rsidRPr="00672EFA">
              <w:rPr>
                <w:rFonts w:ascii="Unikurd Goran" w:hAnsi="Unikurd Goran" w:cs="Unikurd Goran" w:hint="cs"/>
                <w:b w:val="0"/>
                <w:bCs w:val="0"/>
                <w:sz w:val="24"/>
                <w:szCs w:val="24"/>
                <w:rtl/>
              </w:rPr>
              <w:t>یەکێتی</w:t>
            </w:r>
            <w:r>
              <w:rPr>
                <w:rFonts w:ascii="Unikurd Goran" w:hAnsi="Unikurd Goran" w:cs="Unikurd Goran" w:hint="cs"/>
                <w:b w:val="0"/>
                <w:bCs w:val="0"/>
                <w:sz w:val="24"/>
                <w:szCs w:val="24"/>
                <w:rtl/>
              </w:rPr>
              <w:t xml:space="preserve"> نیشتمانی عێراق/</w:t>
            </w:r>
            <w:r w:rsidRPr="00C82CF9">
              <w:rPr>
                <w:rFonts w:ascii="Unikurd Goran" w:hAnsi="Unikurd Goran" w:cs="Unikurd Goran"/>
                <w:b w:val="0"/>
                <w:bCs w:val="0"/>
                <w:sz w:val="24"/>
                <w:szCs w:val="24"/>
                <w:rtl/>
              </w:rPr>
              <w:t>التجمع الوطني العراقي (العرب السنة)</w:t>
            </w:r>
          </w:p>
        </w:tc>
        <w:tc>
          <w:tcPr>
            <w:tcW w:w="1985" w:type="dxa"/>
            <w:vAlign w:val="center"/>
          </w:tcPr>
          <w:p w14:paraId="4E501A63" w14:textId="77777777" w:rsidR="00A60934" w:rsidRPr="00C82CF9" w:rsidRDefault="00A60934" w:rsidP="00CF4F78">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١٢،٣٢٩</w:t>
            </w:r>
          </w:p>
        </w:tc>
        <w:tc>
          <w:tcPr>
            <w:tcW w:w="1694" w:type="dxa"/>
            <w:vAlign w:val="center"/>
          </w:tcPr>
          <w:p w14:paraId="72112EB0" w14:textId="77777777" w:rsidR="00A60934" w:rsidRPr="00C82CF9" w:rsidRDefault="00A60934" w:rsidP="00CF4F78">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١</w:t>
            </w:r>
          </w:p>
        </w:tc>
      </w:tr>
    </w:tbl>
    <w:p w14:paraId="299E0211" w14:textId="77777777" w:rsidR="009B34C1" w:rsidRDefault="009B34C1" w:rsidP="00595DA2">
      <w:pPr>
        <w:autoSpaceDE w:val="0"/>
        <w:autoSpaceDN w:val="0"/>
        <w:bidi/>
        <w:adjustRightInd w:val="0"/>
        <w:spacing w:after="0" w:line="360" w:lineRule="auto"/>
        <w:jc w:val="both"/>
        <w:rPr>
          <w:rFonts w:ascii="Noto Naskh Arabic UI" w:hAnsi="Noto Naskh Arabic UI" w:cs="Noto Naskh Arabic UI"/>
          <w:b/>
          <w:bCs/>
          <w:sz w:val="36"/>
          <w:szCs w:val="36"/>
          <w:rtl/>
        </w:rPr>
      </w:pPr>
    </w:p>
    <w:p w14:paraId="085EBC58" w14:textId="36F4A153" w:rsidR="007E3F10" w:rsidRPr="00672EFA" w:rsidRDefault="00A60934" w:rsidP="00D84B5B">
      <w:pPr>
        <w:autoSpaceDE w:val="0"/>
        <w:autoSpaceDN w:val="0"/>
        <w:bidi/>
        <w:adjustRightInd w:val="0"/>
        <w:spacing w:after="0" w:line="360" w:lineRule="auto"/>
        <w:jc w:val="center"/>
        <w:rPr>
          <w:rFonts w:ascii="Noto Naskh Arabic UI" w:hAnsi="Noto Naskh Arabic UI" w:cs="Noto Naskh Arabic UI"/>
          <w:b/>
          <w:bCs/>
          <w:sz w:val="36"/>
          <w:szCs w:val="36"/>
          <w:rtl/>
        </w:rPr>
      </w:pPr>
      <w:r w:rsidRPr="00672EFA">
        <w:rPr>
          <w:rFonts w:ascii="Noto Naskh Arabic UI" w:hAnsi="Noto Naskh Arabic UI" w:cs="Noto Naskh Arabic UI" w:hint="cs"/>
          <w:b/>
          <w:bCs/>
          <w:sz w:val="36"/>
          <w:szCs w:val="36"/>
          <w:rtl/>
        </w:rPr>
        <w:lastRenderedPageBreak/>
        <w:t xml:space="preserve">لایەنی </w:t>
      </w:r>
      <w:r w:rsidR="008072C3" w:rsidRPr="00672EFA">
        <w:rPr>
          <w:rFonts w:ascii="Noto Naskh Arabic UI" w:hAnsi="Noto Naskh Arabic UI" w:cs="Noto Naskh Arabic UI"/>
          <w:b/>
          <w:bCs/>
          <w:sz w:val="36"/>
          <w:szCs w:val="36"/>
          <w:rtl/>
        </w:rPr>
        <w:t>ئابوری</w:t>
      </w:r>
    </w:p>
    <w:p w14:paraId="40C96A37" w14:textId="45957DB5" w:rsidR="00CA77BD" w:rsidRPr="00672EFA" w:rsidRDefault="00A60934" w:rsidP="00D84B5B">
      <w:pPr>
        <w:autoSpaceDE w:val="0"/>
        <w:autoSpaceDN w:val="0"/>
        <w:bidi/>
        <w:adjustRightInd w:val="0"/>
        <w:spacing w:after="0" w:line="360" w:lineRule="auto"/>
        <w:ind w:firstLine="571"/>
        <w:jc w:val="both"/>
        <w:rPr>
          <w:rFonts w:ascii="Noto Naskh Arabic UI" w:hAnsi="Noto Naskh Arabic UI" w:cs="Noto Naskh Arabic UI"/>
          <w:sz w:val="24"/>
          <w:szCs w:val="24"/>
        </w:rPr>
      </w:pPr>
      <w:r w:rsidRPr="00672EFA">
        <w:rPr>
          <w:rFonts w:ascii="Noto Naskh Arabic UI" w:hAnsi="Noto Naskh Arabic UI" w:cs="Noto Naskh Arabic UI" w:hint="cs"/>
          <w:sz w:val="24"/>
          <w:szCs w:val="24"/>
          <w:rtl/>
        </w:rPr>
        <w:t xml:space="preserve">لە ڕووی تیۆرییەوە، </w:t>
      </w:r>
      <w:r w:rsidR="008072C3" w:rsidRPr="00672EFA">
        <w:rPr>
          <w:rFonts w:ascii="Noto Naskh Arabic UI" w:hAnsi="Noto Naskh Arabic UI" w:cs="Noto Naskh Arabic UI"/>
          <w:sz w:val="24"/>
          <w:szCs w:val="24"/>
          <w:rtl/>
        </w:rPr>
        <w:t>کەرکوک یەکێک</w:t>
      </w:r>
      <w:r w:rsidR="00595DA2" w:rsidRPr="00672EFA">
        <w:rPr>
          <w:rFonts w:ascii="Noto Naskh Arabic UI" w:hAnsi="Noto Naskh Arabic UI" w:cs="Noto Naskh Arabic UI"/>
          <w:sz w:val="24"/>
          <w:szCs w:val="24"/>
          <w:rtl/>
        </w:rPr>
        <w:t>ە لە دەو</w:t>
      </w:r>
      <w:r w:rsidR="00595DA2" w:rsidRPr="00672EFA">
        <w:rPr>
          <w:rFonts w:ascii="Noto Naskh Arabic UI" w:hAnsi="Noto Naskh Arabic UI" w:cs="Noto Naskh Arabic UI" w:hint="cs"/>
          <w:sz w:val="24"/>
          <w:szCs w:val="24"/>
          <w:rtl/>
        </w:rPr>
        <w:t>ڵ</w:t>
      </w:r>
      <w:r w:rsidRPr="00672EFA">
        <w:rPr>
          <w:rFonts w:ascii="Noto Naskh Arabic UI" w:hAnsi="Noto Naskh Arabic UI" w:cs="Noto Naskh Arabic UI"/>
          <w:sz w:val="24"/>
          <w:szCs w:val="24"/>
          <w:rtl/>
        </w:rPr>
        <w:t>ەم</w:t>
      </w:r>
      <w:r w:rsidR="00595DA2" w:rsidRPr="00672EFA">
        <w:rPr>
          <w:rFonts w:ascii="Noto Naskh Arabic UI" w:hAnsi="Noto Naskh Arabic UI" w:cs="Noto Naskh Arabic UI" w:hint="cs"/>
          <w:sz w:val="24"/>
          <w:szCs w:val="24"/>
          <w:rtl/>
        </w:rPr>
        <w:t>ە</w:t>
      </w:r>
      <w:r w:rsidRPr="00672EFA">
        <w:rPr>
          <w:rFonts w:ascii="Noto Naskh Arabic UI" w:hAnsi="Noto Naskh Arabic UI" w:cs="Noto Naskh Arabic UI"/>
          <w:sz w:val="24"/>
          <w:szCs w:val="24"/>
          <w:rtl/>
        </w:rPr>
        <w:t>ندترین شارەکانی جیها</w:t>
      </w:r>
      <w:r w:rsidRPr="00672EFA">
        <w:rPr>
          <w:rFonts w:ascii="Noto Naskh Arabic UI" w:hAnsi="Noto Naskh Arabic UI" w:cs="Noto Naskh Arabic UI" w:hint="cs"/>
          <w:sz w:val="24"/>
          <w:szCs w:val="24"/>
          <w:rtl/>
        </w:rPr>
        <w:t>ن</w:t>
      </w:r>
      <w:r w:rsidR="008072C3" w:rsidRPr="00672EFA">
        <w:rPr>
          <w:rFonts w:ascii="Noto Naskh Arabic UI" w:hAnsi="Noto Naskh Arabic UI" w:cs="Noto Naskh Arabic UI"/>
          <w:sz w:val="24"/>
          <w:szCs w:val="24"/>
          <w:rtl/>
        </w:rPr>
        <w:t>. کێڵگە نەوتییەکان</w:t>
      </w:r>
      <w:r w:rsidR="00595DA2" w:rsidRPr="00672EFA">
        <w:rPr>
          <w:rFonts w:ascii="Noto Naskh Arabic UI" w:hAnsi="Noto Naskh Arabic UI" w:cs="Noto Naskh Arabic UI" w:hint="cs"/>
          <w:sz w:val="24"/>
          <w:szCs w:val="24"/>
          <w:rtl/>
        </w:rPr>
        <w:t>ی</w:t>
      </w:r>
      <w:r w:rsidR="008072C3" w:rsidRPr="00672EFA">
        <w:rPr>
          <w:rFonts w:ascii="Noto Naskh Arabic UI" w:hAnsi="Noto Naskh Arabic UI" w:cs="Noto Naskh Arabic UI"/>
          <w:sz w:val="24"/>
          <w:szCs w:val="24"/>
          <w:rtl/>
        </w:rPr>
        <w:t xml:space="preserve"> کەرکوک بە دووەم گەورەترین کیڵگەی نەوتی دادەنرێن لە عێراقدا، </w:t>
      </w:r>
      <w:r w:rsidR="001B0131" w:rsidRPr="00672EFA">
        <w:rPr>
          <w:rFonts w:ascii="Noto Naskh Arabic UI" w:hAnsi="Noto Naskh Arabic UI" w:cs="Noto Naskh Arabic UI"/>
          <w:sz w:val="24"/>
          <w:szCs w:val="24"/>
          <w:rtl/>
        </w:rPr>
        <w:t>کە</w:t>
      </w:r>
      <w:r w:rsidR="008072C3" w:rsidRPr="00672EFA">
        <w:rPr>
          <w:rFonts w:ascii="Noto Naskh Arabic UI" w:hAnsi="Noto Naskh Arabic UI" w:cs="Noto Naskh Arabic UI"/>
          <w:sz w:val="24"/>
          <w:szCs w:val="24"/>
          <w:rtl/>
        </w:rPr>
        <w:t xml:space="preserve"> لەسەدا ٢٠ی</w:t>
      </w:r>
      <w:r w:rsidR="001B0131" w:rsidRPr="00672EFA">
        <w:rPr>
          <w:rFonts w:ascii="Noto Naskh Arabic UI" w:hAnsi="Noto Naskh Arabic UI" w:cs="Noto Naskh Arabic UI"/>
          <w:sz w:val="24"/>
          <w:szCs w:val="24"/>
          <w:rtl/>
        </w:rPr>
        <w:t xml:space="preserve"> یەدەگی نەوتی سەلمێنراوی عێراق لە خۆی دەگرێت. پێشبینی دەکرێت تا ساڵی ٢٠٢٥ بەرهەمی کێڵگە نەوتییەکانی کەرکوک بگاتە لوتکە و ڕۆژانە سەرووی </w:t>
      </w:r>
      <w:r w:rsidR="00595DA2" w:rsidRPr="00672EFA">
        <w:rPr>
          <w:rFonts w:ascii="Noto Naskh Arabic UI" w:hAnsi="Noto Naskh Arabic UI" w:cs="Noto Naskh Arabic UI"/>
          <w:sz w:val="24"/>
          <w:szCs w:val="24"/>
          <w:rtl/>
        </w:rPr>
        <w:t>٥٠٠،٠٠٠ بەرمیل نەوت بەرهەمبهێن</w:t>
      </w:r>
      <w:r w:rsidR="00595DA2" w:rsidRPr="00672EFA">
        <w:rPr>
          <w:rFonts w:ascii="Noto Naskh Arabic UI" w:hAnsi="Noto Naskh Arabic UI" w:cs="Noto Naskh Arabic UI" w:hint="cs"/>
          <w:sz w:val="24"/>
          <w:szCs w:val="24"/>
          <w:rtl/>
        </w:rPr>
        <w:t>ن</w:t>
      </w:r>
      <w:r w:rsidR="001B0131" w:rsidRPr="00672EFA">
        <w:rPr>
          <w:rFonts w:ascii="Noto Naskh Arabic UI" w:hAnsi="Noto Naskh Arabic UI" w:cs="Noto Naskh Arabic UI"/>
          <w:sz w:val="24"/>
          <w:szCs w:val="24"/>
          <w:rtl/>
        </w:rPr>
        <w:t>، بەڵام دواتر ڕێژەکە دادەبەزێت و پێشبینیدەکرێت لەدەوروبەری ساڵی ٢٠٥٠دا کێڵگە نەوتییەکانی کەرکوک ڕۆژانە کەمت</w:t>
      </w:r>
      <w:r w:rsidR="00595DA2" w:rsidRPr="00672EFA">
        <w:rPr>
          <w:rFonts w:ascii="Noto Naskh Arabic UI" w:hAnsi="Noto Naskh Arabic UI" w:cs="Noto Naskh Arabic UI"/>
          <w:sz w:val="24"/>
          <w:szCs w:val="24"/>
          <w:rtl/>
        </w:rPr>
        <w:t>ر لە ٢٠٠،٠٠٠ بەرمیل بەرهەمبهێن</w:t>
      </w:r>
      <w:r w:rsidR="00595DA2" w:rsidRPr="00672EFA">
        <w:rPr>
          <w:rFonts w:ascii="Noto Naskh Arabic UI" w:hAnsi="Noto Naskh Arabic UI" w:cs="Noto Naskh Arabic UI" w:hint="cs"/>
          <w:sz w:val="24"/>
          <w:szCs w:val="24"/>
          <w:rtl/>
        </w:rPr>
        <w:t>ن</w:t>
      </w:r>
      <w:r w:rsidR="001B0131" w:rsidRPr="00672EFA">
        <w:rPr>
          <w:rFonts w:ascii="Noto Naskh Arabic UI" w:hAnsi="Noto Naskh Arabic UI" w:cs="Noto Naskh Arabic UI"/>
          <w:sz w:val="24"/>
          <w:szCs w:val="24"/>
          <w:rtl/>
        </w:rPr>
        <w:t>. بەڵام پارێزگای کەرکوک بە کەمی سوودی لەو نەوتە زۆرە وەرگرتووە</w:t>
      </w:r>
      <w:r w:rsidR="00595DA2" w:rsidRPr="00672EFA">
        <w:rPr>
          <w:rFonts w:ascii="Noto Naskh Arabic UI" w:hAnsi="Noto Naskh Arabic UI" w:cs="Noto Naskh Arabic UI" w:hint="cs"/>
          <w:sz w:val="24"/>
          <w:szCs w:val="24"/>
          <w:rtl/>
        </w:rPr>
        <w:t>.</w:t>
      </w:r>
      <w:r w:rsidR="00D84B5B">
        <w:rPr>
          <w:rFonts w:ascii="Noto Naskh Arabic UI" w:hAnsi="Noto Naskh Arabic UI" w:cs="Noto Naskh Arabic UI" w:hint="cs"/>
          <w:sz w:val="24"/>
          <w:szCs w:val="24"/>
          <w:rtl/>
        </w:rPr>
        <w:t xml:space="preserve"> </w:t>
      </w:r>
      <w:r w:rsidR="00EE5774" w:rsidRPr="00672EFA">
        <w:rPr>
          <w:rFonts w:ascii="Noto Naskh Arabic UI" w:hAnsi="Noto Naskh Arabic UI" w:cs="Noto Naskh Arabic UI"/>
          <w:sz w:val="24"/>
          <w:szCs w:val="24"/>
          <w:rtl/>
        </w:rPr>
        <w:t>لە ڕووی داراییەوە کەرکوک پشت بە هەریەکە لە بەغداد و حکومەتی هەرێم دەبەستێت بۆ پێد</w:t>
      </w:r>
      <w:r w:rsidR="003D007B" w:rsidRPr="00672EFA">
        <w:rPr>
          <w:rFonts w:ascii="Noto Naskh Arabic UI" w:hAnsi="Noto Naskh Arabic UI" w:cs="Noto Naskh Arabic UI" w:hint="cs"/>
          <w:sz w:val="24"/>
          <w:szCs w:val="24"/>
          <w:rtl/>
        </w:rPr>
        <w:t>ا</w:t>
      </w:r>
      <w:r w:rsidR="00EE5774" w:rsidRPr="00672EFA">
        <w:rPr>
          <w:rFonts w:ascii="Noto Naskh Arabic UI" w:hAnsi="Noto Naskh Arabic UI" w:cs="Noto Naskh Arabic UI"/>
          <w:sz w:val="24"/>
          <w:szCs w:val="24"/>
          <w:rtl/>
        </w:rPr>
        <w:t>نی موچەی کارمەندانی حکومی</w:t>
      </w:r>
      <w:r w:rsidR="003D007B" w:rsidRPr="00672EFA">
        <w:rPr>
          <w:rFonts w:ascii="Noto Naskh Arabic UI" w:hAnsi="Noto Naskh Arabic UI" w:cs="Noto Naskh Arabic UI" w:hint="cs"/>
          <w:sz w:val="24"/>
          <w:szCs w:val="24"/>
          <w:rtl/>
        </w:rPr>
        <w:t xml:space="preserve"> </w:t>
      </w:r>
      <w:r w:rsidR="00EE5774" w:rsidRPr="00672EFA">
        <w:rPr>
          <w:rFonts w:ascii="Noto Naskh Arabic UI" w:hAnsi="Noto Naskh Arabic UI" w:cs="Noto Naskh Arabic UI"/>
          <w:sz w:val="24"/>
          <w:szCs w:val="24"/>
          <w:rtl/>
        </w:rPr>
        <w:t xml:space="preserve">و بونیادنانەوەی شار. حکومەتی </w:t>
      </w:r>
      <w:r w:rsidR="00083E2E" w:rsidRPr="00672EFA">
        <w:rPr>
          <w:rFonts w:ascii="Noto Naskh Arabic UI" w:hAnsi="Noto Naskh Arabic UI" w:cs="Noto Naskh Arabic UI" w:hint="cs"/>
          <w:sz w:val="24"/>
          <w:szCs w:val="24"/>
          <w:rtl/>
        </w:rPr>
        <w:t>فیدراڵی</w:t>
      </w:r>
      <w:r w:rsidR="00EE5774" w:rsidRPr="00672EFA">
        <w:rPr>
          <w:rFonts w:ascii="Noto Naskh Arabic UI" w:hAnsi="Noto Naskh Arabic UI" w:cs="Noto Naskh Arabic UI"/>
          <w:sz w:val="24"/>
          <w:szCs w:val="24"/>
          <w:rtl/>
        </w:rPr>
        <w:t xml:space="preserve"> </w:t>
      </w:r>
      <w:r w:rsidR="00083E2E" w:rsidRPr="00672EFA">
        <w:rPr>
          <w:rFonts w:ascii="Noto Naskh Arabic UI" w:hAnsi="Noto Naskh Arabic UI" w:cs="Noto Naskh Arabic UI" w:hint="cs"/>
          <w:sz w:val="24"/>
          <w:szCs w:val="24"/>
          <w:rtl/>
        </w:rPr>
        <w:t>عێراق</w:t>
      </w:r>
      <w:r w:rsidR="00231FE6" w:rsidRPr="00672EFA">
        <w:rPr>
          <w:rFonts w:ascii="Noto Naskh Arabic UI" w:hAnsi="Noto Naskh Arabic UI" w:cs="Noto Naskh Arabic UI" w:hint="cs"/>
          <w:sz w:val="24"/>
          <w:szCs w:val="24"/>
          <w:rtl/>
        </w:rPr>
        <w:t xml:space="preserve"> لە ڕێگەی بەرنامەی پەرەپێدانی هەرێمەکانەوە</w:t>
      </w:r>
      <w:r w:rsidR="00EE5774" w:rsidRPr="00672EFA">
        <w:rPr>
          <w:rFonts w:ascii="Noto Naskh Arabic UI" w:hAnsi="Noto Naskh Arabic UI" w:cs="Noto Naskh Arabic UI"/>
          <w:sz w:val="24"/>
          <w:szCs w:val="24"/>
          <w:rtl/>
        </w:rPr>
        <w:t xml:space="preserve"> بودجە بۆ </w:t>
      </w:r>
      <w:r w:rsidR="00A07B37" w:rsidRPr="00672EFA">
        <w:rPr>
          <w:rFonts w:ascii="Noto Naskh Arabic UI" w:hAnsi="Noto Naskh Arabic UI" w:cs="Noto Naskh Arabic UI" w:hint="cs"/>
          <w:sz w:val="24"/>
          <w:szCs w:val="24"/>
          <w:rtl/>
        </w:rPr>
        <w:t>پارێزگای کەرکوک</w:t>
      </w:r>
      <w:r w:rsidR="00EE5774" w:rsidRPr="00672EFA">
        <w:rPr>
          <w:rFonts w:ascii="Noto Naskh Arabic UI" w:hAnsi="Noto Naskh Arabic UI" w:cs="Noto Naskh Arabic UI"/>
          <w:sz w:val="24"/>
          <w:szCs w:val="24"/>
          <w:rtl/>
        </w:rPr>
        <w:t xml:space="preserve"> تەرخان دەکات</w:t>
      </w:r>
      <w:r w:rsidR="00231FE6" w:rsidRPr="00672EFA">
        <w:rPr>
          <w:rFonts w:ascii="Noto Naskh Arabic UI" w:hAnsi="Noto Naskh Arabic UI" w:cs="Noto Naskh Arabic UI" w:hint="cs"/>
          <w:sz w:val="24"/>
          <w:szCs w:val="24"/>
          <w:rtl/>
        </w:rPr>
        <w:t xml:space="preserve"> بەپێی ژمارەی دانیشتوا</w:t>
      </w:r>
      <w:r w:rsidR="00A07B37" w:rsidRPr="00672EFA">
        <w:rPr>
          <w:rFonts w:ascii="Noto Naskh Arabic UI" w:hAnsi="Noto Naskh Arabic UI" w:cs="Noto Naskh Arabic UI" w:hint="cs"/>
          <w:sz w:val="24"/>
          <w:szCs w:val="24"/>
          <w:rtl/>
        </w:rPr>
        <w:t>نەکەی</w:t>
      </w:r>
      <w:r w:rsidR="00231FE6" w:rsidRPr="00672EFA">
        <w:rPr>
          <w:rFonts w:ascii="Noto Naskh Arabic UI" w:hAnsi="Noto Naskh Arabic UI" w:cs="Noto Naskh Arabic UI" w:hint="cs"/>
          <w:sz w:val="24"/>
          <w:szCs w:val="24"/>
          <w:rtl/>
        </w:rPr>
        <w:t xml:space="preserve">. دواتر لیژنەی ئابوری و دارایی لە ئەنجومەنی پارێزگای کەرکوک ئەو بودجەیە بەسەر قەزا و ناحییەکانی پارێزگای کەرکوک </w:t>
      </w:r>
      <w:r w:rsidR="00083E2E" w:rsidRPr="00672EFA">
        <w:rPr>
          <w:rFonts w:ascii="Noto Naskh Arabic UI" w:hAnsi="Noto Naskh Arabic UI" w:cs="Noto Naskh Arabic UI" w:hint="cs"/>
          <w:sz w:val="24"/>
          <w:szCs w:val="24"/>
          <w:rtl/>
        </w:rPr>
        <w:t xml:space="preserve">دابەشدەکات </w:t>
      </w:r>
      <w:r w:rsidR="00231FE6" w:rsidRPr="00672EFA">
        <w:rPr>
          <w:rFonts w:ascii="Noto Naskh Arabic UI" w:hAnsi="Noto Naskh Arabic UI" w:cs="Noto Naskh Arabic UI" w:hint="cs"/>
          <w:sz w:val="24"/>
          <w:szCs w:val="24"/>
          <w:rtl/>
        </w:rPr>
        <w:t xml:space="preserve">بەپێی ژمارەی دانیشتوانیان. </w:t>
      </w:r>
    </w:p>
    <w:p w14:paraId="2BA07253" w14:textId="1914824F" w:rsidR="00A60934" w:rsidRPr="00A60934" w:rsidRDefault="00A94399" w:rsidP="00316054">
      <w:pPr>
        <w:autoSpaceDE w:val="0"/>
        <w:autoSpaceDN w:val="0"/>
        <w:bidi/>
        <w:adjustRightInd w:val="0"/>
        <w:spacing w:after="0" w:line="360" w:lineRule="auto"/>
        <w:ind w:firstLine="571"/>
        <w:jc w:val="both"/>
        <w:rPr>
          <w:rFonts w:ascii="Unikurd Web" w:hAnsi="Unikurd Web" w:cs="Unikurd Web"/>
          <w:sz w:val="24"/>
          <w:szCs w:val="24"/>
          <w:rtl/>
        </w:rPr>
      </w:pPr>
      <w:r w:rsidRPr="00672EFA">
        <w:rPr>
          <w:rFonts w:ascii="Noto Naskh Arabic UI" w:hAnsi="Noto Naskh Arabic UI" w:cs="Noto Naskh Arabic UI"/>
          <w:sz w:val="24"/>
          <w:szCs w:val="24"/>
          <w:rtl/>
        </w:rPr>
        <w:t xml:space="preserve">لەلایەکی دیکەوە، حکومەتی هەرێمی کوردستانیش </w:t>
      </w:r>
      <w:r w:rsidR="006A604F" w:rsidRPr="00672EFA">
        <w:rPr>
          <w:rFonts w:ascii="Noto Naskh Arabic UI" w:hAnsi="Noto Naskh Arabic UI" w:cs="Noto Naskh Arabic UI"/>
          <w:sz w:val="24"/>
          <w:szCs w:val="24"/>
          <w:rtl/>
        </w:rPr>
        <w:t xml:space="preserve">لە </w:t>
      </w:r>
      <w:r w:rsidR="00A07B37" w:rsidRPr="00672EFA">
        <w:rPr>
          <w:rFonts w:ascii="Noto Naskh Arabic UI" w:hAnsi="Noto Naskh Arabic UI" w:cs="Noto Naskh Arabic UI" w:hint="cs"/>
          <w:sz w:val="24"/>
          <w:szCs w:val="24"/>
          <w:rtl/>
        </w:rPr>
        <w:t>ڕ</w:t>
      </w:r>
      <w:r w:rsidR="006A604F" w:rsidRPr="00672EFA">
        <w:rPr>
          <w:rFonts w:ascii="Noto Naskh Arabic UI" w:hAnsi="Noto Naskh Arabic UI" w:cs="Noto Naskh Arabic UI"/>
          <w:sz w:val="24"/>
          <w:szCs w:val="24"/>
          <w:rtl/>
        </w:rPr>
        <w:t xml:space="preserve">ێگەی کردنەوەی چەند پڕۆژەیەک و پێشکەشکردنی پشتگیریی داراییەوە ئامادەیی لە کەرکوکدا هەبووە. بۆ نموونە، بەپێی ڕاپۆرتێک، لەکۆی ١٣٩٠ قوتابخانە لە پارێزگای کەرکوکدا، ٤٦٠ قوتابخانەیان (کە خوێندن تیایاندا بە زمانی کوردییە) لە لایەن حکومەتی هەرێمەوە هاوکاری داراییان پێشکەشکراوە. ئەمە ئەوە دەگەیەنێت کە لە مەسەلەی دامەزراندنی کارمەندانی حکومیدا، هەریەکە لە حکومەتی فیدراڵی عێراق و حکومەتی هەرێمی کوردستان کاریگەرترن لە </w:t>
      </w:r>
      <w:r w:rsidR="00A07B37" w:rsidRPr="00672EFA">
        <w:rPr>
          <w:rFonts w:ascii="Noto Naskh Arabic UI" w:hAnsi="Noto Naskh Arabic UI" w:cs="Noto Naskh Arabic UI" w:hint="cs"/>
          <w:sz w:val="24"/>
          <w:szCs w:val="24"/>
          <w:rtl/>
        </w:rPr>
        <w:t>ئیدارەی</w:t>
      </w:r>
      <w:r w:rsidR="006A604F" w:rsidRPr="00672EFA">
        <w:rPr>
          <w:rFonts w:ascii="Noto Naskh Arabic UI" w:hAnsi="Noto Naskh Arabic UI" w:cs="Noto Naskh Arabic UI"/>
          <w:sz w:val="24"/>
          <w:szCs w:val="24"/>
          <w:rtl/>
        </w:rPr>
        <w:t xml:space="preserve"> پارێزگای کەرکوک.  لەمدوایانەدا بەهۆی دابەزینی نرخی نەوت و شەڕی داعشەوە، کەرکوک ڕو</w:t>
      </w:r>
      <w:r w:rsidR="00E51FFC">
        <w:rPr>
          <w:rFonts w:ascii="Noto Naskh Arabic UI" w:hAnsi="Noto Naskh Arabic UI" w:cs="Noto Naskh Arabic UI"/>
          <w:sz w:val="24"/>
          <w:szCs w:val="24"/>
          <w:rtl/>
        </w:rPr>
        <w:t>وبەڕووی قەیرانێکی دارایی ب</w:t>
      </w:r>
      <w:r w:rsidR="00CA77BD" w:rsidRPr="00672EFA">
        <w:rPr>
          <w:rFonts w:ascii="Noto Naskh Arabic UI" w:hAnsi="Noto Naskh Arabic UI" w:cs="Noto Naskh Arabic UI"/>
          <w:sz w:val="24"/>
          <w:szCs w:val="24"/>
          <w:rtl/>
        </w:rPr>
        <w:t>وەوە</w:t>
      </w:r>
      <w:r w:rsidR="006A604F" w:rsidRPr="00672EFA">
        <w:rPr>
          <w:rFonts w:ascii="Noto Naskh Arabic UI" w:hAnsi="Noto Naskh Arabic UI" w:cs="Noto Naskh Arabic UI"/>
          <w:sz w:val="24"/>
          <w:szCs w:val="24"/>
          <w:rtl/>
        </w:rPr>
        <w:t>. لەگەڵ ئەوەشدا، بۆ پڕکردنەوەی پێداویستییە داراییەکانی، ئیدارەی کەرکوک پشت بە هەریەکە لە بەغداد و حکومەتی هەرێم دەبەستێت.</w:t>
      </w:r>
    </w:p>
    <w:p w14:paraId="195CCE7A" w14:textId="34A61A62" w:rsidR="00A91002" w:rsidRPr="00316054" w:rsidRDefault="009F4716" w:rsidP="00D84B5B">
      <w:pPr>
        <w:autoSpaceDE w:val="0"/>
        <w:autoSpaceDN w:val="0"/>
        <w:bidi/>
        <w:adjustRightInd w:val="0"/>
        <w:spacing w:after="0" w:line="360" w:lineRule="auto"/>
        <w:jc w:val="center"/>
        <w:rPr>
          <w:rFonts w:ascii="Noto Naskh Arabic UI" w:hAnsi="Noto Naskh Arabic UI" w:cs="Noto Naskh Arabic UI"/>
          <w:b/>
          <w:bCs/>
          <w:sz w:val="36"/>
          <w:szCs w:val="36"/>
          <w:rtl/>
        </w:rPr>
      </w:pPr>
      <w:r w:rsidRPr="00316054">
        <w:rPr>
          <w:rFonts w:ascii="Noto Naskh Arabic UI" w:hAnsi="Noto Naskh Arabic UI" w:cs="Noto Naskh Arabic UI"/>
          <w:b/>
          <w:bCs/>
          <w:sz w:val="36"/>
          <w:szCs w:val="36"/>
          <w:rtl/>
        </w:rPr>
        <w:t>دۆخی یاسایی</w:t>
      </w:r>
    </w:p>
    <w:p w14:paraId="10067560" w14:textId="242C0E8D" w:rsidR="007E3F10" w:rsidRPr="009B34C1" w:rsidRDefault="009F4716" w:rsidP="009B34C1">
      <w:pPr>
        <w:autoSpaceDE w:val="0"/>
        <w:autoSpaceDN w:val="0"/>
        <w:bidi/>
        <w:adjustRightInd w:val="0"/>
        <w:spacing w:after="0" w:line="360" w:lineRule="auto"/>
        <w:ind w:firstLine="571"/>
        <w:jc w:val="both"/>
        <w:rPr>
          <w:rFonts w:ascii="Noto Naskh Arabic UI" w:hAnsi="Noto Naskh Arabic UI" w:cs="Noto Naskh Arabic UI"/>
          <w:sz w:val="24"/>
          <w:szCs w:val="24"/>
        </w:rPr>
      </w:pPr>
      <w:r w:rsidRPr="009B34C1">
        <w:rPr>
          <w:rFonts w:ascii="Noto Naskh Arabic UI" w:hAnsi="Noto Naskh Arabic UI" w:cs="Noto Naskh Arabic UI"/>
          <w:sz w:val="24"/>
          <w:szCs w:val="24"/>
          <w:rtl/>
        </w:rPr>
        <w:t xml:space="preserve">لەئەنجامی سیاسەتی حکومەتە یەک لە دوای یەکەکانی عێراق، ژمارەی دانیشتوانی کەرکوک بەشێوەیەکی بەرچاو گۆڕانکاریی بەسەردا هاتووە، ئەوەش بووەتە هۆی دروستبوونی تەنگژە لە نێوان </w:t>
      </w:r>
      <w:r w:rsidR="00CA77BD" w:rsidRPr="009B34C1">
        <w:rPr>
          <w:rFonts w:ascii="Noto Naskh Arabic UI" w:hAnsi="Noto Naskh Arabic UI" w:cs="Noto Naskh Arabic UI" w:hint="cs"/>
          <w:sz w:val="24"/>
          <w:szCs w:val="24"/>
          <w:rtl/>
        </w:rPr>
        <w:t>پێکهاتەکانی</w:t>
      </w:r>
      <w:r w:rsidRPr="009B34C1">
        <w:rPr>
          <w:rFonts w:ascii="Noto Naskh Arabic UI" w:hAnsi="Noto Naskh Arabic UI" w:cs="Noto Naskh Arabic UI"/>
          <w:sz w:val="24"/>
          <w:szCs w:val="24"/>
          <w:rtl/>
        </w:rPr>
        <w:t xml:space="preserve"> کەرکوکدا. مەبەست لە مادەی ٥٨ی یاسای </w:t>
      </w:r>
      <w:r w:rsidR="00CA77BD" w:rsidRPr="009B34C1">
        <w:rPr>
          <w:rFonts w:ascii="Noto Naskh Arabic UI" w:hAnsi="Noto Naskh Arabic UI" w:cs="Noto Naskh Arabic UI" w:hint="cs"/>
          <w:sz w:val="24"/>
          <w:szCs w:val="24"/>
          <w:rtl/>
        </w:rPr>
        <w:t>ئیدارەی ڕاگوزەری</w:t>
      </w:r>
      <w:r w:rsidRPr="009B34C1">
        <w:rPr>
          <w:rFonts w:ascii="Noto Naskh Arabic UI" w:hAnsi="Noto Naskh Arabic UI" w:cs="Noto Naskh Arabic UI"/>
          <w:sz w:val="24"/>
          <w:szCs w:val="24"/>
          <w:rtl/>
        </w:rPr>
        <w:t xml:space="preserve"> عێراق</w:t>
      </w:r>
      <w:r w:rsidR="00CA77BD" w:rsidRPr="009B34C1">
        <w:rPr>
          <w:rFonts w:ascii="Noto Naskh Arabic UI" w:hAnsi="Noto Naskh Arabic UI" w:cs="Noto Naskh Arabic UI" w:hint="cs"/>
          <w:sz w:val="24"/>
          <w:szCs w:val="24"/>
          <w:rtl/>
        </w:rPr>
        <w:t xml:space="preserve"> (دەستوری کاتی ٢٠٠٤)</w:t>
      </w:r>
      <w:r w:rsidRPr="009B34C1">
        <w:rPr>
          <w:rFonts w:ascii="Noto Naskh Arabic UI" w:hAnsi="Noto Naskh Arabic UI" w:cs="Noto Naskh Arabic UI"/>
          <w:sz w:val="24"/>
          <w:szCs w:val="24"/>
          <w:rtl/>
        </w:rPr>
        <w:t xml:space="preserve"> بۆ مامەڵکردن لەگەڵ ئەو تەنگژانەو ئاساییکردنەوەی دۆخی کەرکوک بوو. بۆ ئەو مەبەستە، یاساکە چەند هەنگاوێکی دەستنیشانکردبوو کە بریتیبوون لە گەڕانەوەی ئاوارەکان و گەڕانەوەی ماڵ و موڵکەکانیان و </w:t>
      </w:r>
      <w:r w:rsidR="003D3D78" w:rsidRPr="009B34C1">
        <w:rPr>
          <w:rFonts w:ascii="Noto Naskh Arabic UI" w:hAnsi="Noto Naskh Arabic UI" w:cs="Noto Naskh Arabic UI" w:hint="cs"/>
          <w:sz w:val="24"/>
          <w:szCs w:val="24"/>
          <w:rtl/>
        </w:rPr>
        <w:t xml:space="preserve">گێڕانەوەی گۆڕانکارییە سنورییەکان بۆ باری پێش </w:t>
      </w:r>
      <w:r w:rsidR="009B34C1">
        <w:rPr>
          <w:rFonts w:ascii="Noto Naskh Arabic UI" w:hAnsi="Noto Naskh Arabic UI" w:cs="Noto Naskh Arabic UI" w:hint="cs"/>
          <w:sz w:val="24"/>
          <w:szCs w:val="24"/>
          <w:rtl/>
        </w:rPr>
        <w:t>گۆڕانکاریەکان</w:t>
      </w:r>
      <w:r w:rsidR="003D3D78" w:rsidRPr="009B34C1">
        <w:rPr>
          <w:rFonts w:ascii="Noto Naskh Arabic UI" w:hAnsi="Noto Naskh Arabic UI" w:cs="Noto Naskh Arabic UI" w:hint="cs"/>
          <w:sz w:val="24"/>
          <w:szCs w:val="24"/>
          <w:rtl/>
        </w:rPr>
        <w:t>.</w:t>
      </w:r>
    </w:p>
    <w:p w14:paraId="14B2428B" w14:textId="3DF3146C" w:rsidR="000D5E21" w:rsidRPr="009B34C1" w:rsidRDefault="00D43740" w:rsidP="009B34C1">
      <w:pPr>
        <w:autoSpaceDE w:val="0"/>
        <w:autoSpaceDN w:val="0"/>
        <w:bidi/>
        <w:adjustRightInd w:val="0"/>
        <w:spacing w:after="0" w:line="360" w:lineRule="auto"/>
        <w:ind w:firstLine="571"/>
        <w:jc w:val="both"/>
        <w:rPr>
          <w:rFonts w:ascii="Noto Naskh Arabic UI" w:hAnsi="Noto Naskh Arabic UI" w:cs="Noto Naskh Arabic UI"/>
          <w:sz w:val="24"/>
          <w:szCs w:val="24"/>
        </w:rPr>
      </w:pPr>
      <w:r w:rsidRPr="009B34C1">
        <w:rPr>
          <w:rFonts w:ascii="Noto Naskh Arabic UI" w:hAnsi="Noto Naskh Arabic UI" w:cs="Noto Naskh Arabic UI"/>
          <w:sz w:val="24"/>
          <w:szCs w:val="24"/>
          <w:rtl/>
        </w:rPr>
        <w:t>ساڵی ٢٠٠٥،</w:t>
      </w:r>
      <w:r w:rsidR="003D3D78" w:rsidRPr="009B34C1">
        <w:rPr>
          <w:rFonts w:ascii="Noto Naskh Arabic UI" w:hAnsi="Noto Naskh Arabic UI" w:cs="Noto Naskh Arabic UI" w:hint="cs"/>
          <w:sz w:val="24"/>
          <w:szCs w:val="24"/>
          <w:rtl/>
        </w:rPr>
        <w:t xml:space="preserve"> لە ڕیفراندۆمێکی گشتیدا</w:t>
      </w:r>
      <w:r w:rsidRPr="009B34C1">
        <w:rPr>
          <w:rFonts w:ascii="Noto Naskh Arabic UI" w:hAnsi="Noto Naskh Arabic UI" w:cs="Noto Naskh Arabic UI"/>
          <w:sz w:val="24"/>
          <w:szCs w:val="24"/>
          <w:rtl/>
        </w:rPr>
        <w:t xml:space="preserve"> دەستوری نوێی عێراق پەسەند کرا. مادەی ١٤٠ی دەستور جێگەی مادەی ٥٨ی یاسای </w:t>
      </w:r>
      <w:r w:rsidR="003D3D78" w:rsidRPr="009B34C1">
        <w:rPr>
          <w:rFonts w:ascii="Noto Naskh Arabic UI" w:hAnsi="Noto Naskh Arabic UI" w:cs="Noto Naskh Arabic UI" w:hint="cs"/>
          <w:sz w:val="24"/>
          <w:szCs w:val="24"/>
          <w:rtl/>
        </w:rPr>
        <w:t xml:space="preserve">ئیدارەی ڕاگوزەری </w:t>
      </w:r>
      <w:r w:rsidRPr="009B34C1">
        <w:rPr>
          <w:rFonts w:ascii="Noto Naskh Arabic UI" w:hAnsi="Noto Naskh Arabic UI" w:cs="Noto Naskh Arabic UI"/>
          <w:sz w:val="24"/>
          <w:szCs w:val="24"/>
          <w:rtl/>
        </w:rPr>
        <w:t xml:space="preserve">عێراقی گرتەوە. بەپێی مادەی ١٤٠، بۆ یەکلایکردنەوەی ئایندەی کەرکوک، دەبێت هەر سێ قۆناغی </w:t>
      </w:r>
      <w:r w:rsidRPr="009B34C1">
        <w:rPr>
          <w:rFonts w:ascii="Noto Naskh Arabic UI" w:hAnsi="Noto Naskh Arabic UI" w:cs="Noto Naskh Arabic UI"/>
          <w:sz w:val="24"/>
          <w:szCs w:val="24"/>
          <w:rtl/>
        </w:rPr>
        <w:lastRenderedPageBreak/>
        <w:t xml:space="preserve">ئاساییکردنەوە و سەرژمێریی و ڕیفراندۆم بەڕێوە بچێت. </w:t>
      </w:r>
      <w:r w:rsidR="00416878" w:rsidRPr="009B34C1">
        <w:rPr>
          <w:rFonts w:ascii="Noto Naskh Arabic UI" w:hAnsi="Noto Naskh Arabic UI" w:cs="Noto Naskh Arabic UI" w:hint="cs"/>
          <w:sz w:val="24"/>
          <w:szCs w:val="24"/>
          <w:rtl/>
        </w:rPr>
        <w:t>جێبەجێکردنی مادەی ١٤٠ ڕەنگە ببێتە هۆی هاتنەئار</w:t>
      </w:r>
      <w:r w:rsidR="009B34C1" w:rsidRPr="009B34C1">
        <w:rPr>
          <w:rFonts w:ascii="Noto Naskh Arabic UI" w:hAnsi="Noto Naskh Arabic UI" w:cs="Noto Naskh Arabic UI" w:hint="cs"/>
          <w:sz w:val="24"/>
          <w:szCs w:val="24"/>
          <w:rtl/>
        </w:rPr>
        <w:t>ا</w:t>
      </w:r>
      <w:r w:rsidR="00416878" w:rsidRPr="009B34C1">
        <w:rPr>
          <w:rFonts w:ascii="Noto Naskh Arabic UI" w:hAnsi="Noto Naskh Arabic UI" w:cs="Noto Naskh Arabic UI" w:hint="cs"/>
          <w:sz w:val="24"/>
          <w:szCs w:val="24"/>
          <w:rtl/>
        </w:rPr>
        <w:t>ی یەکێک لەم بژارانەی خواروە:</w:t>
      </w:r>
    </w:p>
    <w:p w14:paraId="4A8E7449" w14:textId="5A9A64FB" w:rsidR="000A4EDD" w:rsidRPr="009B34C1" w:rsidRDefault="00831D48" w:rsidP="00D84B5B">
      <w:pPr>
        <w:autoSpaceDE w:val="0"/>
        <w:autoSpaceDN w:val="0"/>
        <w:bidi/>
        <w:adjustRightInd w:val="0"/>
        <w:spacing w:after="0" w:line="360" w:lineRule="auto"/>
        <w:jc w:val="center"/>
        <w:rPr>
          <w:rFonts w:ascii="Noto Naskh Arabic UI" w:hAnsi="Noto Naskh Arabic UI" w:cs="Noto Naskh Arabic UI"/>
          <w:b/>
          <w:bCs/>
          <w:sz w:val="36"/>
          <w:szCs w:val="36"/>
        </w:rPr>
      </w:pPr>
      <w:r w:rsidRPr="009B34C1">
        <w:rPr>
          <w:rFonts w:ascii="Noto Naskh Arabic UI" w:hAnsi="Noto Naskh Arabic UI" w:cs="Noto Naskh Arabic UI"/>
          <w:b/>
          <w:bCs/>
          <w:sz w:val="36"/>
          <w:szCs w:val="36"/>
          <w:rtl/>
        </w:rPr>
        <w:t>بژارەکان</w:t>
      </w:r>
    </w:p>
    <w:p w14:paraId="6D50E7CE" w14:textId="19701772" w:rsidR="00250650" w:rsidRPr="009B34C1" w:rsidRDefault="00416878" w:rsidP="009B34C1">
      <w:pPr>
        <w:autoSpaceDE w:val="0"/>
        <w:autoSpaceDN w:val="0"/>
        <w:bidi/>
        <w:adjustRightInd w:val="0"/>
        <w:spacing w:after="0" w:line="360" w:lineRule="auto"/>
        <w:ind w:firstLine="571"/>
        <w:jc w:val="both"/>
        <w:rPr>
          <w:rFonts w:ascii="Noto Naskh Arabic UI" w:hAnsi="Noto Naskh Arabic UI" w:cs="Noto Naskh Arabic UI"/>
          <w:sz w:val="24"/>
          <w:szCs w:val="24"/>
          <w:rtl/>
        </w:rPr>
      </w:pPr>
      <w:r w:rsidRPr="009B34C1">
        <w:rPr>
          <w:rFonts w:ascii="Noto Naskh Arabic UI" w:hAnsi="Noto Naskh Arabic UI" w:cs="Noto Naskh Arabic UI"/>
          <w:sz w:val="24"/>
          <w:szCs w:val="24"/>
          <w:rtl/>
        </w:rPr>
        <w:t>سێ بژارەی سەرەکی هەیە سەبارە</w:t>
      </w:r>
      <w:r w:rsidRPr="009B34C1">
        <w:rPr>
          <w:rFonts w:ascii="Noto Naskh Arabic UI" w:hAnsi="Noto Naskh Arabic UI" w:cs="Noto Naskh Arabic UI" w:hint="cs"/>
          <w:sz w:val="24"/>
          <w:szCs w:val="24"/>
          <w:rtl/>
        </w:rPr>
        <w:t>ت</w:t>
      </w:r>
      <w:r w:rsidR="00E11203" w:rsidRPr="009B34C1">
        <w:rPr>
          <w:rFonts w:ascii="Noto Naskh Arabic UI" w:hAnsi="Noto Naskh Arabic UI" w:cs="Noto Naskh Arabic UI"/>
          <w:sz w:val="24"/>
          <w:szCs w:val="24"/>
          <w:rtl/>
        </w:rPr>
        <w:t xml:space="preserve"> بە ئایندەی کەرکوک کە لەڕووی دەستورییەوە ڕێگەپێدراو</w:t>
      </w:r>
      <w:r w:rsidRPr="009B34C1">
        <w:rPr>
          <w:rFonts w:ascii="Noto Naskh Arabic UI" w:hAnsi="Noto Naskh Arabic UI" w:cs="Noto Naskh Arabic UI" w:hint="cs"/>
          <w:sz w:val="24"/>
          <w:szCs w:val="24"/>
          <w:rtl/>
        </w:rPr>
        <w:t>ن</w:t>
      </w:r>
      <w:r w:rsidR="00E11203" w:rsidRPr="009B34C1">
        <w:rPr>
          <w:rFonts w:ascii="Noto Naskh Arabic UI" w:hAnsi="Noto Naskh Arabic UI" w:cs="Noto Naskh Arabic UI"/>
          <w:sz w:val="24"/>
          <w:szCs w:val="24"/>
          <w:rtl/>
        </w:rPr>
        <w:t>:</w:t>
      </w:r>
    </w:p>
    <w:p w14:paraId="41547D28" w14:textId="5FA7D87B" w:rsidR="00E11203" w:rsidRPr="009B34C1" w:rsidRDefault="00E11203" w:rsidP="009B34C1">
      <w:pPr>
        <w:autoSpaceDE w:val="0"/>
        <w:autoSpaceDN w:val="0"/>
        <w:bidi/>
        <w:adjustRightInd w:val="0"/>
        <w:spacing w:after="0" w:line="360" w:lineRule="auto"/>
        <w:ind w:firstLine="571"/>
        <w:jc w:val="both"/>
        <w:rPr>
          <w:rFonts w:ascii="Noto Naskh Arabic UI" w:hAnsi="Noto Naskh Arabic UI" w:cs="Noto Naskh Arabic UI"/>
          <w:sz w:val="24"/>
          <w:szCs w:val="24"/>
          <w:rtl/>
        </w:rPr>
      </w:pPr>
      <w:r w:rsidRPr="009B34C1">
        <w:rPr>
          <w:rFonts w:ascii="Noto Naskh Arabic UI" w:hAnsi="Noto Naskh Arabic UI" w:cs="Noto Naskh Arabic UI"/>
          <w:sz w:val="24"/>
          <w:szCs w:val="24"/>
          <w:rtl/>
        </w:rPr>
        <w:t xml:space="preserve">١-کەرکوک پارێزگایەک بێت لەژێر دەسەلاتی حکومەتی </w:t>
      </w:r>
      <w:r w:rsidR="00416878" w:rsidRPr="009B34C1">
        <w:rPr>
          <w:rFonts w:ascii="Noto Naskh Arabic UI" w:hAnsi="Noto Naskh Arabic UI" w:cs="Noto Naskh Arabic UI" w:hint="cs"/>
          <w:sz w:val="24"/>
          <w:szCs w:val="24"/>
          <w:rtl/>
        </w:rPr>
        <w:t>فیدراڵی</w:t>
      </w:r>
    </w:p>
    <w:p w14:paraId="4F39C2E8" w14:textId="407232DE" w:rsidR="001321B3" w:rsidRPr="009B34C1" w:rsidRDefault="001321B3" w:rsidP="009B34C1">
      <w:pPr>
        <w:autoSpaceDE w:val="0"/>
        <w:autoSpaceDN w:val="0"/>
        <w:bidi/>
        <w:adjustRightInd w:val="0"/>
        <w:spacing w:after="0" w:line="360" w:lineRule="auto"/>
        <w:ind w:firstLine="571"/>
        <w:jc w:val="both"/>
        <w:rPr>
          <w:rFonts w:ascii="Noto Naskh Arabic UI" w:hAnsi="Noto Naskh Arabic UI" w:cs="Noto Naskh Arabic UI"/>
          <w:sz w:val="24"/>
          <w:szCs w:val="24"/>
          <w:rtl/>
        </w:rPr>
      </w:pPr>
      <w:r w:rsidRPr="009B34C1">
        <w:rPr>
          <w:rFonts w:ascii="Noto Naskh Arabic UI" w:hAnsi="Noto Naskh Arabic UI" w:cs="Noto Naskh Arabic UI"/>
          <w:sz w:val="24"/>
          <w:szCs w:val="24"/>
          <w:rtl/>
        </w:rPr>
        <w:t>٢- کەرکوک ببێتە هەرێمێکی سەربەخۆ</w:t>
      </w:r>
    </w:p>
    <w:p w14:paraId="76FB73F4" w14:textId="44650F4D" w:rsidR="005C331F" w:rsidRPr="009B34C1" w:rsidRDefault="001321B3" w:rsidP="009B34C1">
      <w:pPr>
        <w:autoSpaceDE w:val="0"/>
        <w:autoSpaceDN w:val="0"/>
        <w:bidi/>
        <w:adjustRightInd w:val="0"/>
        <w:spacing w:after="0" w:line="360" w:lineRule="auto"/>
        <w:ind w:firstLine="571"/>
        <w:jc w:val="both"/>
        <w:rPr>
          <w:rFonts w:ascii="Noto Naskh Arabic UI" w:hAnsi="Noto Naskh Arabic UI" w:cs="Noto Naskh Arabic UI"/>
          <w:sz w:val="24"/>
          <w:szCs w:val="24"/>
          <w:rtl/>
        </w:rPr>
      </w:pPr>
      <w:r w:rsidRPr="009B34C1">
        <w:rPr>
          <w:rFonts w:ascii="Noto Naskh Arabic UI" w:hAnsi="Noto Naskh Arabic UI" w:cs="Noto Naskh Arabic UI"/>
          <w:sz w:val="24"/>
          <w:szCs w:val="24"/>
          <w:rtl/>
        </w:rPr>
        <w:t>٣- کەرکوک</w:t>
      </w:r>
      <w:r w:rsidR="00416878" w:rsidRPr="009B34C1">
        <w:rPr>
          <w:rFonts w:ascii="Noto Naskh Arabic UI" w:hAnsi="Noto Naskh Arabic UI" w:cs="Noto Naskh Arabic UI" w:hint="cs"/>
          <w:sz w:val="24"/>
          <w:szCs w:val="24"/>
          <w:rtl/>
        </w:rPr>
        <w:t xml:space="preserve"> ببێتە پارێزگایەکی </w:t>
      </w:r>
      <w:r w:rsidR="00416878" w:rsidRPr="009B34C1">
        <w:rPr>
          <w:rFonts w:ascii="Noto Naskh Arabic UI" w:hAnsi="Noto Naskh Arabic UI" w:cs="Noto Naskh Arabic UI"/>
          <w:sz w:val="24"/>
          <w:szCs w:val="24"/>
          <w:rtl/>
        </w:rPr>
        <w:t>هەرێمی کوردستان</w:t>
      </w:r>
    </w:p>
    <w:p w14:paraId="35F7C41D" w14:textId="01453A22" w:rsidR="001321B3" w:rsidRPr="009B34C1" w:rsidRDefault="001321B3" w:rsidP="00D84B5B">
      <w:pPr>
        <w:autoSpaceDE w:val="0"/>
        <w:autoSpaceDN w:val="0"/>
        <w:bidi/>
        <w:adjustRightInd w:val="0"/>
        <w:spacing w:after="0" w:line="360" w:lineRule="auto"/>
        <w:rPr>
          <w:rFonts w:ascii="Noto Naskh Arabic UI" w:hAnsi="Noto Naskh Arabic UI" w:cs="Noto Naskh Arabic UI"/>
          <w:b/>
          <w:bCs/>
          <w:sz w:val="36"/>
          <w:szCs w:val="36"/>
          <w:rtl/>
        </w:rPr>
      </w:pPr>
      <w:r w:rsidRPr="009B34C1">
        <w:rPr>
          <w:rFonts w:ascii="Noto Naskh Arabic UI" w:hAnsi="Noto Naskh Arabic UI" w:cs="Noto Naskh Arabic UI"/>
          <w:b/>
          <w:bCs/>
          <w:sz w:val="36"/>
          <w:szCs w:val="36"/>
          <w:rtl/>
        </w:rPr>
        <w:t xml:space="preserve">بژارەی یەکەم: کەرکوک پارێزگایەک بێت لە ژێر دەسەلاتی حکومەتی </w:t>
      </w:r>
      <w:r w:rsidR="00416878" w:rsidRPr="009B34C1">
        <w:rPr>
          <w:rFonts w:ascii="Noto Naskh Arabic UI" w:hAnsi="Noto Naskh Arabic UI" w:cs="Noto Naskh Arabic UI" w:hint="cs"/>
          <w:b/>
          <w:bCs/>
          <w:sz w:val="36"/>
          <w:szCs w:val="36"/>
          <w:rtl/>
        </w:rPr>
        <w:t>فیدراڵی</w:t>
      </w:r>
    </w:p>
    <w:p w14:paraId="4F81D83D" w14:textId="50FE12D7" w:rsidR="005C331F" w:rsidRPr="009B34C1" w:rsidRDefault="001321B3" w:rsidP="009B34C1">
      <w:pPr>
        <w:autoSpaceDE w:val="0"/>
        <w:autoSpaceDN w:val="0"/>
        <w:bidi/>
        <w:adjustRightInd w:val="0"/>
        <w:spacing w:after="0" w:line="360" w:lineRule="auto"/>
        <w:ind w:firstLine="571"/>
        <w:jc w:val="both"/>
        <w:rPr>
          <w:rFonts w:ascii="Noto Naskh Arabic UI" w:hAnsi="Noto Naskh Arabic UI" w:cs="Noto Naskh Arabic UI"/>
          <w:sz w:val="24"/>
          <w:szCs w:val="24"/>
        </w:rPr>
      </w:pPr>
      <w:r w:rsidRPr="009B34C1">
        <w:rPr>
          <w:rFonts w:ascii="Noto Naskh Arabic UI" w:hAnsi="Noto Naskh Arabic UI" w:cs="Noto Naskh Arabic UI"/>
          <w:sz w:val="24"/>
          <w:szCs w:val="24"/>
          <w:rtl/>
        </w:rPr>
        <w:t>بەپێی ئەم بژارەیە کەرکوک وەکو پارێزگاکانی دیکەی عێراق (</w:t>
      </w:r>
      <w:r w:rsidR="00416878" w:rsidRPr="009B34C1">
        <w:rPr>
          <w:rFonts w:ascii="Noto Naskh Arabic UI" w:hAnsi="Noto Naskh Arabic UI" w:cs="Noto Naskh Arabic UI" w:hint="cs"/>
          <w:sz w:val="24"/>
          <w:szCs w:val="24"/>
          <w:rtl/>
        </w:rPr>
        <w:t>جیا لە پارێزگاکانی هەرێمی کوردستان</w:t>
      </w:r>
      <w:r w:rsidRPr="009B34C1">
        <w:rPr>
          <w:rFonts w:ascii="Noto Naskh Arabic UI" w:hAnsi="Noto Naskh Arabic UI" w:cs="Noto Naskh Arabic UI"/>
          <w:sz w:val="24"/>
          <w:szCs w:val="24"/>
          <w:rtl/>
        </w:rPr>
        <w:t>) بەڕێوە دەبرێت، واتە سەرەنجام کەرکوک لە ژێر دەسەڵاتی بەغداد دەمێنێتەوە. دەسەڵاتی ئەنجومەنی پارێزگای کەرکوک بەپێی ئەم بژارەیە بریتی دەبێت لە دەرکردنی یاسا</w:t>
      </w:r>
      <w:r w:rsidR="00416878" w:rsidRPr="009B34C1">
        <w:rPr>
          <w:rFonts w:ascii="Noto Naskh Arabic UI" w:hAnsi="Noto Naskh Arabic UI" w:cs="Noto Naskh Arabic UI" w:hint="cs"/>
          <w:sz w:val="24"/>
          <w:szCs w:val="24"/>
          <w:rtl/>
        </w:rPr>
        <w:t xml:space="preserve"> لەسەر ئاستی پارێزگا </w:t>
      </w:r>
      <w:r w:rsidRPr="009B34C1">
        <w:rPr>
          <w:rFonts w:ascii="Noto Naskh Arabic UI" w:hAnsi="Noto Naskh Arabic UI" w:cs="Noto Naskh Arabic UI"/>
          <w:sz w:val="24"/>
          <w:szCs w:val="24"/>
          <w:rtl/>
        </w:rPr>
        <w:t xml:space="preserve">و پەسەندکردنی پلانی ئاسایشی کەرکوک و دەستنیشانکردنی سیمبوڵ بۆ پارێزگای کەرکوک و کۆکردنەوەی باج. هەروەها لە حاڵەتی سەرهەڵدانی ناکۆکی لە سەر ئەو دەسەڵاتانەی کە هاوبەشن لە نێوان حکومەتی فیدراڵ و </w:t>
      </w:r>
      <w:r w:rsidR="00416878" w:rsidRPr="009B34C1">
        <w:rPr>
          <w:rFonts w:ascii="Noto Naskh Arabic UI" w:hAnsi="Noto Naskh Arabic UI" w:cs="Noto Naskh Arabic UI" w:hint="cs"/>
          <w:sz w:val="24"/>
          <w:szCs w:val="24"/>
          <w:rtl/>
        </w:rPr>
        <w:t>ئیدارەی</w:t>
      </w:r>
      <w:r w:rsidRPr="009B34C1">
        <w:rPr>
          <w:rFonts w:ascii="Noto Naskh Arabic UI" w:hAnsi="Noto Naskh Arabic UI" w:cs="Noto Naskh Arabic UI"/>
          <w:sz w:val="24"/>
          <w:szCs w:val="24"/>
          <w:rtl/>
        </w:rPr>
        <w:t xml:space="preserve"> پارێزگا، ئەولەویەت </w:t>
      </w:r>
      <w:r w:rsidR="00416878" w:rsidRPr="009B34C1">
        <w:rPr>
          <w:rFonts w:ascii="Noto Naskh Arabic UI" w:hAnsi="Noto Naskh Arabic UI" w:cs="Noto Naskh Arabic UI"/>
          <w:sz w:val="24"/>
          <w:szCs w:val="24"/>
          <w:rtl/>
        </w:rPr>
        <w:t xml:space="preserve">دەدرێتە </w:t>
      </w:r>
      <w:r w:rsidR="00416878" w:rsidRPr="009B34C1">
        <w:rPr>
          <w:rFonts w:ascii="Noto Naskh Arabic UI" w:hAnsi="Noto Naskh Arabic UI" w:cs="Noto Naskh Arabic UI" w:hint="cs"/>
          <w:sz w:val="24"/>
          <w:szCs w:val="24"/>
          <w:rtl/>
        </w:rPr>
        <w:t>یاساکانی ئەنجومەنی پارێزگای کەرکوک.</w:t>
      </w:r>
    </w:p>
    <w:tbl>
      <w:tblPr>
        <w:tblStyle w:val="PlainTable1"/>
        <w:tblW w:w="10050" w:type="dxa"/>
        <w:tblLook w:val="04A0" w:firstRow="1" w:lastRow="0" w:firstColumn="1" w:lastColumn="0" w:noHBand="0" w:noVBand="1"/>
      </w:tblPr>
      <w:tblGrid>
        <w:gridCol w:w="5025"/>
        <w:gridCol w:w="5025"/>
      </w:tblGrid>
      <w:tr w:rsidR="005C331F" w:rsidRPr="009B34C1" w14:paraId="315700CD" w14:textId="77777777" w:rsidTr="005D0523">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025" w:type="dxa"/>
          </w:tcPr>
          <w:p w14:paraId="43518104" w14:textId="0E8EA165" w:rsidR="005C331F" w:rsidRPr="009B34C1" w:rsidRDefault="009B34C1" w:rsidP="009B34C1">
            <w:pPr>
              <w:autoSpaceDE w:val="0"/>
              <w:autoSpaceDN w:val="0"/>
              <w:bidi/>
              <w:adjustRightInd w:val="0"/>
              <w:spacing w:line="360" w:lineRule="auto"/>
              <w:jc w:val="center"/>
              <w:rPr>
                <w:rFonts w:ascii="Noto Naskh Arabic UI" w:hAnsi="Noto Naskh Arabic UI" w:cs="Noto Naskh Arabic UI"/>
                <w:b w:val="0"/>
                <w:bCs w:val="0"/>
                <w:sz w:val="28"/>
                <w:szCs w:val="28"/>
              </w:rPr>
            </w:pPr>
            <w:r w:rsidRPr="009B34C1">
              <w:rPr>
                <w:rFonts w:ascii="Noto Naskh Arabic UI" w:hAnsi="Noto Naskh Arabic UI" w:cs="Noto Naskh Arabic UI"/>
                <w:b w:val="0"/>
                <w:bCs w:val="0"/>
                <w:sz w:val="28"/>
                <w:szCs w:val="28"/>
                <w:rtl/>
              </w:rPr>
              <w:t>لایەنە ئیجاب</w:t>
            </w:r>
            <w:r w:rsidR="00A60934" w:rsidRPr="009B34C1">
              <w:rPr>
                <w:rFonts w:ascii="Noto Naskh Arabic UI" w:hAnsi="Noto Naskh Arabic UI" w:cs="Noto Naskh Arabic UI"/>
                <w:b w:val="0"/>
                <w:bCs w:val="0"/>
                <w:sz w:val="28"/>
                <w:szCs w:val="28"/>
                <w:rtl/>
              </w:rPr>
              <w:t>یەکان</w:t>
            </w:r>
          </w:p>
        </w:tc>
        <w:tc>
          <w:tcPr>
            <w:tcW w:w="5025" w:type="dxa"/>
          </w:tcPr>
          <w:p w14:paraId="28CF3CAA" w14:textId="64B5FF70" w:rsidR="005C331F" w:rsidRPr="009B34C1" w:rsidRDefault="009B34C1" w:rsidP="009B34C1">
            <w:pPr>
              <w:autoSpaceDE w:val="0"/>
              <w:autoSpaceDN w:val="0"/>
              <w:bidi/>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Noto Naskh Arabic UI" w:hAnsi="Noto Naskh Arabic UI" w:cs="Noto Naskh Arabic UI"/>
                <w:b w:val="0"/>
                <w:bCs w:val="0"/>
              </w:rPr>
            </w:pPr>
            <w:r w:rsidRPr="009B34C1">
              <w:rPr>
                <w:rFonts w:ascii="Noto Naskh Arabic UI" w:hAnsi="Noto Naskh Arabic UI" w:cs="Noto Naskh Arabic UI"/>
                <w:b w:val="0"/>
                <w:bCs w:val="0"/>
                <w:sz w:val="28"/>
                <w:szCs w:val="28"/>
                <w:rtl/>
              </w:rPr>
              <w:t>لایەنە سلب</w:t>
            </w:r>
            <w:r w:rsidR="00655972" w:rsidRPr="009B34C1">
              <w:rPr>
                <w:rFonts w:ascii="Noto Naskh Arabic UI" w:hAnsi="Noto Naskh Arabic UI" w:cs="Noto Naskh Arabic UI"/>
                <w:b w:val="0"/>
                <w:bCs w:val="0"/>
                <w:sz w:val="28"/>
                <w:szCs w:val="28"/>
                <w:rtl/>
              </w:rPr>
              <w:t>یەکان</w:t>
            </w:r>
          </w:p>
        </w:tc>
      </w:tr>
      <w:tr w:rsidR="005C331F" w:rsidRPr="009B34C1" w14:paraId="49269E40" w14:textId="77777777" w:rsidTr="005D0523">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5025" w:type="dxa"/>
          </w:tcPr>
          <w:p w14:paraId="71C69767" w14:textId="49E74209" w:rsidR="005C331F" w:rsidRPr="009B34C1" w:rsidRDefault="000D2F11" w:rsidP="00A60934">
            <w:pPr>
              <w:autoSpaceDE w:val="0"/>
              <w:autoSpaceDN w:val="0"/>
              <w:bidi/>
              <w:adjustRightInd w:val="0"/>
              <w:spacing w:line="360" w:lineRule="auto"/>
              <w:jc w:val="both"/>
              <w:rPr>
                <w:rFonts w:ascii="Unikurd Web" w:hAnsi="Unikurd Web" w:cs="Unikurd Web"/>
                <w:b w:val="0"/>
                <w:bCs w:val="0"/>
              </w:rPr>
            </w:pPr>
            <w:r w:rsidRPr="009B34C1">
              <w:rPr>
                <w:rFonts w:ascii="Unikurd Web" w:hAnsi="Unikurd Web" w:cs="Unikurd Web"/>
                <w:b w:val="0"/>
                <w:bCs w:val="0"/>
                <w:rtl/>
              </w:rPr>
              <w:t>پێویست بە دروستکردن و ڕازیبوون لەسەر هیچ دامودەزگایەکی حکومی نوێ نابیت لە پارێزگای کەرکوکدا.</w:t>
            </w:r>
            <w:r w:rsidR="005C331F" w:rsidRPr="009B34C1">
              <w:rPr>
                <w:rFonts w:ascii="Unikurd Web" w:hAnsi="Unikurd Web" w:cs="Unikurd Web"/>
                <w:b w:val="0"/>
                <w:bCs w:val="0"/>
              </w:rPr>
              <w:t xml:space="preserve"> </w:t>
            </w:r>
          </w:p>
        </w:tc>
        <w:tc>
          <w:tcPr>
            <w:tcW w:w="5025" w:type="dxa"/>
          </w:tcPr>
          <w:p w14:paraId="6AAB4FF0" w14:textId="6A0F3C82" w:rsidR="005C331F" w:rsidRPr="009B34C1" w:rsidRDefault="000D2F11" w:rsidP="00A60934">
            <w:pPr>
              <w:autoSpaceDE w:val="0"/>
              <w:autoSpaceDN w:val="0"/>
              <w:bidi/>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Unikurd Web" w:hAnsi="Unikurd Web" w:cs="Unikurd Web"/>
              </w:rPr>
            </w:pPr>
            <w:r w:rsidRPr="009B34C1">
              <w:rPr>
                <w:rFonts w:ascii="Unikurd Web" w:hAnsi="Unikurd Web" w:cs="Unikurd Web"/>
                <w:rtl/>
              </w:rPr>
              <w:t>کەرکوک لە ژێر دەسەڵاتی بەغداد دەمێنێتەوە</w:t>
            </w:r>
            <w:r w:rsidR="00655972" w:rsidRPr="009B34C1">
              <w:rPr>
                <w:rFonts w:ascii="Unikurd Web" w:hAnsi="Unikurd Web" w:cs="Unikurd Web" w:hint="cs"/>
                <w:rtl/>
              </w:rPr>
              <w:t xml:space="preserve"> (</w:t>
            </w:r>
            <w:r w:rsidR="00655972" w:rsidRPr="009B34C1">
              <w:rPr>
                <w:rFonts w:ascii="Unikurd Web" w:hAnsi="Unikurd Web" w:cs="Unikurd Web" w:hint="cs"/>
                <w:u w:val="single"/>
                <w:rtl/>
              </w:rPr>
              <w:t>دەکرێت ئەم خاڵە لای هەندێک سلبی بێت و لای هەندێکی دیکە ئیجابی بێت</w:t>
            </w:r>
            <w:r w:rsidR="00655972" w:rsidRPr="009B34C1">
              <w:rPr>
                <w:rFonts w:ascii="Unikurd Web" w:hAnsi="Unikurd Web" w:cs="Unikurd Web" w:hint="cs"/>
                <w:rtl/>
              </w:rPr>
              <w:t>)</w:t>
            </w:r>
          </w:p>
        </w:tc>
      </w:tr>
      <w:tr w:rsidR="005C331F" w:rsidRPr="009B34C1" w14:paraId="032DEEB6" w14:textId="77777777" w:rsidTr="005D0523">
        <w:trPr>
          <w:trHeight w:val="705"/>
        </w:trPr>
        <w:tc>
          <w:tcPr>
            <w:cnfStyle w:val="001000000000" w:firstRow="0" w:lastRow="0" w:firstColumn="1" w:lastColumn="0" w:oddVBand="0" w:evenVBand="0" w:oddHBand="0" w:evenHBand="0" w:firstRowFirstColumn="0" w:firstRowLastColumn="0" w:lastRowFirstColumn="0" w:lastRowLastColumn="0"/>
            <w:tcW w:w="5025" w:type="dxa"/>
          </w:tcPr>
          <w:p w14:paraId="6991E4F3" w14:textId="577883B6" w:rsidR="005C331F" w:rsidRPr="009B34C1" w:rsidRDefault="000D2F11" w:rsidP="00A60934">
            <w:pPr>
              <w:autoSpaceDE w:val="0"/>
              <w:autoSpaceDN w:val="0"/>
              <w:bidi/>
              <w:adjustRightInd w:val="0"/>
              <w:spacing w:line="360" w:lineRule="auto"/>
              <w:jc w:val="both"/>
              <w:rPr>
                <w:rFonts w:ascii="Unikurd Web" w:hAnsi="Unikurd Web" w:cs="Unikurd Web"/>
                <w:b w:val="0"/>
                <w:bCs w:val="0"/>
              </w:rPr>
            </w:pPr>
            <w:r w:rsidRPr="009B34C1">
              <w:rPr>
                <w:rFonts w:ascii="Unikurd Web" w:hAnsi="Unikurd Web" w:cs="Unikurd Web"/>
                <w:b w:val="0"/>
                <w:bCs w:val="0"/>
                <w:rtl/>
              </w:rPr>
              <w:t>کەرکوک بەشە داهاتی نیشتمانی خۆی پێدەدرێت</w:t>
            </w:r>
          </w:p>
        </w:tc>
        <w:tc>
          <w:tcPr>
            <w:tcW w:w="5025" w:type="dxa"/>
          </w:tcPr>
          <w:p w14:paraId="1D09271B" w14:textId="0D30C062" w:rsidR="005C331F" w:rsidRPr="009B34C1" w:rsidRDefault="000D2F11" w:rsidP="00A60934">
            <w:pPr>
              <w:autoSpaceDE w:val="0"/>
              <w:autoSpaceDN w:val="0"/>
              <w:bidi/>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Unikurd Web" w:hAnsi="Unikurd Web" w:cs="Unikurd Web"/>
              </w:rPr>
            </w:pPr>
            <w:r w:rsidRPr="009B34C1">
              <w:rPr>
                <w:rFonts w:ascii="Unikurd Web" w:hAnsi="Unikurd Web" w:cs="Unikurd Web"/>
                <w:rtl/>
              </w:rPr>
              <w:t>کەرکوک کۆنترۆڵی تەواوی نابێت بەسەر کۆکردنەوەی باج و رێکخستنی سیاسەتی دارایی و دراو بەشێوەیەکی گشتی</w:t>
            </w:r>
          </w:p>
        </w:tc>
      </w:tr>
    </w:tbl>
    <w:p w14:paraId="68F46D67" w14:textId="77777777" w:rsidR="009B34C1" w:rsidRDefault="009B34C1" w:rsidP="009B34C1">
      <w:pPr>
        <w:autoSpaceDE w:val="0"/>
        <w:autoSpaceDN w:val="0"/>
        <w:bidi/>
        <w:adjustRightInd w:val="0"/>
        <w:spacing w:after="0" w:line="360" w:lineRule="auto"/>
        <w:jc w:val="both"/>
        <w:rPr>
          <w:rFonts w:ascii="Noto Naskh Arabic UI" w:hAnsi="Noto Naskh Arabic UI" w:cs="Noto Naskh Arabic UI"/>
          <w:b/>
          <w:bCs/>
          <w:sz w:val="36"/>
          <w:szCs w:val="36"/>
          <w:rtl/>
        </w:rPr>
      </w:pPr>
    </w:p>
    <w:p w14:paraId="5E8ACCBD" w14:textId="358275F8" w:rsidR="005C331F" w:rsidRPr="009B34C1" w:rsidRDefault="000D2F11" w:rsidP="009B34C1">
      <w:pPr>
        <w:autoSpaceDE w:val="0"/>
        <w:autoSpaceDN w:val="0"/>
        <w:bidi/>
        <w:adjustRightInd w:val="0"/>
        <w:spacing w:after="0" w:line="360" w:lineRule="auto"/>
        <w:jc w:val="both"/>
        <w:rPr>
          <w:rFonts w:ascii="Noto Naskh Arabic UI" w:hAnsi="Noto Naskh Arabic UI" w:cs="Noto Naskh Arabic UI"/>
          <w:b/>
          <w:bCs/>
          <w:sz w:val="36"/>
          <w:szCs w:val="36"/>
          <w:rtl/>
        </w:rPr>
      </w:pPr>
      <w:r w:rsidRPr="009B34C1">
        <w:rPr>
          <w:rFonts w:ascii="Noto Naskh Arabic UI" w:hAnsi="Noto Naskh Arabic UI" w:cs="Noto Naskh Arabic UI"/>
          <w:b/>
          <w:bCs/>
          <w:sz w:val="36"/>
          <w:szCs w:val="36"/>
          <w:rtl/>
        </w:rPr>
        <w:t>بژ</w:t>
      </w:r>
      <w:r w:rsidR="00655972" w:rsidRPr="009B34C1">
        <w:rPr>
          <w:rFonts w:ascii="Noto Naskh Arabic UI" w:hAnsi="Noto Naskh Arabic UI" w:cs="Noto Naskh Arabic UI" w:hint="cs"/>
          <w:b/>
          <w:bCs/>
          <w:sz w:val="36"/>
          <w:szCs w:val="36"/>
          <w:rtl/>
        </w:rPr>
        <w:t>ا</w:t>
      </w:r>
      <w:r w:rsidRPr="009B34C1">
        <w:rPr>
          <w:rFonts w:ascii="Noto Naskh Arabic UI" w:hAnsi="Noto Naskh Arabic UI" w:cs="Noto Naskh Arabic UI"/>
          <w:b/>
          <w:bCs/>
          <w:sz w:val="36"/>
          <w:szCs w:val="36"/>
          <w:rtl/>
        </w:rPr>
        <w:t>رەی دووەم: کەرکوک ببێتە هەرێمێکی سەربەخۆ</w:t>
      </w:r>
    </w:p>
    <w:p w14:paraId="02380E5E" w14:textId="38C34A5F" w:rsidR="005C331F" w:rsidRPr="009B34C1" w:rsidRDefault="000D2F11" w:rsidP="009B34C1">
      <w:pPr>
        <w:autoSpaceDE w:val="0"/>
        <w:autoSpaceDN w:val="0"/>
        <w:bidi/>
        <w:adjustRightInd w:val="0"/>
        <w:spacing w:after="0" w:line="360" w:lineRule="auto"/>
        <w:ind w:firstLine="571"/>
        <w:jc w:val="both"/>
        <w:rPr>
          <w:rFonts w:ascii="Noto Naskh Arabic UI" w:hAnsi="Noto Naskh Arabic UI" w:cs="Noto Naskh Arabic UI"/>
          <w:sz w:val="24"/>
          <w:szCs w:val="24"/>
        </w:rPr>
      </w:pPr>
      <w:r w:rsidRPr="009B34C1">
        <w:rPr>
          <w:rFonts w:ascii="Noto Naskh Arabic UI" w:hAnsi="Noto Naskh Arabic UI" w:cs="Noto Naskh Arabic UI"/>
          <w:sz w:val="24"/>
          <w:szCs w:val="24"/>
          <w:rtl/>
        </w:rPr>
        <w:t>بەپێی ئەم بژارەیە، دەسەڵاتی جێبەجێکردن و دەسەڵاتی یاسادانی کەرکوک</w:t>
      </w:r>
      <w:r w:rsidR="00C85C0F" w:rsidRPr="009B34C1">
        <w:rPr>
          <w:rFonts w:ascii="Noto Naskh Arabic UI" w:hAnsi="Noto Naskh Arabic UI" w:cs="Noto Naskh Arabic UI" w:hint="cs"/>
          <w:sz w:val="24"/>
          <w:szCs w:val="24"/>
          <w:rtl/>
        </w:rPr>
        <w:t xml:space="preserve"> (وەکو هەرێمێکی سەربەخۆ)</w:t>
      </w:r>
      <w:r w:rsidRPr="009B34C1">
        <w:rPr>
          <w:rFonts w:ascii="Noto Naskh Arabic UI" w:hAnsi="Noto Naskh Arabic UI" w:cs="Noto Naskh Arabic UI"/>
          <w:sz w:val="24"/>
          <w:szCs w:val="24"/>
          <w:rtl/>
        </w:rPr>
        <w:t xml:space="preserve"> زیاتر دەبێت لەو دەسەڵاتەی کە وەکو پارێزگایەک دەیبێت. </w:t>
      </w:r>
      <w:r w:rsidR="008C1EC3" w:rsidRPr="009B34C1">
        <w:rPr>
          <w:rFonts w:ascii="Noto Naskh Arabic UI" w:hAnsi="Noto Naskh Arabic UI" w:cs="Noto Naskh Arabic UI"/>
          <w:sz w:val="24"/>
          <w:szCs w:val="24"/>
          <w:rtl/>
        </w:rPr>
        <w:t>وەکو هەرێمێکی سەربەخۆ، کەرکوک دەتوانێت مومارەسەی مافەکانی هەرێمێکی سەربەخۆ بکات نەک تەنها دەسەڵاتێکی لامەرکەزی</w:t>
      </w:r>
      <w:r w:rsidR="001F4CB5" w:rsidRPr="009B34C1">
        <w:rPr>
          <w:rFonts w:ascii="Noto Naskh Arabic UI" w:hAnsi="Noto Naskh Arabic UI" w:cs="Noto Naskh Arabic UI"/>
          <w:sz w:val="24"/>
          <w:szCs w:val="24"/>
          <w:rtl/>
        </w:rPr>
        <w:t xml:space="preserve"> هەبێت. دەستوری عێراق ئەو دەسە</w:t>
      </w:r>
      <w:r w:rsidR="001F4CB5" w:rsidRPr="009B34C1">
        <w:rPr>
          <w:rFonts w:ascii="Noto Naskh Arabic UI" w:hAnsi="Noto Naskh Arabic UI" w:cs="Noto Naskh Arabic UI" w:hint="cs"/>
          <w:sz w:val="24"/>
          <w:szCs w:val="24"/>
          <w:rtl/>
        </w:rPr>
        <w:t>ڵا</w:t>
      </w:r>
      <w:r w:rsidR="008C1EC3" w:rsidRPr="009B34C1">
        <w:rPr>
          <w:rFonts w:ascii="Noto Naskh Arabic UI" w:hAnsi="Noto Naskh Arabic UI" w:cs="Noto Naskh Arabic UI"/>
          <w:sz w:val="24"/>
          <w:szCs w:val="24"/>
          <w:rtl/>
        </w:rPr>
        <w:t xml:space="preserve">تانەی باسکردووە کە حکومەتی </w:t>
      </w:r>
      <w:r w:rsidR="001F4CB5" w:rsidRPr="009B34C1">
        <w:rPr>
          <w:rFonts w:ascii="Noto Naskh Arabic UI" w:hAnsi="Noto Naskh Arabic UI" w:cs="Noto Naskh Arabic UI" w:hint="cs"/>
          <w:sz w:val="24"/>
          <w:szCs w:val="24"/>
          <w:rtl/>
        </w:rPr>
        <w:t>فیدراڵی</w:t>
      </w:r>
      <w:r w:rsidR="008C1EC3" w:rsidRPr="009B34C1">
        <w:rPr>
          <w:rFonts w:ascii="Noto Naskh Arabic UI" w:hAnsi="Noto Naskh Arabic UI" w:cs="Noto Naskh Arabic UI"/>
          <w:sz w:val="24"/>
          <w:szCs w:val="24"/>
          <w:rtl/>
        </w:rPr>
        <w:t xml:space="preserve"> و دەسەلاتی ه</w:t>
      </w:r>
      <w:r w:rsidR="001F4CB5" w:rsidRPr="009B34C1">
        <w:rPr>
          <w:rFonts w:ascii="Noto Naskh Arabic UI" w:hAnsi="Noto Naskh Arabic UI" w:cs="Noto Naskh Arabic UI"/>
          <w:sz w:val="24"/>
          <w:szCs w:val="24"/>
          <w:rtl/>
        </w:rPr>
        <w:t>ەرێمەکانە پێکەوە تیایدا هاوبەشن</w:t>
      </w:r>
      <w:r w:rsidR="001F4CB5" w:rsidRPr="009B34C1">
        <w:rPr>
          <w:rFonts w:ascii="Noto Naskh Arabic UI" w:hAnsi="Noto Naskh Arabic UI" w:cs="Noto Naskh Arabic UI" w:hint="cs"/>
          <w:sz w:val="24"/>
          <w:szCs w:val="24"/>
          <w:rtl/>
        </w:rPr>
        <w:t>، وەکو</w:t>
      </w:r>
      <w:r w:rsidR="008C1EC3" w:rsidRPr="009B34C1">
        <w:rPr>
          <w:rFonts w:ascii="Noto Naskh Arabic UI" w:hAnsi="Noto Naskh Arabic UI" w:cs="Noto Naskh Arabic UI"/>
          <w:sz w:val="24"/>
          <w:szCs w:val="24"/>
          <w:rtl/>
        </w:rPr>
        <w:t>: بەڕێ</w:t>
      </w:r>
      <w:r w:rsidR="001F4CB5" w:rsidRPr="009B34C1">
        <w:rPr>
          <w:rFonts w:ascii="Noto Naskh Arabic UI" w:hAnsi="Noto Naskh Arabic UI" w:cs="Noto Naskh Arabic UI"/>
          <w:sz w:val="24"/>
          <w:szCs w:val="24"/>
          <w:rtl/>
        </w:rPr>
        <w:t>وەبردنی گومرگ و بەڕێوەبردنی سەر</w:t>
      </w:r>
      <w:r w:rsidR="001F4CB5" w:rsidRPr="009B34C1">
        <w:rPr>
          <w:rFonts w:ascii="Noto Naskh Arabic UI" w:hAnsi="Noto Naskh Arabic UI" w:cs="Noto Naskh Arabic UI" w:hint="cs"/>
          <w:sz w:val="24"/>
          <w:szCs w:val="24"/>
          <w:rtl/>
        </w:rPr>
        <w:t>چ</w:t>
      </w:r>
      <w:r w:rsidR="008C1EC3" w:rsidRPr="009B34C1">
        <w:rPr>
          <w:rFonts w:ascii="Noto Naskh Arabic UI" w:hAnsi="Noto Naskh Arabic UI" w:cs="Noto Naskh Arabic UI"/>
          <w:sz w:val="24"/>
          <w:szCs w:val="24"/>
          <w:rtl/>
        </w:rPr>
        <w:t xml:space="preserve">اوەکانی وزەی کارەبا و دابەشکردنی و مەسەلەی ژینگە و پەرەپێدان و پلاندانان </w:t>
      </w:r>
      <w:r w:rsidR="001F4CB5" w:rsidRPr="009B34C1">
        <w:rPr>
          <w:rFonts w:ascii="Noto Naskh Arabic UI" w:hAnsi="Noto Naskh Arabic UI" w:cs="Noto Naskh Arabic UI"/>
          <w:sz w:val="24"/>
          <w:szCs w:val="24"/>
          <w:rtl/>
        </w:rPr>
        <w:t xml:space="preserve">و تەندروستی گشتی و خوێندن و </w:t>
      </w:r>
      <w:r w:rsidR="001F4CB5" w:rsidRPr="009B34C1">
        <w:rPr>
          <w:rFonts w:ascii="Noto Naskh Arabic UI" w:hAnsi="Noto Naskh Arabic UI" w:cs="Noto Naskh Arabic UI"/>
          <w:sz w:val="24"/>
          <w:szCs w:val="24"/>
          <w:rtl/>
        </w:rPr>
        <w:lastRenderedPageBreak/>
        <w:t>سەر</w:t>
      </w:r>
      <w:r w:rsidR="001F4CB5" w:rsidRPr="009B34C1">
        <w:rPr>
          <w:rFonts w:ascii="Noto Naskh Arabic UI" w:hAnsi="Noto Naskh Arabic UI" w:cs="Noto Naskh Arabic UI" w:hint="cs"/>
          <w:sz w:val="24"/>
          <w:szCs w:val="24"/>
          <w:rtl/>
        </w:rPr>
        <w:t>چ</w:t>
      </w:r>
      <w:r w:rsidR="008C1EC3" w:rsidRPr="009B34C1">
        <w:rPr>
          <w:rFonts w:ascii="Noto Naskh Arabic UI" w:hAnsi="Noto Naskh Arabic UI" w:cs="Noto Naskh Arabic UI"/>
          <w:sz w:val="24"/>
          <w:szCs w:val="24"/>
          <w:rtl/>
        </w:rPr>
        <w:t xml:space="preserve">اوە </w:t>
      </w:r>
      <w:r w:rsidR="001F4CB5" w:rsidRPr="009B34C1">
        <w:rPr>
          <w:rFonts w:ascii="Noto Naskh Arabic UI" w:hAnsi="Noto Naskh Arabic UI" w:cs="Noto Naskh Arabic UI"/>
          <w:sz w:val="24"/>
          <w:szCs w:val="24"/>
          <w:rtl/>
        </w:rPr>
        <w:t>ئاو</w:t>
      </w:r>
      <w:r w:rsidR="001F4CB5" w:rsidRPr="009B34C1">
        <w:rPr>
          <w:rFonts w:ascii="Noto Naskh Arabic UI" w:hAnsi="Noto Naskh Arabic UI" w:cs="Noto Naskh Arabic UI" w:hint="cs"/>
          <w:sz w:val="24"/>
          <w:szCs w:val="24"/>
          <w:rtl/>
        </w:rPr>
        <w:t>ییە ناوخۆییەکان</w:t>
      </w:r>
      <w:r w:rsidR="008C1EC3" w:rsidRPr="009B34C1">
        <w:rPr>
          <w:rFonts w:ascii="Noto Naskh Arabic UI" w:hAnsi="Noto Naskh Arabic UI" w:cs="Noto Naskh Arabic UI"/>
          <w:sz w:val="24"/>
          <w:szCs w:val="24"/>
          <w:rtl/>
        </w:rPr>
        <w:t xml:space="preserve">(مادەی </w:t>
      </w:r>
      <w:r w:rsidR="001F4CB5" w:rsidRPr="009B34C1">
        <w:rPr>
          <w:rFonts w:ascii="Noto Naskh Arabic UI" w:hAnsi="Noto Naskh Arabic UI" w:cs="Noto Naskh Arabic UI" w:hint="cs"/>
          <w:sz w:val="24"/>
          <w:szCs w:val="24"/>
          <w:rtl/>
        </w:rPr>
        <w:t>١٤٠</w:t>
      </w:r>
      <w:r w:rsidR="001F4CB5" w:rsidRPr="009B34C1">
        <w:rPr>
          <w:rFonts w:ascii="Noto Naskh Arabic UI" w:hAnsi="Noto Naskh Arabic UI" w:cs="Noto Naskh Arabic UI"/>
          <w:sz w:val="24"/>
          <w:szCs w:val="24"/>
          <w:rtl/>
        </w:rPr>
        <w:t>، دەستوری عێراق). لەحا</w:t>
      </w:r>
      <w:r w:rsidR="001F4CB5" w:rsidRPr="009B34C1">
        <w:rPr>
          <w:rFonts w:ascii="Noto Naskh Arabic UI" w:hAnsi="Noto Naskh Arabic UI" w:cs="Noto Naskh Arabic UI" w:hint="cs"/>
          <w:sz w:val="24"/>
          <w:szCs w:val="24"/>
          <w:rtl/>
        </w:rPr>
        <w:t>ڵ</w:t>
      </w:r>
      <w:r w:rsidR="008C1EC3" w:rsidRPr="009B34C1">
        <w:rPr>
          <w:rFonts w:ascii="Noto Naskh Arabic UI" w:hAnsi="Noto Naskh Arabic UI" w:cs="Noto Naskh Arabic UI"/>
          <w:sz w:val="24"/>
          <w:szCs w:val="24"/>
          <w:rtl/>
        </w:rPr>
        <w:t xml:space="preserve">ەتی سەرهەڵدانی ناکۆکی لە نێوان یاساکانی حکومەتی </w:t>
      </w:r>
      <w:r w:rsidR="001F4CB5" w:rsidRPr="009B34C1">
        <w:rPr>
          <w:rFonts w:ascii="Noto Naskh Arabic UI" w:hAnsi="Noto Naskh Arabic UI" w:cs="Noto Naskh Arabic UI" w:hint="cs"/>
          <w:sz w:val="24"/>
          <w:szCs w:val="24"/>
          <w:rtl/>
        </w:rPr>
        <w:t>فیدراڵی</w:t>
      </w:r>
      <w:r w:rsidR="008C1EC3" w:rsidRPr="009B34C1">
        <w:rPr>
          <w:rFonts w:ascii="Noto Naskh Arabic UI" w:hAnsi="Noto Naskh Arabic UI" w:cs="Noto Naskh Arabic UI"/>
          <w:sz w:val="24"/>
          <w:szCs w:val="24"/>
          <w:rtl/>
        </w:rPr>
        <w:t xml:space="preserve">  و هەرێمەکان، ئەولەویەت دەدرێتە یاسای هەرێمەکان. </w:t>
      </w:r>
    </w:p>
    <w:tbl>
      <w:tblPr>
        <w:tblStyle w:val="PlainTable1"/>
        <w:tblW w:w="10167" w:type="dxa"/>
        <w:tblLook w:val="04A0" w:firstRow="1" w:lastRow="0" w:firstColumn="1" w:lastColumn="0" w:noHBand="0" w:noVBand="1"/>
      </w:tblPr>
      <w:tblGrid>
        <w:gridCol w:w="5165"/>
        <w:gridCol w:w="5002"/>
      </w:tblGrid>
      <w:tr w:rsidR="005C331F" w:rsidRPr="005D0523" w14:paraId="5D002424" w14:textId="77777777" w:rsidTr="005D0523">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5165" w:type="dxa"/>
          </w:tcPr>
          <w:p w14:paraId="3B8BDE80" w14:textId="79744226" w:rsidR="005C331F" w:rsidRPr="005D0523" w:rsidRDefault="00A60934" w:rsidP="005D0523">
            <w:pPr>
              <w:autoSpaceDE w:val="0"/>
              <w:autoSpaceDN w:val="0"/>
              <w:bidi/>
              <w:adjustRightInd w:val="0"/>
              <w:spacing w:line="360" w:lineRule="auto"/>
              <w:jc w:val="center"/>
              <w:rPr>
                <w:rFonts w:ascii="Noto Naskh Arabic UI" w:hAnsi="Noto Naskh Arabic UI" w:cs="Noto Naskh Arabic UI"/>
                <w:b w:val="0"/>
                <w:bCs w:val="0"/>
                <w:sz w:val="28"/>
                <w:szCs w:val="28"/>
              </w:rPr>
            </w:pPr>
            <w:r w:rsidRPr="005D0523">
              <w:rPr>
                <w:rFonts w:ascii="Noto Naskh Arabic UI" w:hAnsi="Noto Naskh Arabic UI" w:cs="Noto Naskh Arabic UI" w:hint="cs"/>
                <w:b w:val="0"/>
                <w:bCs w:val="0"/>
                <w:sz w:val="28"/>
                <w:szCs w:val="28"/>
                <w:rtl/>
              </w:rPr>
              <w:t>لایەنە ئیجابیەکان</w:t>
            </w:r>
          </w:p>
        </w:tc>
        <w:tc>
          <w:tcPr>
            <w:tcW w:w="5002" w:type="dxa"/>
          </w:tcPr>
          <w:p w14:paraId="7FE3B0BC" w14:textId="5CEC72E1" w:rsidR="005C331F" w:rsidRPr="005D0523" w:rsidRDefault="005D0523" w:rsidP="005D0523">
            <w:pPr>
              <w:autoSpaceDE w:val="0"/>
              <w:autoSpaceDN w:val="0"/>
              <w:bidi/>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Noto Naskh Arabic UI" w:hAnsi="Noto Naskh Arabic UI" w:cs="Noto Naskh Arabic UI"/>
                <w:b w:val="0"/>
                <w:bCs w:val="0"/>
                <w:sz w:val="28"/>
                <w:szCs w:val="28"/>
              </w:rPr>
            </w:pPr>
            <w:r w:rsidRPr="005D0523">
              <w:rPr>
                <w:rFonts w:ascii="Noto Naskh Arabic UI" w:hAnsi="Noto Naskh Arabic UI" w:cs="Noto Naskh Arabic UI" w:hint="cs"/>
                <w:b w:val="0"/>
                <w:bCs w:val="0"/>
                <w:sz w:val="28"/>
                <w:szCs w:val="28"/>
                <w:rtl/>
              </w:rPr>
              <w:t>لایەنە سلب</w:t>
            </w:r>
            <w:r w:rsidR="00A60934" w:rsidRPr="005D0523">
              <w:rPr>
                <w:rFonts w:ascii="Noto Naskh Arabic UI" w:hAnsi="Noto Naskh Arabic UI" w:cs="Noto Naskh Arabic UI" w:hint="cs"/>
                <w:b w:val="0"/>
                <w:bCs w:val="0"/>
                <w:sz w:val="28"/>
                <w:szCs w:val="28"/>
                <w:rtl/>
              </w:rPr>
              <w:t>یەکان</w:t>
            </w:r>
          </w:p>
        </w:tc>
      </w:tr>
      <w:tr w:rsidR="005C331F" w:rsidRPr="005D0523" w14:paraId="79A028AB" w14:textId="77777777" w:rsidTr="005D0523">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5165" w:type="dxa"/>
          </w:tcPr>
          <w:p w14:paraId="69775F0E" w14:textId="55E36C59" w:rsidR="005C331F" w:rsidRPr="005D0523" w:rsidRDefault="008C1EC3" w:rsidP="00A60934">
            <w:pPr>
              <w:bidi/>
              <w:spacing w:line="360" w:lineRule="auto"/>
              <w:jc w:val="both"/>
              <w:rPr>
                <w:rFonts w:ascii="Unikurd Web" w:hAnsi="Unikurd Web" w:cs="Unikurd Web"/>
                <w:b w:val="0"/>
                <w:bCs w:val="0"/>
              </w:rPr>
            </w:pPr>
            <w:r w:rsidRPr="005D0523">
              <w:rPr>
                <w:rFonts w:ascii="Unikurd Web" w:hAnsi="Unikurd Web" w:cs="Unikurd Web"/>
                <w:b w:val="0"/>
                <w:bCs w:val="0"/>
                <w:rtl/>
              </w:rPr>
              <w:t xml:space="preserve">ئەم بژارەیە ڕێگە </w:t>
            </w:r>
            <w:r w:rsidR="001F4CB5" w:rsidRPr="005D0523">
              <w:rPr>
                <w:rFonts w:ascii="Unikurd Web" w:hAnsi="Unikurd Web" w:cs="Unikurd Web" w:hint="cs"/>
                <w:b w:val="0"/>
                <w:bCs w:val="0"/>
                <w:rtl/>
              </w:rPr>
              <w:t>بە</w:t>
            </w:r>
            <w:r w:rsidRPr="005D0523">
              <w:rPr>
                <w:rFonts w:ascii="Unikurd Web" w:hAnsi="Unikurd Web" w:cs="Unikurd Web"/>
                <w:b w:val="0"/>
                <w:bCs w:val="0"/>
                <w:rtl/>
              </w:rPr>
              <w:t xml:space="preserve"> کەرکوک</w:t>
            </w:r>
            <w:r w:rsidR="001F4CB5" w:rsidRPr="005D0523">
              <w:rPr>
                <w:rFonts w:ascii="Unikurd Web" w:hAnsi="Unikurd Web" w:cs="Unikurd Web" w:hint="cs"/>
                <w:b w:val="0"/>
                <w:bCs w:val="0"/>
                <w:rtl/>
              </w:rPr>
              <w:t xml:space="preserve"> دەدات</w:t>
            </w:r>
            <w:r w:rsidRPr="005D0523">
              <w:rPr>
                <w:rFonts w:ascii="Unikurd Web" w:hAnsi="Unikurd Web" w:cs="Unikurd Web"/>
                <w:b w:val="0"/>
                <w:bCs w:val="0"/>
                <w:rtl/>
              </w:rPr>
              <w:t xml:space="preserve"> کە مومارەسەی دەسەلاتێکی زیاتر بکات سەبارەت بە کاروباری ناوخۆی خۆی.</w:t>
            </w:r>
            <w:r w:rsidR="005C331F" w:rsidRPr="005D0523" w:rsidDel="003C712A">
              <w:rPr>
                <w:rFonts w:ascii="Unikurd Web" w:hAnsi="Unikurd Web" w:cs="Unikurd Web"/>
                <w:b w:val="0"/>
                <w:bCs w:val="0"/>
              </w:rPr>
              <w:t xml:space="preserve"> </w:t>
            </w:r>
          </w:p>
        </w:tc>
        <w:tc>
          <w:tcPr>
            <w:tcW w:w="5002" w:type="dxa"/>
          </w:tcPr>
          <w:p w14:paraId="23867E18" w14:textId="2B259D45" w:rsidR="005C331F" w:rsidRPr="005D0523" w:rsidRDefault="008C1EC3" w:rsidP="00A60934">
            <w:pPr>
              <w:bidi/>
              <w:spacing w:line="360" w:lineRule="auto"/>
              <w:jc w:val="both"/>
              <w:cnfStyle w:val="000000100000" w:firstRow="0" w:lastRow="0" w:firstColumn="0" w:lastColumn="0" w:oddVBand="0" w:evenVBand="0" w:oddHBand="1" w:evenHBand="0" w:firstRowFirstColumn="0" w:firstRowLastColumn="0" w:lastRowFirstColumn="0" w:lastRowLastColumn="0"/>
              <w:rPr>
                <w:rFonts w:ascii="Unikurd Web" w:hAnsi="Unikurd Web" w:cs="Unikurd Web"/>
              </w:rPr>
            </w:pPr>
            <w:r w:rsidRPr="005D0523">
              <w:rPr>
                <w:rFonts w:ascii="Unikurd Web" w:hAnsi="Unikurd Web" w:cs="Unikurd Web"/>
                <w:rtl/>
              </w:rPr>
              <w:t>کەرکوک پ</w:t>
            </w:r>
            <w:r w:rsidR="001F4CB5" w:rsidRPr="005D0523">
              <w:rPr>
                <w:rFonts w:ascii="Unikurd Web" w:hAnsi="Unikurd Web" w:cs="Unikurd Web" w:hint="cs"/>
                <w:rtl/>
              </w:rPr>
              <w:t>ێ</w:t>
            </w:r>
            <w:r w:rsidR="001F4CB5" w:rsidRPr="005D0523">
              <w:rPr>
                <w:rFonts w:ascii="Unikurd Web" w:hAnsi="Unikurd Web" w:cs="Unikurd Web"/>
                <w:rtl/>
              </w:rPr>
              <w:t>ویستی بە دامە</w:t>
            </w:r>
            <w:r w:rsidR="001F4CB5" w:rsidRPr="005D0523">
              <w:rPr>
                <w:rFonts w:ascii="Unikurd Web" w:hAnsi="Unikurd Web" w:cs="Unikurd Web" w:hint="cs"/>
                <w:rtl/>
              </w:rPr>
              <w:t>ز</w:t>
            </w:r>
            <w:r w:rsidRPr="005D0523">
              <w:rPr>
                <w:rFonts w:ascii="Unikurd Web" w:hAnsi="Unikurd Web" w:cs="Unikurd Web"/>
                <w:rtl/>
              </w:rPr>
              <w:t>راندنی دامودەزگای نوێ دەبێت</w:t>
            </w:r>
            <w:r w:rsidR="00DC0E5E" w:rsidRPr="005D0523">
              <w:rPr>
                <w:rFonts w:ascii="Unikurd Web" w:hAnsi="Unikurd Web" w:cs="Unikurd Web"/>
                <w:rtl/>
              </w:rPr>
              <w:t>، دروستکردن و ڕازیبوون لەسەر ئەو دەزگایانە ڕەنگە قورس بێت</w:t>
            </w:r>
            <w:r w:rsidR="001F4CB5" w:rsidRPr="005D0523">
              <w:rPr>
                <w:rFonts w:ascii="Unikurd Web" w:hAnsi="Unikurd Web" w:cs="Unikurd Web" w:hint="cs"/>
                <w:rtl/>
              </w:rPr>
              <w:t>.</w:t>
            </w:r>
          </w:p>
        </w:tc>
      </w:tr>
      <w:tr w:rsidR="005C331F" w:rsidRPr="005D0523" w14:paraId="238B7D57" w14:textId="77777777" w:rsidTr="005D0523">
        <w:trPr>
          <w:trHeight w:val="1504"/>
        </w:trPr>
        <w:tc>
          <w:tcPr>
            <w:cnfStyle w:val="001000000000" w:firstRow="0" w:lastRow="0" w:firstColumn="1" w:lastColumn="0" w:oddVBand="0" w:evenVBand="0" w:oddHBand="0" w:evenHBand="0" w:firstRowFirstColumn="0" w:firstRowLastColumn="0" w:lastRowFirstColumn="0" w:lastRowLastColumn="0"/>
            <w:tcW w:w="5165" w:type="dxa"/>
          </w:tcPr>
          <w:p w14:paraId="2711AA38" w14:textId="332E564B" w:rsidR="005C331F" w:rsidRPr="005D0523" w:rsidRDefault="001F4CB5" w:rsidP="001F4CB5">
            <w:pPr>
              <w:bidi/>
              <w:spacing w:line="360" w:lineRule="auto"/>
              <w:jc w:val="both"/>
              <w:rPr>
                <w:rFonts w:ascii="Unikurd Web" w:hAnsi="Unikurd Web" w:cs="Unikurd Web"/>
                <w:b w:val="0"/>
                <w:bCs w:val="0"/>
              </w:rPr>
            </w:pPr>
            <w:r w:rsidRPr="005D0523">
              <w:rPr>
                <w:rFonts w:ascii="Unikurd Web" w:hAnsi="Unikurd Web" w:cs="Unikurd Web" w:hint="cs"/>
                <w:b w:val="0"/>
                <w:bCs w:val="0"/>
                <w:rtl/>
              </w:rPr>
              <w:t>ویستی</w:t>
            </w:r>
            <w:r w:rsidR="00DC0E5E" w:rsidRPr="005D0523">
              <w:rPr>
                <w:rFonts w:ascii="Unikurd Web" w:hAnsi="Unikurd Web" w:cs="Unikurd Web"/>
                <w:b w:val="0"/>
                <w:bCs w:val="0"/>
                <w:rtl/>
              </w:rPr>
              <w:t xml:space="preserve"> جیابوونەوە</w:t>
            </w:r>
            <w:r w:rsidRPr="005D0523">
              <w:rPr>
                <w:rFonts w:ascii="Unikurd Web" w:hAnsi="Unikurd Web" w:cs="Unikurd Web" w:hint="cs"/>
                <w:b w:val="0"/>
                <w:bCs w:val="0"/>
                <w:rtl/>
              </w:rPr>
              <w:t xml:space="preserve"> لە هەندێ شوێنی دیکەی عێراق</w:t>
            </w:r>
            <w:r w:rsidR="00DC0E5E" w:rsidRPr="005D0523">
              <w:rPr>
                <w:rFonts w:ascii="Unikurd Web" w:hAnsi="Unikurd Web" w:cs="Unikurd Web"/>
                <w:b w:val="0"/>
                <w:bCs w:val="0"/>
                <w:rtl/>
              </w:rPr>
              <w:t xml:space="preserve"> کەمدەکاتەوە</w:t>
            </w:r>
            <w:r w:rsidRPr="005D0523">
              <w:rPr>
                <w:rFonts w:ascii="Unikurd Web" w:hAnsi="Unikurd Web" w:cs="Unikurd Web" w:hint="cs"/>
                <w:b w:val="0"/>
                <w:bCs w:val="0"/>
                <w:rtl/>
              </w:rPr>
              <w:t>. (</w:t>
            </w:r>
            <w:r w:rsidRPr="005D0523">
              <w:rPr>
                <w:rFonts w:ascii="Unikurd Web" w:hAnsi="Unikurd Web" w:cs="Unikurd Web" w:hint="cs"/>
                <w:b w:val="0"/>
                <w:bCs w:val="0"/>
                <w:u w:val="single"/>
                <w:rtl/>
              </w:rPr>
              <w:t>دەکرێت ئەم خاڵە لای هەندێک سلبی بێت و لای هەندێکی دیکە ئیجابی بێت</w:t>
            </w:r>
            <w:r w:rsidRPr="005D0523">
              <w:rPr>
                <w:rFonts w:ascii="Unikurd Web" w:hAnsi="Unikurd Web" w:cs="Unikurd Web" w:hint="cs"/>
                <w:b w:val="0"/>
                <w:bCs w:val="0"/>
                <w:rtl/>
              </w:rPr>
              <w:t>)</w:t>
            </w:r>
          </w:p>
        </w:tc>
        <w:tc>
          <w:tcPr>
            <w:tcW w:w="5002" w:type="dxa"/>
          </w:tcPr>
          <w:p w14:paraId="6BBBED4C" w14:textId="5BF8B5C5" w:rsidR="005C331F" w:rsidRPr="005D0523" w:rsidRDefault="00DC0E5E" w:rsidP="001F4CB5">
            <w:pPr>
              <w:bidi/>
              <w:spacing w:line="360" w:lineRule="auto"/>
              <w:jc w:val="both"/>
              <w:cnfStyle w:val="000000000000" w:firstRow="0" w:lastRow="0" w:firstColumn="0" w:lastColumn="0" w:oddVBand="0" w:evenVBand="0" w:oddHBand="0" w:evenHBand="0" w:firstRowFirstColumn="0" w:firstRowLastColumn="0" w:lastRowFirstColumn="0" w:lastRowLastColumn="0"/>
              <w:rPr>
                <w:rFonts w:ascii="Unikurd Web" w:hAnsi="Unikurd Web" w:cs="Unikurd Web"/>
              </w:rPr>
            </w:pPr>
            <w:r w:rsidRPr="005D0523">
              <w:rPr>
                <w:rFonts w:ascii="Unikurd Web" w:hAnsi="Unikurd Web" w:cs="Unikurd Web"/>
                <w:rtl/>
              </w:rPr>
              <w:t>ڕەنگە ئەمە ببێتە مۆدێلیک و وابکات پارێزگاکانی دیکەش داوای بون بە هەرێمێکی سەربەخۆ بکەن</w:t>
            </w:r>
            <w:r w:rsidR="001F4CB5" w:rsidRPr="005D0523">
              <w:rPr>
                <w:rFonts w:ascii="Unikurd Web" w:hAnsi="Unikurd Web" w:cs="Unikurd Web" w:hint="cs"/>
                <w:rtl/>
              </w:rPr>
              <w:t>. (</w:t>
            </w:r>
            <w:r w:rsidR="001F4CB5" w:rsidRPr="005D0523">
              <w:rPr>
                <w:rFonts w:ascii="Unikurd Web" w:hAnsi="Unikurd Web" w:cs="Unikurd Web" w:hint="cs"/>
                <w:u w:val="single"/>
                <w:rtl/>
              </w:rPr>
              <w:t>دەکرێت ئەم خاڵە لای هەندێک سلبی بێت و لای هەندێکی دیکە ئیجابی بێت</w:t>
            </w:r>
            <w:r w:rsidR="001F4CB5" w:rsidRPr="005D0523">
              <w:rPr>
                <w:rFonts w:ascii="Unikurd Web" w:hAnsi="Unikurd Web" w:cs="Unikurd Web" w:hint="cs"/>
                <w:rtl/>
              </w:rPr>
              <w:t>)</w:t>
            </w:r>
          </w:p>
        </w:tc>
      </w:tr>
    </w:tbl>
    <w:p w14:paraId="39542854" w14:textId="77777777" w:rsidR="005C331F" w:rsidRPr="00A60934" w:rsidRDefault="005C331F" w:rsidP="00A60934">
      <w:pPr>
        <w:bidi/>
        <w:spacing w:line="360" w:lineRule="auto"/>
        <w:jc w:val="both"/>
        <w:rPr>
          <w:rFonts w:ascii="Unikurd Web" w:hAnsi="Unikurd Web" w:cs="Unikurd Web"/>
          <w:sz w:val="24"/>
          <w:szCs w:val="24"/>
        </w:rPr>
      </w:pPr>
    </w:p>
    <w:p w14:paraId="0A7119CE" w14:textId="77777777" w:rsidR="00655972" w:rsidRPr="005D0523" w:rsidRDefault="00DC0E5E" w:rsidP="005D0523">
      <w:pPr>
        <w:autoSpaceDE w:val="0"/>
        <w:autoSpaceDN w:val="0"/>
        <w:bidi/>
        <w:adjustRightInd w:val="0"/>
        <w:spacing w:after="0" w:line="360" w:lineRule="auto"/>
        <w:jc w:val="both"/>
        <w:rPr>
          <w:rFonts w:ascii="Noto Naskh Arabic UI" w:hAnsi="Noto Naskh Arabic UI" w:cs="Noto Naskh Arabic UI"/>
          <w:b/>
          <w:bCs/>
          <w:sz w:val="36"/>
          <w:szCs w:val="36"/>
          <w:rtl/>
        </w:rPr>
      </w:pPr>
      <w:r w:rsidRPr="005D0523">
        <w:rPr>
          <w:rFonts w:ascii="Noto Naskh Arabic UI" w:hAnsi="Noto Naskh Arabic UI" w:cs="Noto Naskh Arabic UI"/>
          <w:b/>
          <w:bCs/>
          <w:sz w:val="36"/>
          <w:szCs w:val="36"/>
          <w:rtl/>
        </w:rPr>
        <w:t xml:space="preserve">بژارەی سێیەم: </w:t>
      </w:r>
      <w:r w:rsidR="00655972" w:rsidRPr="005D0523">
        <w:rPr>
          <w:rFonts w:ascii="Noto Naskh Arabic UI" w:hAnsi="Noto Naskh Arabic UI" w:cs="Noto Naskh Arabic UI"/>
          <w:b/>
          <w:bCs/>
          <w:sz w:val="36"/>
          <w:szCs w:val="36"/>
          <w:rtl/>
        </w:rPr>
        <w:t>کەرکوک</w:t>
      </w:r>
      <w:r w:rsidR="00655972" w:rsidRPr="005D0523">
        <w:rPr>
          <w:rFonts w:ascii="Noto Naskh Arabic UI" w:hAnsi="Noto Naskh Arabic UI" w:cs="Noto Naskh Arabic UI" w:hint="cs"/>
          <w:b/>
          <w:bCs/>
          <w:sz w:val="36"/>
          <w:szCs w:val="36"/>
          <w:rtl/>
        </w:rPr>
        <w:t xml:space="preserve"> ببێتە پارێزگایەکی </w:t>
      </w:r>
      <w:r w:rsidR="00655972" w:rsidRPr="005D0523">
        <w:rPr>
          <w:rFonts w:ascii="Noto Naskh Arabic UI" w:hAnsi="Noto Naskh Arabic UI" w:cs="Noto Naskh Arabic UI"/>
          <w:b/>
          <w:bCs/>
          <w:sz w:val="36"/>
          <w:szCs w:val="36"/>
          <w:rtl/>
        </w:rPr>
        <w:t>هەرێمی کوردستان</w:t>
      </w:r>
    </w:p>
    <w:p w14:paraId="5555F5C8" w14:textId="46710B18" w:rsidR="005C331F" w:rsidRPr="005D0523" w:rsidRDefault="00DC0E5E" w:rsidP="005D0523">
      <w:pPr>
        <w:autoSpaceDE w:val="0"/>
        <w:autoSpaceDN w:val="0"/>
        <w:bidi/>
        <w:adjustRightInd w:val="0"/>
        <w:spacing w:after="0" w:line="360" w:lineRule="auto"/>
        <w:ind w:firstLine="571"/>
        <w:jc w:val="both"/>
        <w:rPr>
          <w:rFonts w:ascii="Noto Naskh Arabic UI" w:hAnsi="Noto Naskh Arabic UI" w:cs="Noto Naskh Arabic UI"/>
          <w:sz w:val="24"/>
          <w:szCs w:val="24"/>
        </w:rPr>
      </w:pPr>
      <w:r w:rsidRPr="005D0523">
        <w:rPr>
          <w:rFonts w:ascii="Noto Naskh Arabic UI" w:hAnsi="Noto Naskh Arabic UI" w:cs="Noto Naskh Arabic UI"/>
          <w:sz w:val="24"/>
          <w:szCs w:val="24"/>
          <w:rtl/>
        </w:rPr>
        <w:t>بەپێی ئەم بژارەیە، کەرکوک وەکو پارێزگایەک دەمێنێتەوە، بەڵام دەبێتە بەشێک لە هەرێمی کوردستان. وەکو پارێزگایەکی سەر بە هەرێم</w:t>
      </w:r>
      <w:r w:rsidR="00422EF5" w:rsidRPr="005D0523">
        <w:rPr>
          <w:rFonts w:ascii="Noto Naskh Arabic UI" w:hAnsi="Noto Naskh Arabic UI" w:cs="Noto Naskh Arabic UI" w:hint="cs"/>
          <w:sz w:val="24"/>
          <w:szCs w:val="24"/>
          <w:rtl/>
        </w:rPr>
        <w:t>ی کوردستان</w:t>
      </w:r>
      <w:r w:rsidRPr="005D0523">
        <w:rPr>
          <w:rFonts w:ascii="Noto Naskh Arabic UI" w:hAnsi="Noto Naskh Arabic UI" w:cs="Noto Naskh Arabic UI"/>
          <w:sz w:val="24"/>
          <w:szCs w:val="24"/>
          <w:rtl/>
        </w:rPr>
        <w:t>، کەرکوک بە نزیکەیی هەر ئەو دەسەڵاتانەی دەبێت کە ئێستا هەیەتی</w:t>
      </w:r>
      <w:r w:rsidR="00422EF5" w:rsidRPr="005D0523">
        <w:rPr>
          <w:rFonts w:ascii="Noto Naskh Arabic UI" w:hAnsi="Noto Naskh Arabic UI" w:cs="Noto Naskh Arabic UI" w:hint="cs"/>
          <w:sz w:val="24"/>
          <w:szCs w:val="24"/>
          <w:rtl/>
        </w:rPr>
        <w:t xml:space="preserve"> لەژێر سایەی حکومەتی فیدراڵیدا</w:t>
      </w:r>
      <w:r w:rsidRPr="005D0523">
        <w:rPr>
          <w:rFonts w:ascii="Noto Naskh Arabic UI" w:hAnsi="Noto Naskh Arabic UI" w:cs="Noto Naskh Arabic UI"/>
          <w:sz w:val="24"/>
          <w:szCs w:val="24"/>
          <w:rtl/>
        </w:rPr>
        <w:t>. بە کور</w:t>
      </w:r>
      <w:r w:rsidR="00422EF5" w:rsidRPr="005D0523">
        <w:rPr>
          <w:rFonts w:ascii="Noto Naskh Arabic UI" w:hAnsi="Noto Naskh Arabic UI" w:cs="Noto Naskh Arabic UI"/>
          <w:sz w:val="24"/>
          <w:szCs w:val="24"/>
          <w:rtl/>
        </w:rPr>
        <w:t>تی، لەجیاتی ئەوەی کەرکوک وەکو ئ</w:t>
      </w:r>
      <w:r w:rsidR="00422EF5" w:rsidRPr="005D0523">
        <w:rPr>
          <w:rFonts w:ascii="Noto Naskh Arabic UI" w:hAnsi="Noto Naskh Arabic UI" w:cs="Noto Naskh Arabic UI" w:hint="cs"/>
          <w:sz w:val="24"/>
          <w:szCs w:val="24"/>
          <w:rtl/>
        </w:rPr>
        <w:t>ێ</w:t>
      </w:r>
      <w:r w:rsidRPr="005D0523">
        <w:rPr>
          <w:rFonts w:ascii="Noto Naskh Arabic UI" w:hAnsi="Noto Naskh Arabic UI" w:cs="Noto Naskh Arabic UI"/>
          <w:sz w:val="24"/>
          <w:szCs w:val="24"/>
          <w:rtl/>
        </w:rPr>
        <w:t xml:space="preserve">ستا وەڵامدەرەوەی بەغداد بێت، لە </w:t>
      </w:r>
      <w:r w:rsidR="00D935AB" w:rsidRPr="005D0523">
        <w:rPr>
          <w:rFonts w:ascii="Noto Naskh Arabic UI" w:hAnsi="Noto Naskh Arabic UI" w:cs="Noto Naskh Arabic UI"/>
          <w:sz w:val="24"/>
          <w:szCs w:val="24"/>
          <w:rtl/>
        </w:rPr>
        <w:t>ح</w:t>
      </w:r>
      <w:r w:rsidRPr="005D0523">
        <w:rPr>
          <w:rFonts w:ascii="Noto Naskh Arabic UI" w:hAnsi="Noto Naskh Arabic UI" w:cs="Noto Naskh Arabic UI"/>
          <w:sz w:val="24"/>
          <w:szCs w:val="24"/>
          <w:rtl/>
        </w:rPr>
        <w:t xml:space="preserve">اڵەتی </w:t>
      </w:r>
      <w:r w:rsidR="00422EF5" w:rsidRPr="005D0523">
        <w:rPr>
          <w:rFonts w:ascii="Noto Naskh Arabic UI" w:hAnsi="Noto Naskh Arabic UI" w:cs="Noto Naskh Arabic UI" w:hint="cs"/>
          <w:sz w:val="24"/>
          <w:szCs w:val="24"/>
          <w:rtl/>
        </w:rPr>
        <w:t>بوون بەپارێزگایەکی</w:t>
      </w:r>
      <w:r w:rsidRPr="005D0523">
        <w:rPr>
          <w:rFonts w:ascii="Noto Naskh Arabic UI" w:hAnsi="Noto Naskh Arabic UI" w:cs="Noto Naskh Arabic UI"/>
          <w:sz w:val="24"/>
          <w:szCs w:val="24"/>
          <w:rtl/>
        </w:rPr>
        <w:t xml:space="preserve"> هەرێمی کوردست</w:t>
      </w:r>
      <w:r w:rsidR="00422EF5" w:rsidRPr="005D0523">
        <w:rPr>
          <w:rFonts w:ascii="Noto Naskh Arabic UI" w:hAnsi="Noto Naskh Arabic UI" w:cs="Noto Naskh Arabic UI"/>
          <w:sz w:val="24"/>
          <w:szCs w:val="24"/>
          <w:rtl/>
        </w:rPr>
        <w:t>ان</w:t>
      </w:r>
      <w:r w:rsidR="00D935AB" w:rsidRPr="005D0523">
        <w:rPr>
          <w:rFonts w:ascii="Noto Naskh Arabic UI" w:hAnsi="Noto Naskh Arabic UI" w:cs="Noto Naskh Arabic UI"/>
          <w:sz w:val="24"/>
          <w:szCs w:val="24"/>
          <w:rtl/>
        </w:rPr>
        <w:t xml:space="preserve">، کەرکوک وەڵامدەرەوەی داواکاری و یاساکانی هەولێر دەبێت. </w:t>
      </w:r>
    </w:p>
    <w:tbl>
      <w:tblPr>
        <w:tblStyle w:val="PlainTable1"/>
        <w:tblW w:w="0" w:type="auto"/>
        <w:tblLook w:val="04A0" w:firstRow="1" w:lastRow="0" w:firstColumn="1" w:lastColumn="0" w:noHBand="0" w:noVBand="1"/>
      </w:tblPr>
      <w:tblGrid>
        <w:gridCol w:w="5025"/>
        <w:gridCol w:w="5025"/>
      </w:tblGrid>
      <w:tr w:rsidR="005D0523" w:rsidRPr="005D0523" w14:paraId="3F8EE331" w14:textId="77777777" w:rsidTr="00D84B5B">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025" w:type="dxa"/>
          </w:tcPr>
          <w:p w14:paraId="5DC2E387" w14:textId="4B3E8AFA" w:rsidR="005D0523" w:rsidRPr="005D0523" w:rsidRDefault="005D0523" w:rsidP="005D0523">
            <w:pPr>
              <w:bidi/>
              <w:spacing w:line="360" w:lineRule="auto"/>
              <w:jc w:val="center"/>
              <w:rPr>
                <w:rFonts w:ascii="Unikurd Web" w:hAnsi="Unikurd Web" w:cs="Unikurd Web"/>
                <w:b w:val="0"/>
                <w:bCs w:val="0"/>
              </w:rPr>
            </w:pPr>
            <w:r w:rsidRPr="005D0523">
              <w:rPr>
                <w:rFonts w:ascii="Noto Naskh Arabic UI" w:hAnsi="Noto Naskh Arabic UI" w:cs="Noto Naskh Arabic UI" w:hint="cs"/>
                <w:b w:val="0"/>
                <w:bCs w:val="0"/>
                <w:sz w:val="28"/>
                <w:szCs w:val="28"/>
                <w:rtl/>
              </w:rPr>
              <w:t>لایەنە ئیجابیەکان</w:t>
            </w:r>
          </w:p>
        </w:tc>
        <w:tc>
          <w:tcPr>
            <w:tcW w:w="5025" w:type="dxa"/>
          </w:tcPr>
          <w:p w14:paraId="189FA523" w14:textId="2889233E" w:rsidR="005D0523" w:rsidRPr="005D0523" w:rsidRDefault="005D0523" w:rsidP="005D0523">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Unikurd Web" w:hAnsi="Unikurd Web" w:cs="Unikurd Web"/>
                <w:b w:val="0"/>
                <w:bCs w:val="0"/>
              </w:rPr>
            </w:pPr>
            <w:r w:rsidRPr="005D0523">
              <w:rPr>
                <w:rFonts w:ascii="Noto Naskh Arabic UI" w:hAnsi="Noto Naskh Arabic UI" w:cs="Noto Naskh Arabic UI" w:hint="cs"/>
                <w:b w:val="0"/>
                <w:bCs w:val="0"/>
                <w:sz w:val="28"/>
                <w:szCs w:val="28"/>
                <w:rtl/>
              </w:rPr>
              <w:t>لایەنە سلبیەکان</w:t>
            </w:r>
          </w:p>
        </w:tc>
      </w:tr>
      <w:tr w:rsidR="005C331F" w:rsidRPr="005D0523" w14:paraId="0DD40809" w14:textId="77777777" w:rsidTr="00D84B5B">
        <w:trPr>
          <w:cnfStyle w:val="000000100000" w:firstRow="0" w:lastRow="0" w:firstColumn="0" w:lastColumn="0" w:oddVBand="0" w:evenVBand="0" w:oddHBand="1" w:evenHBand="0" w:firstRowFirstColumn="0" w:firstRowLastColumn="0" w:lastRowFirstColumn="0" w:lastRowLastColumn="0"/>
          <w:trHeight w:val="1466"/>
        </w:trPr>
        <w:tc>
          <w:tcPr>
            <w:cnfStyle w:val="001000000000" w:firstRow="0" w:lastRow="0" w:firstColumn="1" w:lastColumn="0" w:oddVBand="0" w:evenVBand="0" w:oddHBand="0" w:evenHBand="0" w:firstRowFirstColumn="0" w:firstRowLastColumn="0" w:lastRowFirstColumn="0" w:lastRowLastColumn="0"/>
            <w:tcW w:w="5025" w:type="dxa"/>
          </w:tcPr>
          <w:p w14:paraId="180480B4" w14:textId="265E344E" w:rsidR="005C331F" w:rsidRPr="005D0523" w:rsidRDefault="00D935AB" w:rsidP="00A60934">
            <w:pPr>
              <w:bidi/>
              <w:spacing w:line="360" w:lineRule="auto"/>
              <w:jc w:val="both"/>
              <w:rPr>
                <w:rFonts w:ascii="Unikurd Web" w:hAnsi="Unikurd Web" w:cs="Unikurd Web"/>
                <w:b w:val="0"/>
                <w:bCs w:val="0"/>
              </w:rPr>
            </w:pPr>
            <w:r w:rsidRPr="005D0523">
              <w:rPr>
                <w:rFonts w:ascii="Unikurd Web" w:hAnsi="Unikurd Web" w:cs="Unikurd Web"/>
                <w:b w:val="0"/>
                <w:bCs w:val="0"/>
                <w:rtl/>
              </w:rPr>
              <w:t xml:space="preserve">پێویست بە دروستکردن و ڕازیبوون لەسەر </w:t>
            </w:r>
            <w:r w:rsidR="00422EF5" w:rsidRPr="005D0523">
              <w:rPr>
                <w:rFonts w:ascii="Unikurd Web" w:hAnsi="Unikurd Web" w:cs="Unikurd Web"/>
                <w:b w:val="0"/>
                <w:bCs w:val="0"/>
                <w:rtl/>
              </w:rPr>
              <w:t>هیچ دامودەزگایەکی حکومی نوێ ن</w:t>
            </w:r>
            <w:r w:rsidR="00422EF5" w:rsidRPr="005D0523">
              <w:rPr>
                <w:rFonts w:ascii="Unikurd Web" w:hAnsi="Unikurd Web" w:cs="Unikurd Web" w:hint="cs"/>
                <w:b w:val="0"/>
                <w:bCs w:val="0"/>
                <w:rtl/>
              </w:rPr>
              <w:t>ابێ</w:t>
            </w:r>
            <w:r w:rsidRPr="005D0523">
              <w:rPr>
                <w:rFonts w:ascii="Unikurd Web" w:hAnsi="Unikurd Web" w:cs="Unikurd Web"/>
                <w:b w:val="0"/>
                <w:bCs w:val="0"/>
                <w:rtl/>
              </w:rPr>
              <w:t>ت لە پارێزگای کەرکوکدا.</w:t>
            </w:r>
          </w:p>
        </w:tc>
        <w:tc>
          <w:tcPr>
            <w:tcW w:w="5025" w:type="dxa"/>
          </w:tcPr>
          <w:p w14:paraId="7FCA455D" w14:textId="6ECFC0C1" w:rsidR="005C331F" w:rsidRPr="005D0523" w:rsidRDefault="00422EF5" w:rsidP="00422EF5">
            <w:pPr>
              <w:bidi/>
              <w:spacing w:line="360" w:lineRule="auto"/>
              <w:jc w:val="both"/>
              <w:cnfStyle w:val="000000100000" w:firstRow="0" w:lastRow="0" w:firstColumn="0" w:lastColumn="0" w:oddVBand="0" w:evenVBand="0" w:oddHBand="1" w:evenHBand="0" w:firstRowFirstColumn="0" w:firstRowLastColumn="0" w:lastRowFirstColumn="0" w:lastRowLastColumn="0"/>
              <w:rPr>
                <w:rFonts w:ascii="Unikurd Web" w:hAnsi="Unikurd Web" w:cs="Unikurd Web"/>
              </w:rPr>
            </w:pPr>
            <w:r w:rsidRPr="005D0523">
              <w:rPr>
                <w:rFonts w:ascii="Unikurd Web" w:hAnsi="Unikurd Web" w:cs="Unikurd Web" w:hint="cs"/>
                <w:rtl/>
              </w:rPr>
              <w:t xml:space="preserve">ڕەنگە </w:t>
            </w:r>
            <w:r w:rsidR="00D935AB" w:rsidRPr="005D0523">
              <w:rPr>
                <w:rFonts w:ascii="Unikurd Web" w:hAnsi="Unikurd Web" w:cs="Unikurd Web"/>
                <w:rtl/>
              </w:rPr>
              <w:t xml:space="preserve">هاوسەنگی نێوان </w:t>
            </w:r>
            <w:r w:rsidRPr="005D0523">
              <w:rPr>
                <w:rFonts w:ascii="Unikurd Web" w:hAnsi="Unikurd Web" w:cs="Unikurd Web" w:hint="cs"/>
                <w:rtl/>
              </w:rPr>
              <w:t>حکومەتی فیدراڵی</w:t>
            </w:r>
            <w:r w:rsidR="00D935AB" w:rsidRPr="005D0523">
              <w:rPr>
                <w:rFonts w:ascii="Unikurd Web" w:hAnsi="Unikurd Web" w:cs="Unikurd Web"/>
                <w:rtl/>
              </w:rPr>
              <w:t xml:space="preserve"> و </w:t>
            </w:r>
            <w:r w:rsidR="00A60934" w:rsidRPr="005D0523">
              <w:rPr>
                <w:rFonts w:ascii="Unikurd Web" w:hAnsi="Unikurd Web" w:cs="Unikurd Web" w:hint="cs"/>
                <w:rtl/>
              </w:rPr>
              <w:t>پارێزگاکانی</w:t>
            </w:r>
            <w:r w:rsidR="00D935AB" w:rsidRPr="005D0523">
              <w:rPr>
                <w:rFonts w:ascii="Unikurd Web" w:hAnsi="Unikurd Web" w:cs="Unikurd Web"/>
                <w:rtl/>
              </w:rPr>
              <w:t xml:space="preserve"> دیکە</w:t>
            </w:r>
            <w:r w:rsidRPr="005D0523">
              <w:rPr>
                <w:rFonts w:ascii="Unikurd Web" w:hAnsi="Unikurd Web" w:cs="Unikurd Web"/>
                <w:rtl/>
              </w:rPr>
              <w:t xml:space="preserve"> </w:t>
            </w:r>
            <w:r w:rsidRPr="005D0523">
              <w:rPr>
                <w:rFonts w:ascii="Unikurd Web" w:hAnsi="Unikurd Web" w:cs="Unikurd Web" w:hint="cs"/>
                <w:rtl/>
              </w:rPr>
              <w:t>ب</w:t>
            </w:r>
            <w:r w:rsidR="00D935AB" w:rsidRPr="005D0523">
              <w:rPr>
                <w:rFonts w:ascii="Unikurd Web" w:hAnsi="Unikurd Web" w:cs="Unikurd Web"/>
                <w:rtl/>
              </w:rPr>
              <w:t xml:space="preserve">گۆرێت. </w:t>
            </w:r>
            <w:r w:rsidRPr="005D0523">
              <w:rPr>
                <w:rFonts w:ascii="Unikurd Web" w:hAnsi="Unikurd Web" w:cs="Unikurd Web" w:hint="cs"/>
                <w:rtl/>
              </w:rPr>
              <w:t>(</w:t>
            </w:r>
            <w:r w:rsidRPr="005D0523">
              <w:rPr>
                <w:rFonts w:ascii="Unikurd Web" w:hAnsi="Unikurd Web" w:cs="Unikurd Web" w:hint="cs"/>
                <w:u w:val="single"/>
                <w:rtl/>
              </w:rPr>
              <w:t>دەکرێت ئەم خاڵە لای هەندێک سلبی بێت و لای هەندێکی دیکە ئیجابی بێت</w:t>
            </w:r>
            <w:r w:rsidRPr="005D0523">
              <w:rPr>
                <w:rFonts w:ascii="Unikurd Web" w:hAnsi="Unikurd Web" w:cs="Unikurd Web" w:hint="cs"/>
                <w:rtl/>
              </w:rPr>
              <w:t>)</w:t>
            </w:r>
          </w:p>
        </w:tc>
      </w:tr>
      <w:tr w:rsidR="005C331F" w:rsidRPr="005D0523" w14:paraId="0CE9C57F" w14:textId="77777777" w:rsidTr="00D84B5B">
        <w:trPr>
          <w:trHeight w:val="1466"/>
        </w:trPr>
        <w:tc>
          <w:tcPr>
            <w:cnfStyle w:val="001000000000" w:firstRow="0" w:lastRow="0" w:firstColumn="1" w:lastColumn="0" w:oddVBand="0" w:evenVBand="0" w:oddHBand="0" w:evenHBand="0" w:firstRowFirstColumn="0" w:firstRowLastColumn="0" w:lastRowFirstColumn="0" w:lastRowLastColumn="0"/>
            <w:tcW w:w="5025" w:type="dxa"/>
          </w:tcPr>
          <w:p w14:paraId="1A44EF81" w14:textId="0FDBDB44" w:rsidR="005C331F" w:rsidRPr="005D0523" w:rsidRDefault="00D935AB" w:rsidP="00422EF5">
            <w:pPr>
              <w:bidi/>
              <w:spacing w:line="360" w:lineRule="auto"/>
              <w:jc w:val="both"/>
              <w:rPr>
                <w:rFonts w:ascii="Unikurd Web" w:hAnsi="Unikurd Web" w:cs="Unikurd Web"/>
                <w:b w:val="0"/>
                <w:bCs w:val="0"/>
              </w:rPr>
            </w:pPr>
            <w:r w:rsidRPr="005D0523">
              <w:rPr>
                <w:rFonts w:ascii="Unikurd Web" w:hAnsi="Unikurd Web" w:cs="Unikurd Web"/>
                <w:b w:val="0"/>
                <w:bCs w:val="0"/>
                <w:rtl/>
              </w:rPr>
              <w:t>دەبێتە</w:t>
            </w:r>
            <w:r w:rsidR="00422EF5" w:rsidRPr="005D0523">
              <w:rPr>
                <w:rFonts w:ascii="Unikurd Web" w:hAnsi="Unikurd Web" w:cs="Unikurd Web" w:hint="cs"/>
                <w:b w:val="0"/>
                <w:bCs w:val="0"/>
                <w:rtl/>
              </w:rPr>
              <w:t xml:space="preserve"> هۆی چارەسەرکردنی</w:t>
            </w:r>
            <w:r w:rsidRPr="005D0523">
              <w:rPr>
                <w:rFonts w:ascii="Unikurd Web" w:hAnsi="Unikurd Web" w:cs="Unikurd Web"/>
                <w:b w:val="0"/>
                <w:bCs w:val="0"/>
                <w:rtl/>
              </w:rPr>
              <w:t xml:space="preserve"> ئەو ستەمە مێژوویانەی کە بەرانبەر بە کورد کراون</w:t>
            </w:r>
            <w:r w:rsidR="00422EF5" w:rsidRPr="005D0523">
              <w:rPr>
                <w:rFonts w:ascii="Unikurd Web" w:hAnsi="Unikurd Web" w:cs="Unikurd Web" w:hint="cs"/>
                <w:b w:val="0"/>
                <w:bCs w:val="0"/>
                <w:rtl/>
              </w:rPr>
              <w:t>. (</w:t>
            </w:r>
            <w:r w:rsidR="00422EF5" w:rsidRPr="005D0523">
              <w:rPr>
                <w:rFonts w:ascii="Unikurd Web" w:hAnsi="Unikurd Web" w:cs="Unikurd Web" w:hint="cs"/>
                <w:b w:val="0"/>
                <w:bCs w:val="0"/>
                <w:u w:val="single"/>
                <w:rtl/>
              </w:rPr>
              <w:t>دەکرێت ئەم خاڵە لای هەندێک سلبی بێت و لای هەندێکی دیکە ئیجابی بێت</w:t>
            </w:r>
            <w:r w:rsidR="00422EF5" w:rsidRPr="005D0523">
              <w:rPr>
                <w:rFonts w:ascii="Unikurd Web" w:hAnsi="Unikurd Web" w:cs="Unikurd Web" w:hint="cs"/>
                <w:b w:val="0"/>
                <w:bCs w:val="0"/>
                <w:rtl/>
              </w:rPr>
              <w:t>)</w:t>
            </w:r>
            <w:r w:rsidRPr="005D0523">
              <w:rPr>
                <w:rFonts w:ascii="Unikurd Web" w:hAnsi="Unikurd Web" w:cs="Unikurd Web"/>
                <w:b w:val="0"/>
                <w:bCs w:val="0"/>
                <w:rtl/>
              </w:rPr>
              <w:t xml:space="preserve"> </w:t>
            </w:r>
          </w:p>
        </w:tc>
        <w:tc>
          <w:tcPr>
            <w:tcW w:w="5025" w:type="dxa"/>
          </w:tcPr>
          <w:p w14:paraId="61A4DE1C" w14:textId="18510102" w:rsidR="005C331F" w:rsidRPr="005D0523" w:rsidRDefault="005C331F" w:rsidP="00422EF5">
            <w:pPr>
              <w:bidi/>
              <w:spacing w:line="360" w:lineRule="auto"/>
              <w:jc w:val="both"/>
              <w:cnfStyle w:val="000000000000" w:firstRow="0" w:lastRow="0" w:firstColumn="0" w:lastColumn="0" w:oddVBand="0" w:evenVBand="0" w:oddHBand="0" w:evenHBand="0" w:firstRowFirstColumn="0" w:firstRowLastColumn="0" w:lastRowFirstColumn="0" w:lastRowLastColumn="0"/>
              <w:rPr>
                <w:rFonts w:ascii="Unikurd Web" w:hAnsi="Unikurd Web" w:cs="Unikurd Web"/>
              </w:rPr>
            </w:pPr>
            <w:r w:rsidRPr="005D0523">
              <w:rPr>
                <w:rFonts w:ascii="Unikurd Web" w:hAnsi="Unikurd Web" w:cs="Unikurd Web"/>
              </w:rPr>
              <w:t xml:space="preserve"> </w:t>
            </w:r>
            <w:r w:rsidR="00D935AB" w:rsidRPr="005D0523">
              <w:rPr>
                <w:rFonts w:ascii="Unikurd Web" w:hAnsi="Unikurd Web" w:cs="Unikurd Web"/>
                <w:rtl/>
              </w:rPr>
              <w:t>عەرەب و تورکمانی کەرکوک دەبنە کەمایەتی لەناو هەرێمی کوردستاندا</w:t>
            </w:r>
            <w:r w:rsidR="00422EF5" w:rsidRPr="005D0523">
              <w:rPr>
                <w:rFonts w:ascii="Unikurd Web" w:hAnsi="Unikurd Web" w:cs="Unikurd Web" w:hint="cs"/>
                <w:rtl/>
              </w:rPr>
              <w:t>. (</w:t>
            </w:r>
            <w:r w:rsidR="00422EF5" w:rsidRPr="005D0523">
              <w:rPr>
                <w:rFonts w:ascii="Unikurd Web" w:hAnsi="Unikurd Web" w:cs="Unikurd Web" w:hint="cs"/>
                <w:u w:val="single"/>
                <w:rtl/>
              </w:rPr>
              <w:t>دەکرێت ئەم خاڵە لای هەندێک سلبی بێت و لای هەندێکی دیکە ئیجابی بێت</w:t>
            </w:r>
            <w:r w:rsidR="00422EF5" w:rsidRPr="005D0523">
              <w:rPr>
                <w:rFonts w:ascii="Unikurd Web" w:hAnsi="Unikurd Web" w:cs="Unikurd Web" w:hint="cs"/>
                <w:rtl/>
              </w:rPr>
              <w:t>)</w:t>
            </w:r>
          </w:p>
        </w:tc>
      </w:tr>
    </w:tbl>
    <w:p w14:paraId="7F4A4D22" w14:textId="77777777" w:rsidR="005C331F" w:rsidRPr="00A60934" w:rsidRDefault="005C331F" w:rsidP="00A60934">
      <w:pPr>
        <w:bidi/>
        <w:spacing w:line="360" w:lineRule="auto"/>
        <w:jc w:val="both"/>
        <w:rPr>
          <w:rFonts w:ascii="Unikurd Web" w:hAnsi="Unikurd Web" w:cs="Unikurd Web"/>
          <w:sz w:val="24"/>
          <w:szCs w:val="24"/>
        </w:rPr>
      </w:pPr>
    </w:p>
    <w:p w14:paraId="5FCA8274" w14:textId="3F96B4EF" w:rsidR="005C331F" w:rsidRPr="001707DE" w:rsidRDefault="005C331F" w:rsidP="00A60934">
      <w:pPr>
        <w:bidi/>
        <w:jc w:val="both"/>
        <w:rPr>
          <w:rFonts w:ascii="Unikurd Web" w:hAnsi="Unikurd Web" w:cs="Unikurd Web"/>
          <w:sz w:val="24"/>
          <w:szCs w:val="24"/>
          <w:lang w:val="en-GB"/>
        </w:rPr>
      </w:pPr>
    </w:p>
    <w:sectPr w:rsidR="005C331F" w:rsidRPr="001707DE" w:rsidSect="009B34C1">
      <w:footerReference w:type="default" r:id="rId11"/>
      <w:pgSz w:w="12240" w:h="15840"/>
      <w:pgMar w:top="1134" w:right="900" w:bottom="1276"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B0D0E" w14:textId="77777777" w:rsidR="0018769A" w:rsidRDefault="0018769A" w:rsidP="00914C5B">
      <w:pPr>
        <w:spacing w:after="0" w:line="240" w:lineRule="auto"/>
      </w:pPr>
      <w:r>
        <w:separator/>
      </w:r>
    </w:p>
  </w:endnote>
  <w:endnote w:type="continuationSeparator" w:id="0">
    <w:p w14:paraId="78F16D86" w14:textId="77777777" w:rsidR="0018769A" w:rsidRDefault="0018769A" w:rsidP="00914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Naskh Arabic UI">
    <w:panose1 w:val="020B0502040504020204"/>
    <w:charset w:val="00"/>
    <w:family w:val="swiss"/>
    <w:pitch w:val="variable"/>
    <w:sig w:usb0="00002003" w:usb1="80000000" w:usb2="00000008" w:usb3="00000000" w:csb0="00000041" w:csb1="00000000"/>
  </w:font>
  <w:font w:name="Unikurd Web">
    <w:altName w:val="Unikurd Goran"/>
    <w:charset w:val="00"/>
    <w:family w:val="swiss"/>
    <w:pitch w:val="variable"/>
    <w:sig w:usb0="00000000" w:usb1="80000000" w:usb2="00000008" w:usb3="00000000" w:csb0="00000051" w:csb1="00000000"/>
  </w:font>
  <w:font w:name="Unikurd Goran">
    <w:panose1 w:val="020B0604030504040204"/>
    <w:charset w:val="00"/>
    <w:family w:val="swiss"/>
    <w:pitch w:val="variable"/>
    <w:sig w:usb0="00002007" w:usb1="80000000" w:usb2="00000008" w:usb3="00000000" w:csb0="0000005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570334"/>
      <w:docPartObj>
        <w:docPartGallery w:val="Page Numbers (Bottom of Page)"/>
        <w:docPartUnique/>
      </w:docPartObj>
    </w:sdtPr>
    <w:sdtEndPr>
      <w:rPr>
        <w:color w:val="7F7F7F" w:themeColor="background1" w:themeShade="7F"/>
        <w:spacing w:val="60"/>
      </w:rPr>
    </w:sdtEndPr>
    <w:sdtContent>
      <w:p w14:paraId="1095409B" w14:textId="755CCAA5" w:rsidR="00D84B5B" w:rsidRDefault="00D84B5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D84B5B">
          <w:rPr>
            <w:b/>
            <w:bCs/>
            <w:noProof/>
          </w:rPr>
          <w:t>1</w:t>
        </w:r>
        <w:r>
          <w:rPr>
            <w:b/>
            <w:bCs/>
            <w:noProof/>
          </w:rPr>
          <w:fldChar w:fldCharType="end"/>
        </w:r>
        <w:r>
          <w:rPr>
            <w:b/>
            <w:bCs/>
          </w:rPr>
          <w:t xml:space="preserve"> | </w:t>
        </w:r>
        <w:r>
          <w:rPr>
            <w:color w:val="7F7F7F" w:themeColor="background1" w:themeShade="7F"/>
            <w:spacing w:val="60"/>
          </w:rPr>
          <w:t>Page</w:t>
        </w:r>
      </w:p>
    </w:sdtContent>
  </w:sdt>
  <w:p w14:paraId="2C721005" w14:textId="77777777" w:rsidR="00D84B5B" w:rsidRDefault="00D84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04A22" w14:textId="77777777" w:rsidR="0018769A" w:rsidRDefault="0018769A" w:rsidP="00914C5B">
      <w:pPr>
        <w:spacing w:after="0" w:line="240" w:lineRule="auto"/>
      </w:pPr>
      <w:r>
        <w:separator/>
      </w:r>
    </w:p>
  </w:footnote>
  <w:footnote w:type="continuationSeparator" w:id="0">
    <w:p w14:paraId="57269631" w14:textId="77777777" w:rsidR="0018769A" w:rsidRDefault="0018769A" w:rsidP="00914C5B">
      <w:pPr>
        <w:spacing w:after="0" w:line="240" w:lineRule="auto"/>
      </w:pPr>
      <w:r>
        <w:continuationSeparator/>
      </w:r>
    </w:p>
  </w:footnote>
  <w:footnote w:id="1">
    <w:p w14:paraId="01CF45CB" w14:textId="3E7B7B7F" w:rsidR="00672EFA" w:rsidRDefault="00672EFA" w:rsidP="00672EFA">
      <w:pPr>
        <w:pStyle w:val="FootnoteText"/>
        <w:rPr>
          <w:rFonts w:hint="cs"/>
          <w:rtl/>
          <w:lang w:bidi="ku-Arab-IQ"/>
        </w:rPr>
      </w:pPr>
      <w:r>
        <w:rPr>
          <w:rStyle w:val="FootnoteReference"/>
        </w:rPr>
        <w:footnoteRef/>
      </w:r>
      <w:r>
        <w:t xml:space="preserve"> </w:t>
      </w:r>
      <w:r w:rsidRPr="00672EFA">
        <w:rPr>
          <w:lang w:val="en-GB" w:bidi="ku-Arab-IQ"/>
        </w:rPr>
        <w:t xml:space="preserve">Inter-agency Information and Analysis Unit, Kirkuk Governorate Profile, </w:t>
      </w:r>
      <w:hyperlink r:id="rId1" w:history="1">
        <w:r w:rsidRPr="00672EFA">
          <w:rPr>
            <w:rStyle w:val="Hyperlink"/>
            <w:lang w:val="en-GB" w:bidi="ku-Arab-IQ"/>
          </w:rPr>
          <w:t>http://reliefweb.int/sites/reliefweb.int/files/resources/8E402B7CD21D076AC12576120034C81A-Full_Report.pdf</w:t>
        </w:r>
      </w:hyperlink>
      <w:r w:rsidRPr="00672EFA">
        <w:rPr>
          <w:rFonts w:hint="cs"/>
          <w:rtl/>
        </w:rPr>
        <w:t xml:space="preserve"> </w:t>
      </w:r>
      <w:r w:rsidRPr="00672EFA">
        <w:rPr>
          <w:lang w:val="en-GB" w:bidi="ku-Arab-IQ"/>
        </w:rPr>
        <w:t>, accessed 17 April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72ADB"/>
    <w:multiLevelType w:val="hybridMultilevel"/>
    <w:tmpl w:val="87A419AE"/>
    <w:lvl w:ilvl="0" w:tplc="66CE5730">
      <w:start w:val="1"/>
      <w:numFmt w:val="decimalFullWidth"/>
      <w:lvlText w:val="%1-"/>
      <w:lvlJc w:val="left"/>
      <w:pPr>
        <w:ind w:left="5040" w:hanging="4680"/>
      </w:pPr>
      <w:rPr>
        <w:rFonts w:ascii="Verdana" w:eastAsiaTheme="minorHAnsi" w:hAnsi="Verdana"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A42DA1"/>
    <w:multiLevelType w:val="hybridMultilevel"/>
    <w:tmpl w:val="CE3EBE1A"/>
    <w:lvl w:ilvl="0" w:tplc="D4462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45248"/>
    <w:multiLevelType w:val="hybridMultilevel"/>
    <w:tmpl w:val="CE3EBE1A"/>
    <w:lvl w:ilvl="0" w:tplc="D4462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NzYxszAyM7E0M7JU0lEKTi0uzszPAykwqQUAxtakaiwAAAA="/>
  </w:docVars>
  <w:rsids>
    <w:rsidRoot w:val="00A27F58"/>
    <w:rsid w:val="00024FC5"/>
    <w:rsid w:val="00040947"/>
    <w:rsid w:val="00054B5B"/>
    <w:rsid w:val="00056B76"/>
    <w:rsid w:val="0006731A"/>
    <w:rsid w:val="00074FE2"/>
    <w:rsid w:val="00083E2E"/>
    <w:rsid w:val="000A38C0"/>
    <w:rsid w:val="000A4EDD"/>
    <w:rsid w:val="000D2F11"/>
    <w:rsid w:val="000D5E21"/>
    <w:rsid w:val="000F17D8"/>
    <w:rsid w:val="001156A8"/>
    <w:rsid w:val="001321B3"/>
    <w:rsid w:val="001330CB"/>
    <w:rsid w:val="00144C2D"/>
    <w:rsid w:val="001707DE"/>
    <w:rsid w:val="0018769A"/>
    <w:rsid w:val="00196DAC"/>
    <w:rsid w:val="001A5307"/>
    <w:rsid w:val="001B0131"/>
    <w:rsid w:val="001F4CB5"/>
    <w:rsid w:val="001F7F8C"/>
    <w:rsid w:val="00202B30"/>
    <w:rsid w:val="00231FE6"/>
    <w:rsid w:val="00250650"/>
    <w:rsid w:val="002670B6"/>
    <w:rsid w:val="00287941"/>
    <w:rsid w:val="002F1638"/>
    <w:rsid w:val="00316054"/>
    <w:rsid w:val="00323750"/>
    <w:rsid w:val="003358C8"/>
    <w:rsid w:val="00346D29"/>
    <w:rsid w:val="00361CEE"/>
    <w:rsid w:val="00363072"/>
    <w:rsid w:val="003802D1"/>
    <w:rsid w:val="0039617C"/>
    <w:rsid w:val="003C54A1"/>
    <w:rsid w:val="003C712A"/>
    <w:rsid w:val="003D007B"/>
    <w:rsid w:val="003D3D78"/>
    <w:rsid w:val="00416878"/>
    <w:rsid w:val="00422EF5"/>
    <w:rsid w:val="00434F8C"/>
    <w:rsid w:val="004422B0"/>
    <w:rsid w:val="00450DF3"/>
    <w:rsid w:val="00457EEB"/>
    <w:rsid w:val="00497B14"/>
    <w:rsid w:val="004A145E"/>
    <w:rsid w:val="004C2551"/>
    <w:rsid w:val="0053721A"/>
    <w:rsid w:val="005566A0"/>
    <w:rsid w:val="0055683D"/>
    <w:rsid w:val="00571158"/>
    <w:rsid w:val="00595DA2"/>
    <w:rsid w:val="005C331F"/>
    <w:rsid w:val="005D0523"/>
    <w:rsid w:val="00611926"/>
    <w:rsid w:val="00614770"/>
    <w:rsid w:val="00644A5C"/>
    <w:rsid w:val="00655972"/>
    <w:rsid w:val="00665058"/>
    <w:rsid w:val="00672EFA"/>
    <w:rsid w:val="006A0142"/>
    <w:rsid w:val="006A604F"/>
    <w:rsid w:val="006C1F87"/>
    <w:rsid w:val="006D2696"/>
    <w:rsid w:val="006F77D6"/>
    <w:rsid w:val="007007B5"/>
    <w:rsid w:val="0070792F"/>
    <w:rsid w:val="00727D84"/>
    <w:rsid w:val="00750CDA"/>
    <w:rsid w:val="00761873"/>
    <w:rsid w:val="00772388"/>
    <w:rsid w:val="00776685"/>
    <w:rsid w:val="007A5376"/>
    <w:rsid w:val="007A7F7C"/>
    <w:rsid w:val="007E3F10"/>
    <w:rsid w:val="008072C3"/>
    <w:rsid w:val="00831D48"/>
    <w:rsid w:val="00842019"/>
    <w:rsid w:val="008A4BB6"/>
    <w:rsid w:val="008B3DD0"/>
    <w:rsid w:val="008C1EC3"/>
    <w:rsid w:val="008E674A"/>
    <w:rsid w:val="00914C5B"/>
    <w:rsid w:val="00937BEB"/>
    <w:rsid w:val="00942BB6"/>
    <w:rsid w:val="009B34C1"/>
    <w:rsid w:val="009C12EF"/>
    <w:rsid w:val="009E580A"/>
    <w:rsid w:val="009F147B"/>
    <w:rsid w:val="009F4716"/>
    <w:rsid w:val="00A07B37"/>
    <w:rsid w:val="00A23F95"/>
    <w:rsid w:val="00A27F58"/>
    <w:rsid w:val="00A325F0"/>
    <w:rsid w:val="00A60934"/>
    <w:rsid w:val="00A91002"/>
    <w:rsid w:val="00A94399"/>
    <w:rsid w:val="00AC2077"/>
    <w:rsid w:val="00B03460"/>
    <w:rsid w:val="00B378CF"/>
    <w:rsid w:val="00B81AE3"/>
    <w:rsid w:val="00BD0E91"/>
    <w:rsid w:val="00BD24C5"/>
    <w:rsid w:val="00C544E4"/>
    <w:rsid w:val="00C64D95"/>
    <w:rsid w:val="00C7649A"/>
    <w:rsid w:val="00C83AC8"/>
    <w:rsid w:val="00C85C0F"/>
    <w:rsid w:val="00CA77BD"/>
    <w:rsid w:val="00CC56B8"/>
    <w:rsid w:val="00CF0E0A"/>
    <w:rsid w:val="00CF4F78"/>
    <w:rsid w:val="00D048D8"/>
    <w:rsid w:val="00D31BB9"/>
    <w:rsid w:val="00D31BE3"/>
    <w:rsid w:val="00D331FF"/>
    <w:rsid w:val="00D43740"/>
    <w:rsid w:val="00D56494"/>
    <w:rsid w:val="00D84B5B"/>
    <w:rsid w:val="00D935AB"/>
    <w:rsid w:val="00DB421C"/>
    <w:rsid w:val="00DB6780"/>
    <w:rsid w:val="00DC0E5E"/>
    <w:rsid w:val="00DD028F"/>
    <w:rsid w:val="00E11203"/>
    <w:rsid w:val="00E51FFC"/>
    <w:rsid w:val="00E608D8"/>
    <w:rsid w:val="00E945DC"/>
    <w:rsid w:val="00E94686"/>
    <w:rsid w:val="00E947A7"/>
    <w:rsid w:val="00EA46CD"/>
    <w:rsid w:val="00ED7F6D"/>
    <w:rsid w:val="00EE5774"/>
    <w:rsid w:val="00EF3456"/>
    <w:rsid w:val="00F01A9E"/>
    <w:rsid w:val="00F33955"/>
    <w:rsid w:val="00F41DC6"/>
    <w:rsid w:val="00F528E0"/>
    <w:rsid w:val="00F701F9"/>
    <w:rsid w:val="00F768B6"/>
    <w:rsid w:val="00FB2BAC"/>
    <w:rsid w:val="00FD2923"/>
    <w:rsid w:val="00FE4809"/>
    <w:rsid w:val="00FF44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1402E"/>
  <w15:docId w15:val="{AEBE3F6A-90DF-4A4C-AFB6-CEACDFA8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7F58"/>
  </w:style>
  <w:style w:type="paragraph" w:styleId="Heading2">
    <w:name w:val="heading 2"/>
    <w:basedOn w:val="Normal"/>
    <w:link w:val="Heading2Char"/>
    <w:qFormat/>
    <w:rsid w:val="006F7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7F58"/>
    <w:rPr>
      <w:sz w:val="16"/>
      <w:szCs w:val="16"/>
    </w:rPr>
  </w:style>
  <w:style w:type="paragraph" w:styleId="CommentText">
    <w:name w:val="annotation text"/>
    <w:basedOn w:val="Normal"/>
    <w:link w:val="CommentTextChar"/>
    <w:uiPriority w:val="99"/>
    <w:unhideWhenUsed/>
    <w:rsid w:val="00A27F58"/>
    <w:pPr>
      <w:spacing w:line="240" w:lineRule="auto"/>
    </w:pPr>
    <w:rPr>
      <w:sz w:val="20"/>
      <w:szCs w:val="20"/>
    </w:rPr>
  </w:style>
  <w:style w:type="character" w:customStyle="1" w:styleId="CommentTextChar">
    <w:name w:val="Comment Text Char"/>
    <w:basedOn w:val="DefaultParagraphFont"/>
    <w:link w:val="CommentText"/>
    <w:uiPriority w:val="99"/>
    <w:rsid w:val="00A27F58"/>
    <w:rPr>
      <w:sz w:val="20"/>
      <w:szCs w:val="20"/>
    </w:rPr>
  </w:style>
  <w:style w:type="paragraph" w:styleId="BalloonText">
    <w:name w:val="Balloon Text"/>
    <w:basedOn w:val="Normal"/>
    <w:link w:val="BalloonTextChar"/>
    <w:uiPriority w:val="99"/>
    <w:semiHidden/>
    <w:unhideWhenUsed/>
    <w:rsid w:val="00A27F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F58"/>
    <w:rPr>
      <w:rFonts w:ascii="Segoe UI" w:hAnsi="Segoe UI" w:cs="Segoe UI"/>
      <w:sz w:val="18"/>
      <w:szCs w:val="18"/>
    </w:rPr>
  </w:style>
  <w:style w:type="paragraph" w:styleId="ListParagraph">
    <w:name w:val="List Paragraph"/>
    <w:basedOn w:val="Normal"/>
    <w:uiPriority w:val="34"/>
    <w:qFormat/>
    <w:rsid w:val="00914C5B"/>
    <w:pPr>
      <w:ind w:left="720"/>
      <w:contextualSpacing/>
    </w:pPr>
  </w:style>
  <w:style w:type="character" w:styleId="Hyperlink">
    <w:name w:val="Hyperlink"/>
    <w:basedOn w:val="DefaultParagraphFont"/>
    <w:uiPriority w:val="99"/>
    <w:unhideWhenUsed/>
    <w:rsid w:val="00914C5B"/>
    <w:rPr>
      <w:color w:val="0563C1" w:themeColor="hyperlink"/>
      <w:u w:val="single"/>
    </w:rPr>
  </w:style>
  <w:style w:type="paragraph" w:styleId="FootnoteText">
    <w:name w:val="footnote text"/>
    <w:basedOn w:val="Normal"/>
    <w:link w:val="FootnoteTextChar"/>
    <w:uiPriority w:val="99"/>
    <w:unhideWhenUsed/>
    <w:rsid w:val="00914C5B"/>
    <w:pPr>
      <w:spacing w:after="0" w:line="240" w:lineRule="auto"/>
    </w:pPr>
    <w:rPr>
      <w:sz w:val="20"/>
      <w:szCs w:val="20"/>
    </w:rPr>
  </w:style>
  <w:style w:type="character" w:customStyle="1" w:styleId="FootnoteTextChar">
    <w:name w:val="Footnote Text Char"/>
    <w:basedOn w:val="DefaultParagraphFont"/>
    <w:link w:val="FootnoteText"/>
    <w:uiPriority w:val="99"/>
    <w:rsid w:val="00914C5B"/>
    <w:rPr>
      <w:sz w:val="20"/>
      <w:szCs w:val="20"/>
    </w:rPr>
  </w:style>
  <w:style w:type="character" w:styleId="FootnoteReference">
    <w:name w:val="footnote reference"/>
    <w:basedOn w:val="DefaultParagraphFont"/>
    <w:uiPriority w:val="99"/>
    <w:semiHidden/>
    <w:unhideWhenUsed/>
    <w:rsid w:val="00914C5B"/>
    <w:rPr>
      <w:vertAlign w:val="superscript"/>
    </w:rPr>
  </w:style>
  <w:style w:type="table" w:styleId="TableGrid">
    <w:name w:val="Table Grid"/>
    <w:basedOn w:val="TableNormal"/>
    <w:uiPriority w:val="39"/>
    <w:rsid w:val="00056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6B76"/>
    <w:pPr>
      <w:autoSpaceDE w:val="0"/>
      <w:autoSpaceDN w:val="0"/>
      <w:adjustRightInd w:val="0"/>
      <w:spacing w:after="0" w:line="240" w:lineRule="auto"/>
    </w:pPr>
    <w:rPr>
      <w:rFonts w:ascii="Times New Roman" w:hAnsi="Times New Roman" w:cs="Times New Roman"/>
      <w:color w:val="000000"/>
      <w:sz w:val="24"/>
      <w:szCs w:val="24"/>
      <w:lang w:val="en-GB"/>
    </w:rPr>
  </w:style>
  <w:style w:type="table" w:customStyle="1" w:styleId="TableGrid1">
    <w:name w:val="Table Grid1"/>
    <w:basedOn w:val="TableNormal"/>
    <w:next w:val="TableGrid"/>
    <w:uiPriority w:val="39"/>
    <w:rsid w:val="000A4EDD"/>
    <w:pPr>
      <w:spacing w:after="0" w:line="240" w:lineRule="auto"/>
    </w:pPr>
    <w:rPr>
      <w:rFonts w:ascii="Times New Roman" w:hAnsi="Times New Roman" w:cs="Times New Roman"/>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945DC"/>
    <w:pPr>
      <w:spacing w:after="0" w:line="240" w:lineRule="auto"/>
    </w:pPr>
    <w:rPr>
      <w:rFonts w:ascii="Times New Roman" w:hAnsi="Times New Roman" w:cs="Times New Roman"/>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01A9E"/>
    <w:rPr>
      <w:b/>
      <w:bCs/>
    </w:rPr>
  </w:style>
  <w:style w:type="character" w:customStyle="1" w:styleId="CommentSubjectChar">
    <w:name w:val="Comment Subject Char"/>
    <w:basedOn w:val="CommentTextChar"/>
    <w:link w:val="CommentSubject"/>
    <w:uiPriority w:val="99"/>
    <w:semiHidden/>
    <w:rsid w:val="00F01A9E"/>
    <w:rPr>
      <w:b/>
      <w:bCs/>
      <w:sz w:val="20"/>
      <w:szCs w:val="20"/>
    </w:rPr>
  </w:style>
  <w:style w:type="paragraph" w:styleId="Header">
    <w:name w:val="header"/>
    <w:basedOn w:val="Normal"/>
    <w:link w:val="HeaderChar"/>
    <w:uiPriority w:val="99"/>
    <w:unhideWhenUsed/>
    <w:rsid w:val="008E67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674A"/>
  </w:style>
  <w:style w:type="paragraph" w:styleId="Footer">
    <w:name w:val="footer"/>
    <w:basedOn w:val="Normal"/>
    <w:link w:val="FooterChar"/>
    <w:uiPriority w:val="99"/>
    <w:unhideWhenUsed/>
    <w:rsid w:val="008E67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674A"/>
  </w:style>
  <w:style w:type="character" w:customStyle="1" w:styleId="Heading2Char">
    <w:name w:val="Heading 2 Char"/>
    <w:basedOn w:val="DefaultParagraphFont"/>
    <w:link w:val="Heading2"/>
    <w:rsid w:val="006F77D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50DF3"/>
  </w:style>
  <w:style w:type="table" w:styleId="PlainTable1">
    <w:name w:val="Plain Table 1"/>
    <w:basedOn w:val="TableNormal"/>
    <w:uiPriority w:val="41"/>
    <w:rsid w:val="00A609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semiHidden/>
    <w:unhideWhenUsed/>
    <w:rsid w:val="00672E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797980">
      <w:bodyDiv w:val="1"/>
      <w:marLeft w:val="0"/>
      <w:marRight w:val="0"/>
      <w:marTop w:val="0"/>
      <w:marBottom w:val="0"/>
      <w:divBdr>
        <w:top w:val="none" w:sz="0" w:space="0" w:color="auto"/>
        <w:left w:val="none" w:sz="0" w:space="0" w:color="auto"/>
        <w:bottom w:val="none" w:sz="0" w:space="0" w:color="auto"/>
        <w:right w:val="none" w:sz="0" w:space="0" w:color="auto"/>
      </w:divBdr>
    </w:div>
    <w:div w:id="15721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l.ac.uk/abou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reliefweb.int/sites/reliefweb.int/files/resources/8E402B7CD21D076AC12576120034C81A-Ful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45BBB-D6CC-4436-9E97-C95004A3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Nahwi Saeed</dc:creator>
  <cp:lastModifiedBy>Jalal Mistaffa</cp:lastModifiedBy>
  <cp:revision>2</cp:revision>
  <dcterms:created xsi:type="dcterms:W3CDTF">2017-04-15T13:51:00Z</dcterms:created>
  <dcterms:modified xsi:type="dcterms:W3CDTF">2017-04-15T13:51:00Z</dcterms:modified>
</cp:coreProperties>
</file>