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561B2" w14:textId="77777777" w:rsidR="006222BE" w:rsidRPr="002F59FA" w:rsidRDefault="006222BE" w:rsidP="00C722E5">
      <w:pPr>
        <w:pStyle w:val="BodyText"/>
        <w:wordWrap/>
        <w:spacing w:line="260" w:lineRule="exact"/>
        <w:jc w:val="center"/>
        <w:rPr>
          <w:b/>
          <w:caps/>
        </w:rPr>
      </w:pPr>
      <w:r w:rsidRPr="002F59FA">
        <w:rPr>
          <w:b/>
          <w:caps/>
        </w:rPr>
        <w:t>Examination RESULTS</w:t>
      </w:r>
    </w:p>
    <w:p w14:paraId="1691EA52" w14:textId="77777777" w:rsidR="006222BE" w:rsidRPr="002F59FA" w:rsidRDefault="006222BE" w:rsidP="00C722E5">
      <w:pPr>
        <w:pStyle w:val="BodyText"/>
        <w:wordWrap/>
        <w:spacing w:line="260" w:lineRule="exact"/>
        <w:rPr>
          <w:b/>
        </w:rPr>
      </w:pPr>
    </w:p>
    <w:p w14:paraId="76D6FA9E" w14:textId="5AE00824" w:rsidR="006222BE" w:rsidRPr="002F59FA" w:rsidRDefault="001D0BA1" w:rsidP="00C722E5">
      <w:pPr>
        <w:pStyle w:val="BodyText"/>
        <w:wordWrap/>
        <w:spacing w:line="260" w:lineRule="exact"/>
      </w:pPr>
      <w:r>
        <w:rPr>
          <w:rFonts w:ascii="Batang" w:hAnsi="Batang" w:hint="eastAsia"/>
        </w:rPr>
        <w:t>□</w:t>
      </w:r>
      <w:r>
        <w:rPr>
          <w:rFonts w:ascii="Batang" w:hAnsi="Batang" w:hint="eastAsia"/>
        </w:rPr>
        <w:t xml:space="preserve"> </w:t>
      </w:r>
      <w:r w:rsidR="006222BE" w:rsidRPr="002F59FA">
        <w:t xml:space="preserve">Examined Claims:  </w:t>
      </w:r>
      <w:r w:rsidR="00B76F7E" w:rsidRPr="002F59FA">
        <w:t>Claims 1 t</w:t>
      </w:r>
      <w:r w:rsidR="004D41AF">
        <w:t xml:space="preserve">o </w:t>
      </w:r>
      <w:r w:rsidR="00E9086F">
        <w:t>15</w:t>
      </w:r>
    </w:p>
    <w:p w14:paraId="30596D65" w14:textId="77777777" w:rsidR="006222BE" w:rsidRPr="001D0BA1" w:rsidRDefault="006222BE" w:rsidP="00C722E5">
      <w:pPr>
        <w:pStyle w:val="BodyText"/>
        <w:wordWrap/>
        <w:spacing w:line="260" w:lineRule="exact"/>
      </w:pPr>
    </w:p>
    <w:p w14:paraId="71C6880A" w14:textId="77777777" w:rsidR="006222BE" w:rsidRPr="002F59FA" w:rsidRDefault="001D0BA1" w:rsidP="00C722E5">
      <w:pPr>
        <w:pStyle w:val="EnvelopeReturn"/>
        <w:tabs>
          <w:tab w:val="left" w:pos="851"/>
        </w:tabs>
        <w:wordWrap/>
        <w:autoSpaceDE/>
        <w:autoSpaceDN/>
        <w:snapToGrid/>
        <w:spacing w:line="260" w:lineRule="exact"/>
        <w:rPr>
          <w:rFonts w:ascii="Times New Roman" w:hAnsi="Times New Roman" w:cs="Times New Roman"/>
        </w:rPr>
      </w:pPr>
      <w:r>
        <w:rPr>
          <w:rFonts w:ascii="Batang" w:hAnsi="Batang" w:hint="eastAsia"/>
        </w:rPr>
        <w:t>□</w:t>
      </w:r>
      <w:r>
        <w:rPr>
          <w:rFonts w:ascii="Batang" w:hAnsi="Batang" w:hint="eastAsia"/>
        </w:rPr>
        <w:t xml:space="preserve"> </w:t>
      </w:r>
      <w:r w:rsidR="006222BE" w:rsidRPr="002F59FA">
        <w:rPr>
          <w:rFonts w:ascii="Times New Roman" w:hAnsi="Times New Roman" w:cs="Times New Roman"/>
        </w:rPr>
        <w:t xml:space="preserve">Rejection: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544"/>
        <w:gridCol w:w="4961"/>
      </w:tblGrid>
      <w:tr w:rsidR="00AA23A5" w:rsidRPr="002F59FA" w14:paraId="5213803E" w14:textId="77777777" w:rsidTr="004D41AF">
        <w:trPr>
          <w:trHeight w:val="338"/>
        </w:trPr>
        <w:tc>
          <w:tcPr>
            <w:tcW w:w="709" w:type="dxa"/>
            <w:shd w:val="clear" w:color="auto" w:fill="E0E0E0"/>
            <w:vAlign w:val="center"/>
          </w:tcPr>
          <w:p w14:paraId="685DEB5B" w14:textId="77777777" w:rsidR="00AA23A5" w:rsidRPr="002F59FA" w:rsidRDefault="00AA23A5" w:rsidP="00C722E5">
            <w:pPr>
              <w:pStyle w:val="EnvelopeReturn"/>
              <w:tabs>
                <w:tab w:val="left" w:pos="851"/>
              </w:tabs>
              <w:wordWrap/>
              <w:autoSpaceDE/>
              <w:autoSpaceDN/>
              <w:snapToGrid/>
              <w:spacing w:line="260" w:lineRule="exact"/>
              <w:jc w:val="center"/>
              <w:rPr>
                <w:rFonts w:ascii="Times New Roman" w:hAnsi="Times New Roman" w:cs="Times New Roman"/>
                <w:b/>
              </w:rPr>
            </w:pPr>
            <w:r w:rsidRPr="002F59FA">
              <w:rPr>
                <w:rFonts w:ascii="Times New Roman" w:hAnsi="Times New Roman" w:cs="Times New Roman"/>
              </w:rPr>
              <w:br w:type="page"/>
              <w:t>No.</w:t>
            </w:r>
          </w:p>
        </w:tc>
        <w:tc>
          <w:tcPr>
            <w:tcW w:w="3544" w:type="dxa"/>
            <w:shd w:val="clear" w:color="auto" w:fill="E0E0E0"/>
          </w:tcPr>
          <w:p w14:paraId="761AE87C" w14:textId="77777777" w:rsidR="00AA23A5" w:rsidRPr="002F59FA" w:rsidRDefault="00AA23A5" w:rsidP="00C722E5">
            <w:pPr>
              <w:pStyle w:val="EnvelopeReturn"/>
              <w:tabs>
                <w:tab w:val="left" w:pos="851"/>
              </w:tabs>
              <w:wordWrap/>
              <w:autoSpaceDE/>
              <w:autoSpaceDN/>
              <w:snapToGrid/>
              <w:spacing w:line="260" w:lineRule="exact"/>
              <w:jc w:val="center"/>
              <w:rPr>
                <w:rFonts w:ascii="Times New Roman" w:hAnsi="Times New Roman" w:cs="Times New Roman"/>
                <w:b/>
              </w:rPr>
            </w:pPr>
            <w:r w:rsidRPr="002F59FA">
              <w:rPr>
                <w:rFonts w:ascii="Times New Roman" w:hAnsi="Times New Roman" w:cs="Times New Roman"/>
                <w:b/>
              </w:rPr>
              <w:t>Rejected Claims</w:t>
            </w:r>
          </w:p>
        </w:tc>
        <w:tc>
          <w:tcPr>
            <w:tcW w:w="4961" w:type="dxa"/>
            <w:shd w:val="clear" w:color="auto" w:fill="E0E0E0"/>
          </w:tcPr>
          <w:p w14:paraId="0155C281" w14:textId="77777777" w:rsidR="00AA23A5" w:rsidRPr="002F59FA" w:rsidRDefault="00AA23A5" w:rsidP="00C722E5">
            <w:pPr>
              <w:pStyle w:val="EnvelopeReturn"/>
              <w:tabs>
                <w:tab w:val="left" w:pos="851"/>
              </w:tabs>
              <w:wordWrap/>
              <w:autoSpaceDE/>
              <w:autoSpaceDN/>
              <w:snapToGrid/>
              <w:spacing w:line="260" w:lineRule="exact"/>
              <w:jc w:val="center"/>
              <w:rPr>
                <w:rFonts w:ascii="Times New Roman" w:hAnsi="Times New Roman" w:cs="Times New Roman"/>
                <w:b/>
              </w:rPr>
            </w:pPr>
            <w:r w:rsidRPr="002F59FA">
              <w:rPr>
                <w:rFonts w:ascii="Times New Roman" w:hAnsi="Times New Roman" w:cs="Times New Roman"/>
                <w:b/>
              </w:rPr>
              <w:t>Basis for Rejection</w:t>
            </w:r>
          </w:p>
        </w:tc>
      </w:tr>
      <w:tr w:rsidR="004D41AF" w:rsidRPr="002F59FA" w14:paraId="790A01A7" w14:textId="77777777" w:rsidTr="004D41AF">
        <w:trPr>
          <w:trHeight w:val="338"/>
        </w:trPr>
        <w:tc>
          <w:tcPr>
            <w:tcW w:w="709" w:type="dxa"/>
            <w:vAlign w:val="center"/>
          </w:tcPr>
          <w:p w14:paraId="2772FEC8" w14:textId="1B0E732C" w:rsidR="004D41AF" w:rsidRPr="002F59FA" w:rsidRDefault="004D41AF" w:rsidP="00C722E5">
            <w:pPr>
              <w:pStyle w:val="EnvelopeReturn"/>
              <w:tabs>
                <w:tab w:val="left" w:pos="851"/>
              </w:tabs>
              <w:wordWrap/>
              <w:autoSpaceDE/>
              <w:autoSpaceDN/>
              <w:snapToGrid/>
              <w:spacing w:line="260" w:lineRule="exact"/>
              <w:jc w:val="center"/>
              <w:rPr>
                <w:rFonts w:ascii="Times New Roman" w:hAnsi="Times New Roman" w:cs="Times New Roman"/>
              </w:rPr>
            </w:pPr>
            <w:r>
              <w:rPr>
                <w:rFonts w:ascii="Times New Roman" w:hAnsi="Times New Roman" w:cs="Times New Roman"/>
              </w:rPr>
              <w:t>I</w:t>
            </w:r>
          </w:p>
        </w:tc>
        <w:tc>
          <w:tcPr>
            <w:tcW w:w="3544" w:type="dxa"/>
            <w:vAlign w:val="center"/>
          </w:tcPr>
          <w:p w14:paraId="01A50FA8" w14:textId="67B1C88E" w:rsidR="004D41AF" w:rsidRDefault="00E9086F" w:rsidP="00C722E5">
            <w:pPr>
              <w:pStyle w:val="EnvelopeReturn"/>
              <w:tabs>
                <w:tab w:val="left" w:pos="851"/>
              </w:tabs>
              <w:wordWrap/>
              <w:autoSpaceDE/>
              <w:autoSpaceDN/>
              <w:snapToGrid/>
              <w:spacing w:line="260" w:lineRule="exact"/>
              <w:jc w:val="center"/>
              <w:rPr>
                <w:rFonts w:ascii="Times New Roman" w:hAnsi="Times New Roman" w:cs="Times New Roman"/>
              </w:rPr>
            </w:pPr>
            <w:r>
              <w:rPr>
                <w:rFonts w:ascii="Times New Roman" w:hAnsi="Times New Roman" w:cs="Times New Roman"/>
              </w:rPr>
              <w:t>All Claims</w:t>
            </w:r>
          </w:p>
        </w:tc>
        <w:tc>
          <w:tcPr>
            <w:tcW w:w="4961" w:type="dxa"/>
            <w:vAlign w:val="center"/>
          </w:tcPr>
          <w:p w14:paraId="34566112" w14:textId="77777777" w:rsidR="004D41AF" w:rsidRDefault="004D41AF" w:rsidP="00C722E5">
            <w:pPr>
              <w:pStyle w:val="BodyText"/>
              <w:wordWrap/>
              <w:autoSpaceDE w:val="0"/>
              <w:autoSpaceDN w:val="0"/>
              <w:spacing w:line="260" w:lineRule="exact"/>
              <w:jc w:val="center"/>
            </w:pPr>
            <w:r>
              <w:t>Article 29(2) of the Patent Act</w:t>
            </w:r>
          </w:p>
          <w:p w14:paraId="70D6BC7D" w14:textId="77777777" w:rsidR="004D41AF" w:rsidRDefault="004D41AF" w:rsidP="00C722E5">
            <w:pPr>
              <w:pStyle w:val="BodyText"/>
              <w:wordWrap/>
              <w:autoSpaceDE w:val="0"/>
              <w:autoSpaceDN w:val="0"/>
              <w:spacing w:line="260" w:lineRule="exact"/>
              <w:jc w:val="center"/>
            </w:pPr>
            <w:r>
              <w:t>[Lack of Inventive Step]*</w:t>
            </w:r>
          </w:p>
        </w:tc>
      </w:tr>
    </w:tbl>
    <w:p w14:paraId="0FEE5E07" w14:textId="79A0277D" w:rsidR="00AA23A5" w:rsidRDefault="00AA23A5" w:rsidP="00C722E5">
      <w:pPr>
        <w:pStyle w:val="BodyText"/>
        <w:wordWrap/>
        <w:adjustRightInd w:val="0"/>
        <w:snapToGrid w:val="0"/>
        <w:spacing w:line="260" w:lineRule="exact"/>
        <w:ind w:left="3195" w:hanging="3195"/>
      </w:pPr>
    </w:p>
    <w:p w14:paraId="1017D588" w14:textId="77777777" w:rsidR="003832F4" w:rsidRPr="002F59FA" w:rsidRDefault="003832F4" w:rsidP="00C722E5">
      <w:pPr>
        <w:pStyle w:val="BodyText"/>
        <w:wordWrap/>
        <w:adjustRightInd w:val="0"/>
        <w:snapToGrid w:val="0"/>
        <w:spacing w:line="260" w:lineRule="exact"/>
        <w:ind w:left="3195" w:hanging="3195"/>
      </w:pPr>
    </w:p>
    <w:p w14:paraId="4699FDD9" w14:textId="77777777" w:rsidR="00FF2948" w:rsidRPr="002F59FA" w:rsidRDefault="00FF2948" w:rsidP="008F06BA">
      <w:pPr>
        <w:pStyle w:val="BodyText"/>
        <w:wordWrap/>
        <w:adjustRightInd w:val="0"/>
        <w:snapToGrid w:val="0"/>
        <w:spacing w:line="260" w:lineRule="exact"/>
        <w:jc w:val="center"/>
        <w:rPr>
          <w:b/>
        </w:rPr>
      </w:pPr>
      <w:r w:rsidRPr="002F59FA">
        <w:rPr>
          <w:b/>
        </w:rPr>
        <w:t>GROUND I</w:t>
      </w:r>
    </w:p>
    <w:p w14:paraId="58469392" w14:textId="394A7CBD" w:rsidR="00C142FE" w:rsidRPr="002F59FA" w:rsidRDefault="00C142FE" w:rsidP="008F06BA">
      <w:pPr>
        <w:pStyle w:val="BodyText"/>
        <w:wordWrap/>
        <w:adjustRightInd w:val="0"/>
        <w:snapToGrid w:val="0"/>
        <w:spacing w:line="260" w:lineRule="exact"/>
        <w:jc w:val="center"/>
        <w:rPr>
          <w:b/>
        </w:rPr>
      </w:pPr>
      <w:r w:rsidRPr="002F59FA">
        <w:rPr>
          <w:b/>
        </w:rPr>
        <w:t>[</w:t>
      </w:r>
      <w:r w:rsidR="004D41AF">
        <w:rPr>
          <w:b/>
        </w:rPr>
        <w:t>Lack of Inventive Step</w:t>
      </w:r>
      <w:r w:rsidRPr="002F59FA">
        <w:rPr>
          <w:b/>
        </w:rPr>
        <w:t>]*</w:t>
      </w:r>
    </w:p>
    <w:p w14:paraId="26983729" w14:textId="77777777" w:rsidR="00C142FE" w:rsidRPr="002F59FA" w:rsidRDefault="00C142FE" w:rsidP="008F06BA">
      <w:pPr>
        <w:pStyle w:val="BodyText"/>
        <w:wordWrap/>
        <w:adjustRightInd w:val="0"/>
        <w:snapToGrid w:val="0"/>
        <w:spacing w:line="260" w:lineRule="exact"/>
        <w:ind w:firstLine="800"/>
      </w:pPr>
    </w:p>
    <w:p w14:paraId="3888E1AF" w14:textId="1C46721F" w:rsidR="004D41AF" w:rsidRPr="002F59FA" w:rsidRDefault="00C142FE" w:rsidP="004D41AF">
      <w:pPr>
        <w:pStyle w:val="BodyText"/>
        <w:wordWrap/>
        <w:adjustRightInd w:val="0"/>
        <w:snapToGrid w:val="0"/>
        <w:spacing w:line="260" w:lineRule="exact"/>
      </w:pPr>
      <w:r w:rsidRPr="002F59FA">
        <w:tab/>
      </w:r>
      <w:r w:rsidR="00685D0F">
        <w:t xml:space="preserve"> </w:t>
      </w:r>
      <w:r w:rsidR="004D41AF">
        <w:t xml:space="preserve">The inventions defined in </w:t>
      </w:r>
      <w:r w:rsidR="00E9086F">
        <w:t>all the claims</w:t>
      </w:r>
      <w:r w:rsidR="004D41AF">
        <w:t xml:space="preserve"> of the subject application could have been easily conceived by one of ordinary skill in the art prior to the filing of the subject application for the reasons set forth in the “Remarks” section below.  Accordingly, the claimed invention cannot be patented pursuant to Article 29(2) of the Patent Act. </w:t>
      </w:r>
      <w:r w:rsidR="004D41AF">
        <w:rPr>
          <w:rFonts w:hint="eastAsia"/>
        </w:rPr>
        <w:t xml:space="preserve"> </w:t>
      </w:r>
      <w:r w:rsidR="004D41AF" w:rsidRPr="002F59FA">
        <w:t xml:space="preserve"> </w:t>
      </w:r>
    </w:p>
    <w:p w14:paraId="7646BC7B" w14:textId="77777777" w:rsidR="00C142FE" w:rsidRPr="002F59FA" w:rsidRDefault="00C142FE" w:rsidP="008F06BA">
      <w:pPr>
        <w:pStyle w:val="BodyText"/>
        <w:wordWrap/>
        <w:adjustRightInd w:val="0"/>
        <w:snapToGrid w:val="0"/>
        <w:spacing w:line="260" w:lineRule="exact"/>
        <w:ind w:rightChars="-20" w:right="-50"/>
      </w:pPr>
    </w:p>
    <w:p w14:paraId="12B9A695" w14:textId="2464B74F" w:rsidR="00C142FE" w:rsidRDefault="00C142FE" w:rsidP="008F06BA">
      <w:pPr>
        <w:pStyle w:val="BodyText"/>
        <w:wordWrap/>
        <w:adjustRightInd w:val="0"/>
        <w:snapToGrid w:val="0"/>
        <w:spacing w:line="260" w:lineRule="exact"/>
        <w:ind w:rightChars="-20" w:right="-50"/>
        <w:jc w:val="center"/>
        <w:rPr>
          <w:b/>
        </w:rPr>
      </w:pPr>
      <w:r w:rsidRPr="002F59FA">
        <w:rPr>
          <w:b/>
        </w:rPr>
        <w:t>REMARKS</w:t>
      </w:r>
    </w:p>
    <w:p w14:paraId="46D918E2" w14:textId="119C5F03" w:rsidR="003832F4" w:rsidRDefault="003832F4" w:rsidP="008F06BA">
      <w:pPr>
        <w:pStyle w:val="BodyText"/>
        <w:wordWrap/>
        <w:adjustRightInd w:val="0"/>
        <w:snapToGrid w:val="0"/>
        <w:spacing w:line="260" w:lineRule="exact"/>
        <w:ind w:rightChars="-20" w:right="-50"/>
        <w:jc w:val="center"/>
        <w:rPr>
          <w:b/>
        </w:rPr>
      </w:pPr>
    </w:p>
    <w:p w14:paraId="7A22AD71" w14:textId="6C1827FE" w:rsidR="000B7920" w:rsidRPr="00E9086F" w:rsidRDefault="000B7920" w:rsidP="00A2315E">
      <w:pPr>
        <w:pStyle w:val="BodyText"/>
        <w:wordWrap/>
        <w:adjustRightInd w:val="0"/>
        <w:snapToGrid w:val="0"/>
        <w:spacing w:line="260" w:lineRule="exact"/>
        <w:ind w:rightChars="-20" w:right="-50" w:firstLine="800"/>
        <w:rPr>
          <w:sz w:val="23"/>
          <w:szCs w:val="23"/>
        </w:rPr>
      </w:pPr>
      <w:r w:rsidRPr="00E9086F">
        <w:t>Cited Reference</w:t>
      </w:r>
      <w:r w:rsidR="00E9086F" w:rsidRPr="00E9086F">
        <w:t xml:space="preserve"> 1</w:t>
      </w:r>
      <w:r w:rsidR="00A2315E" w:rsidRPr="00E9086F">
        <w:t xml:space="preserve">: </w:t>
      </w:r>
      <w:r w:rsidR="00E9086F" w:rsidRPr="00E9086F">
        <w:rPr>
          <w:sz w:val="23"/>
          <w:szCs w:val="23"/>
        </w:rPr>
        <w:t>US Patent Application Publication No. 2014/0165827 (June 19, 2014)</w:t>
      </w:r>
    </w:p>
    <w:p w14:paraId="75C31E1A" w14:textId="6C32F96B" w:rsidR="00E9086F" w:rsidRDefault="00E9086F" w:rsidP="00A2315E">
      <w:pPr>
        <w:pStyle w:val="BodyText"/>
        <w:wordWrap/>
        <w:adjustRightInd w:val="0"/>
        <w:snapToGrid w:val="0"/>
        <w:spacing w:line="260" w:lineRule="exact"/>
        <w:ind w:rightChars="-20" w:right="-50" w:firstLine="800"/>
      </w:pPr>
      <w:r>
        <w:t>Cited Reference 2: Chinese Patent Publication No. 104747756 (July 1, 2015)</w:t>
      </w:r>
    </w:p>
    <w:p w14:paraId="0DFC6AC9" w14:textId="467AABB2" w:rsidR="00E9086F" w:rsidRDefault="00E9086F" w:rsidP="00A2315E">
      <w:pPr>
        <w:pStyle w:val="BodyText"/>
        <w:wordWrap/>
        <w:adjustRightInd w:val="0"/>
        <w:snapToGrid w:val="0"/>
        <w:spacing w:line="260" w:lineRule="exact"/>
        <w:ind w:rightChars="-20" w:right="-50" w:firstLine="800"/>
      </w:pPr>
      <w:r>
        <w:t>Cited Reference 3: Japanese Patent Publication No. Hei 08-014367 (January 16, 1996)</w:t>
      </w:r>
    </w:p>
    <w:p w14:paraId="6B19B935" w14:textId="22A8CED0" w:rsidR="00E9086F" w:rsidRDefault="00E9086F" w:rsidP="00A2315E">
      <w:pPr>
        <w:pStyle w:val="BodyText"/>
        <w:wordWrap/>
        <w:adjustRightInd w:val="0"/>
        <w:snapToGrid w:val="0"/>
        <w:spacing w:line="260" w:lineRule="exact"/>
        <w:ind w:rightChars="-20" w:right="-50" w:firstLine="800"/>
      </w:pPr>
      <w:r>
        <w:t>Cited Reference 4: US Patent No. 6,361,574 (March 26, 2002)</w:t>
      </w:r>
    </w:p>
    <w:p w14:paraId="4112B88F" w14:textId="1661F7DF" w:rsidR="00E9086F" w:rsidRPr="00A2315E" w:rsidRDefault="00E9086F" w:rsidP="00A2315E">
      <w:pPr>
        <w:pStyle w:val="BodyText"/>
        <w:wordWrap/>
        <w:adjustRightInd w:val="0"/>
        <w:snapToGrid w:val="0"/>
        <w:spacing w:line="260" w:lineRule="exact"/>
        <w:ind w:rightChars="-20" w:right="-50" w:firstLine="800"/>
        <w:rPr>
          <w:bCs/>
        </w:rPr>
      </w:pPr>
      <w:r>
        <w:t>Cited Reference 5: International Patent Publication No. 2012/079116 (June 21, 2012)</w:t>
      </w:r>
    </w:p>
    <w:p w14:paraId="2D8777F0" w14:textId="182FA2E0" w:rsidR="000B7920" w:rsidRDefault="000B7920" w:rsidP="008F06BA">
      <w:pPr>
        <w:pStyle w:val="EnvelopeReturn"/>
        <w:tabs>
          <w:tab w:val="left" w:pos="851"/>
        </w:tabs>
        <w:wordWrap/>
        <w:autoSpaceDE/>
        <w:autoSpaceDN/>
        <w:adjustRightInd w:val="0"/>
        <w:spacing w:line="260" w:lineRule="exact"/>
        <w:rPr>
          <w:rFonts w:ascii="Times New Roman" w:hAnsi="Times New Roman" w:cs="Times New Roman"/>
        </w:rPr>
      </w:pPr>
    </w:p>
    <w:p w14:paraId="768836D3" w14:textId="4587F5F3" w:rsidR="00E9086F" w:rsidRDefault="00E9086F" w:rsidP="00E9086F">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b/>
          <w:bCs/>
        </w:rPr>
        <w:t>A.</w:t>
      </w:r>
      <w:r>
        <w:rPr>
          <w:rFonts w:ascii="Times New Roman" w:hAnsi="Times New Roman" w:cs="Times New Roman"/>
          <w:b/>
          <w:bCs/>
        </w:rPr>
        <w:tab/>
        <w:t>Independent Claim 1 (Cited References 1 and 2)</w:t>
      </w:r>
    </w:p>
    <w:p w14:paraId="0BF35168" w14:textId="1086CC5D" w:rsidR="00E9086F" w:rsidRDefault="00E9086F" w:rsidP="00E9086F">
      <w:pPr>
        <w:pStyle w:val="EnvelopeReturn"/>
        <w:wordWrap/>
        <w:autoSpaceDE/>
        <w:autoSpaceDN/>
        <w:adjustRightInd w:val="0"/>
        <w:spacing w:line="260" w:lineRule="exact"/>
        <w:rPr>
          <w:rFonts w:ascii="Times New Roman" w:hAnsi="Times New Roman" w:cs="Times New Roman"/>
        </w:rPr>
      </w:pPr>
    </w:p>
    <w:p w14:paraId="1E5ACD80" w14:textId="1D9CCAF4" w:rsidR="00E9086F" w:rsidRDefault="00E9086F" w:rsidP="00E9086F">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t xml:space="preserve">Upon a comparison between Claim 1 of the subject application and Cited References 1 and 2, the features of </w:t>
      </w:r>
      <w:r>
        <w:rPr>
          <w:rFonts w:ascii="Times New Roman" w:hAnsi="Times New Roman" w:cs="Times New Roman"/>
        </w:rPr>
        <w:sym w:font="Wingdings 2" w:char="F075"/>
      </w:r>
      <w:r>
        <w:rPr>
          <w:rFonts w:ascii="Times New Roman" w:hAnsi="Times New Roman" w:cs="Times New Roman"/>
        </w:rPr>
        <w:t xml:space="preserve"> a housing including at least one valve of first and second configurations; </w:t>
      </w:r>
      <w:r>
        <w:rPr>
          <w:rFonts w:ascii="Times New Roman" w:hAnsi="Times New Roman" w:cs="Times New Roman"/>
        </w:rPr>
        <w:sym w:font="Wingdings 2" w:char="F076"/>
      </w:r>
      <w:r>
        <w:rPr>
          <w:rFonts w:ascii="Times New Roman" w:hAnsi="Times New Roman" w:cs="Times New Roman"/>
        </w:rPr>
        <w:t xml:space="preserve"> a plurality of first openings; </w:t>
      </w:r>
      <w:r>
        <w:rPr>
          <w:rFonts w:ascii="Times New Roman" w:hAnsi="Times New Roman" w:cs="Times New Roman"/>
        </w:rPr>
        <w:sym w:font="Wingdings 2" w:char="F077"/>
      </w:r>
      <w:r>
        <w:rPr>
          <w:rFonts w:ascii="Times New Roman" w:hAnsi="Times New Roman" w:cs="Times New Roman"/>
        </w:rPr>
        <w:t xml:space="preserve"> a second opening; and </w:t>
      </w:r>
      <w:r>
        <w:rPr>
          <w:rFonts w:ascii="Times New Roman" w:hAnsi="Times New Roman" w:cs="Times New Roman"/>
        </w:rPr>
        <w:sym w:font="Wingdings 2" w:char="F078"/>
      </w:r>
      <w:r>
        <w:rPr>
          <w:rFonts w:ascii="Times New Roman" w:hAnsi="Times New Roman" w:cs="Times New Roman"/>
        </w:rPr>
        <w:t xml:space="preserve"> a desiccant in Claim 1 of the subject application correspond to the features of</w:t>
      </w:r>
      <w:r w:rsidR="00121717">
        <w:rPr>
          <w:rFonts w:ascii="Times New Roman" w:hAnsi="Times New Roman" w:cs="Times New Roman"/>
        </w:rPr>
        <w:t xml:space="preserve"> the breathers for liquid reservoirs comprising</w:t>
      </w:r>
      <w:r>
        <w:rPr>
          <w:rFonts w:ascii="Times New Roman" w:hAnsi="Times New Roman" w:cs="Times New Roman"/>
        </w:rPr>
        <w:t xml:space="preserve"> </w:t>
      </w:r>
      <w:r>
        <w:rPr>
          <w:rFonts w:ascii="Times New Roman" w:hAnsi="Times New Roman" w:cs="Times New Roman"/>
        </w:rPr>
        <w:sym w:font="Wingdings 2" w:char="F06A"/>
      </w:r>
      <w:r>
        <w:rPr>
          <w:rFonts w:ascii="Times New Roman" w:hAnsi="Times New Roman" w:cs="Times New Roman"/>
        </w:rPr>
        <w:t xml:space="preserve"> a housing (112) coupled to a plurality of first openings (114) comprising </w:t>
      </w:r>
      <w:r w:rsidR="00121717">
        <w:rPr>
          <w:rFonts w:ascii="Times New Roman" w:hAnsi="Times New Roman" w:cs="Times New Roman"/>
        </w:rPr>
        <w:t xml:space="preserve">a two-way check valve, </w:t>
      </w:r>
      <w:r w:rsidR="00121717">
        <w:rPr>
          <w:rFonts w:ascii="Times New Roman" w:hAnsi="Times New Roman" w:cs="Times New Roman"/>
        </w:rPr>
        <w:sym w:font="Wingdings 2" w:char="F076"/>
      </w:r>
      <w:r w:rsidR="00121717">
        <w:rPr>
          <w:rFonts w:ascii="Times New Roman" w:hAnsi="Times New Roman" w:cs="Times New Roman"/>
        </w:rPr>
        <w:t xml:space="preserve"> a plurality of first openings (114) in communication with the housing (112), </w:t>
      </w:r>
      <w:r w:rsidR="00121717">
        <w:rPr>
          <w:rFonts w:ascii="Times New Roman" w:hAnsi="Times New Roman" w:cs="Times New Roman"/>
        </w:rPr>
        <w:sym w:font="Wingdings 2" w:char="F077"/>
      </w:r>
      <w:r w:rsidR="00121717">
        <w:rPr>
          <w:rFonts w:ascii="Times New Roman" w:hAnsi="Times New Roman" w:cs="Times New Roman"/>
        </w:rPr>
        <w:t xml:space="preserve"> a second opening (116) in communication with the housing (112), and </w:t>
      </w:r>
      <w:r w:rsidR="00121717">
        <w:rPr>
          <w:rFonts w:ascii="Times New Roman" w:hAnsi="Times New Roman" w:cs="Times New Roman"/>
        </w:rPr>
        <w:sym w:font="Wingdings 2" w:char="F078"/>
      </w:r>
      <w:r w:rsidR="00121717">
        <w:rPr>
          <w:rFonts w:ascii="Times New Roman" w:hAnsi="Times New Roman" w:cs="Times New Roman"/>
        </w:rPr>
        <w:t xml:space="preserve"> a desiccant (118) disposed inside the housing (112) in </w:t>
      </w:r>
      <w:r w:rsidR="00121717">
        <w:rPr>
          <w:rFonts w:ascii="Times New Roman" w:hAnsi="Times New Roman" w:cs="Times New Roman"/>
          <w:b/>
          <w:bCs/>
        </w:rPr>
        <w:t>Cited Reference 1 (see Fig. 1, and paragraphs [0016] and [0022])</w:t>
      </w:r>
      <w:r w:rsidR="00121717">
        <w:rPr>
          <w:rFonts w:ascii="Times New Roman" w:hAnsi="Times New Roman" w:cs="Times New Roman"/>
        </w:rPr>
        <w:t xml:space="preserve">. </w:t>
      </w:r>
    </w:p>
    <w:p w14:paraId="2322A286" w14:textId="02C1A4C8" w:rsidR="00121717" w:rsidRDefault="00121717" w:rsidP="00E9086F">
      <w:pPr>
        <w:pStyle w:val="EnvelopeReturn"/>
        <w:wordWrap/>
        <w:autoSpaceDE/>
        <w:autoSpaceDN/>
        <w:adjustRightInd w:val="0"/>
        <w:spacing w:line="260" w:lineRule="exact"/>
        <w:rPr>
          <w:rFonts w:ascii="Times New Roman" w:hAnsi="Times New Roman" w:cs="Times New Roman"/>
        </w:rPr>
      </w:pPr>
    </w:p>
    <w:p w14:paraId="59DB45AD" w14:textId="397C3CC9" w:rsidR="00121717" w:rsidRDefault="00121717" w:rsidP="00E9086F">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t xml:space="preserve">With regard to Feature </w:t>
      </w:r>
      <w:r>
        <w:rPr>
          <w:rFonts w:ascii="Times New Roman" w:hAnsi="Times New Roman" w:cs="Times New Roman"/>
        </w:rPr>
        <w:sym w:font="Wingdings 2" w:char="F06A"/>
      </w:r>
      <w:r>
        <w:rPr>
          <w:rFonts w:ascii="Times New Roman" w:hAnsi="Times New Roman" w:cs="Times New Roman"/>
        </w:rPr>
        <w:t xml:space="preserve">, </w:t>
      </w:r>
      <w:r>
        <w:rPr>
          <w:rFonts w:ascii="Times New Roman" w:hAnsi="Times New Roman" w:cs="Times New Roman"/>
          <w:u w:val="single"/>
        </w:rPr>
        <w:t>there is a difference in terms of comprising a type of a two-way check valve and not a valve of first and second configurations</w:t>
      </w:r>
      <w:r>
        <w:rPr>
          <w:rFonts w:ascii="Times New Roman" w:hAnsi="Times New Roman" w:cs="Times New Roman"/>
        </w:rPr>
        <w:t xml:space="preserve">.  However, such difference could have been easily derived by applying the feature of the </w:t>
      </w:r>
      <w:r w:rsidR="006247F8">
        <w:rPr>
          <w:rFonts w:ascii="Times New Roman" w:hAnsi="Times New Roman" w:cs="Times New Roman"/>
        </w:rPr>
        <w:t xml:space="preserve">moving valve sheet (4) that rotates in </w:t>
      </w:r>
      <w:r w:rsidR="006247F8">
        <w:rPr>
          <w:rFonts w:ascii="Times New Roman" w:hAnsi="Times New Roman" w:cs="Times New Roman"/>
          <w:b/>
          <w:bCs/>
        </w:rPr>
        <w:t>Cited Reference 2 (see Figs. 1 to 3)</w:t>
      </w:r>
      <w:r w:rsidR="006247F8">
        <w:rPr>
          <w:rFonts w:ascii="Times New Roman" w:hAnsi="Times New Roman" w:cs="Times New Roman"/>
        </w:rPr>
        <w:t xml:space="preserve">, which pertains to the same technical field. </w:t>
      </w:r>
    </w:p>
    <w:p w14:paraId="1560308B" w14:textId="26330CCE" w:rsidR="006247F8" w:rsidRDefault="006247F8" w:rsidP="00E9086F">
      <w:pPr>
        <w:pStyle w:val="EnvelopeReturn"/>
        <w:wordWrap/>
        <w:autoSpaceDE/>
        <w:autoSpaceDN/>
        <w:adjustRightInd w:val="0"/>
        <w:spacing w:line="260" w:lineRule="exact"/>
        <w:rPr>
          <w:rFonts w:ascii="Times New Roman" w:hAnsi="Times New Roman" w:cs="Times New Roman"/>
        </w:rPr>
      </w:pPr>
    </w:p>
    <w:p w14:paraId="0F7EF92E" w14:textId="4E845521" w:rsidR="006247F8" w:rsidRDefault="006247F8" w:rsidP="00E9086F">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t xml:space="preserve">Accordingly, </w:t>
      </w:r>
      <w:proofErr w:type="gramStart"/>
      <w:r>
        <w:rPr>
          <w:rFonts w:ascii="Times New Roman" w:hAnsi="Times New Roman" w:cs="Times New Roman"/>
        </w:rPr>
        <w:t>Claim</w:t>
      </w:r>
      <w:proofErr w:type="gramEnd"/>
      <w:r>
        <w:rPr>
          <w:rFonts w:ascii="Times New Roman" w:hAnsi="Times New Roman" w:cs="Times New Roman"/>
        </w:rPr>
        <w:t xml:space="preserve"> 1 of the subject application lacks an inventive step over Cited References 1 and 2. </w:t>
      </w:r>
    </w:p>
    <w:p w14:paraId="45C2B0E0" w14:textId="59084BB4" w:rsidR="006247F8" w:rsidRDefault="006247F8" w:rsidP="00E9086F">
      <w:pPr>
        <w:pStyle w:val="EnvelopeReturn"/>
        <w:wordWrap/>
        <w:autoSpaceDE/>
        <w:autoSpaceDN/>
        <w:adjustRightInd w:val="0"/>
        <w:spacing w:line="260" w:lineRule="exact"/>
        <w:rPr>
          <w:rFonts w:ascii="Times New Roman" w:hAnsi="Times New Roman" w:cs="Times New Roman"/>
        </w:rPr>
      </w:pPr>
    </w:p>
    <w:p w14:paraId="2E4D196D" w14:textId="08BBCA4C" w:rsidR="006247F8" w:rsidRDefault="006247F8" w:rsidP="00E9086F">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b/>
          <w:bCs/>
        </w:rPr>
        <w:t>B.</w:t>
      </w:r>
      <w:r>
        <w:rPr>
          <w:rFonts w:ascii="Times New Roman" w:hAnsi="Times New Roman" w:cs="Times New Roman"/>
          <w:b/>
          <w:bCs/>
        </w:rPr>
        <w:tab/>
        <w:t>Claim 2 (which depends from Claim 1) (Cited References 1, 2 and 3)</w:t>
      </w:r>
    </w:p>
    <w:p w14:paraId="274C8381" w14:textId="3D5DAC31" w:rsidR="006247F8" w:rsidRDefault="006247F8" w:rsidP="00E9086F">
      <w:pPr>
        <w:pStyle w:val="EnvelopeReturn"/>
        <w:wordWrap/>
        <w:autoSpaceDE/>
        <w:autoSpaceDN/>
        <w:adjustRightInd w:val="0"/>
        <w:spacing w:line="260" w:lineRule="exact"/>
        <w:rPr>
          <w:rFonts w:ascii="Times New Roman" w:hAnsi="Times New Roman" w:cs="Times New Roman"/>
        </w:rPr>
      </w:pPr>
    </w:p>
    <w:p w14:paraId="4DA39819" w14:textId="46EC0A1F" w:rsidR="006247F8" w:rsidRDefault="006247F8" w:rsidP="00E9086F">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rPr>
        <w:tab/>
        <w:t xml:space="preserve">The feature in Claim 2 of the subject application could have been easily derived by applying the feature of the </w:t>
      </w:r>
      <w:r w:rsidR="00BF27B0">
        <w:rPr>
          <w:rFonts w:ascii="Times New Roman" w:hAnsi="Times New Roman" w:cs="Times New Roman"/>
        </w:rPr>
        <w:t xml:space="preserve">breathing </w:t>
      </w:r>
      <w:r w:rsidR="00BF27B0">
        <w:rPr>
          <w:rFonts w:ascii="Times New Roman" w:hAnsi="Times New Roman" w:cs="Times New Roman"/>
          <w:lang w:val="en-AU"/>
        </w:rPr>
        <w:t xml:space="preserve">apparatus (A), which is applied to a crank case, in </w:t>
      </w:r>
      <w:r w:rsidR="00BF27B0">
        <w:rPr>
          <w:rFonts w:ascii="Times New Roman" w:hAnsi="Times New Roman" w:cs="Times New Roman"/>
          <w:b/>
          <w:bCs/>
          <w:lang w:val="en-AU"/>
        </w:rPr>
        <w:t xml:space="preserve">Cited </w:t>
      </w:r>
      <w:r w:rsidR="00BF27B0">
        <w:rPr>
          <w:rFonts w:ascii="Times New Roman" w:hAnsi="Times New Roman" w:cs="Times New Roman"/>
          <w:b/>
          <w:bCs/>
          <w:lang w:val="en-AU"/>
        </w:rPr>
        <w:lastRenderedPageBreak/>
        <w:t>Reference 3 (see Fig. 2 and paragraph [0023])</w:t>
      </w:r>
      <w:r w:rsidR="00BF27B0">
        <w:rPr>
          <w:rFonts w:ascii="Times New Roman" w:hAnsi="Times New Roman" w:cs="Times New Roman"/>
          <w:lang w:val="en-AU"/>
        </w:rPr>
        <w:t xml:space="preserve">. </w:t>
      </w:r>
    </w:p>
    <w:p w14:paraId="5BB93658" w14:textId="6B66C04F" w:rsidR="00BF27B0" w:rsidRDefault="00BF27B0" w:rsidP="00E9086F">
      <w:pPr>
        <w:pStyle w:val="EnvelopeReturn"/>
        <w:wordWrap/>
        <w:autoSpaceDE/>
        <w:autoSpaceDN/>
        <w:adjustRightInd w:val="0"/>
        <w:spacing w:line="260" w:lineRule="exact"/>
        <w:rPr>
          <w:rFonts w:ascii="Times New Roman" w:hAnsi="Times New Roman" w:cs="Times New Roman"/>
          <w:lang w:val="en-AU"/>
        </w:rPr>
      </w:pPr>
    </w:p>
    <w:p w14:paraId="5FEC7794" w14:textId="02D72022" w:rsidR="00BF27B0" w:rsidRPr="00BF27B0" w:rsidRDefault="00BF27B0" w:rsidP="00E9086F">
      <w:pPr>
        <w:pStyle w:val="EnvelopeReturn"/>
        <w:wordWrap/>
        <w:autoSpaceDE/>
        <w:autoSpaceDN/>
        <w:adjustRightInd w:val="0"/>
        <w:spacing w:line="260" w:lineRule="exact"/>
        <w:rPr>
          <w:rFonts w:ascii="Times New Roman" w:hAnsi="Times New Roman" w:cs="Times New Roman"/>
          <w:b/>
          <w:bCs/>
          <w:lang w:val="en-AU"/>
        </w:rPr>
      </w:pPr>
      <w:r>
        <w:rPr>
          <w:rFonts w:ascii="Times New Roman" w:hAnsi="Times New Roman" w:cs="Times New Roman"/>
          <w:b/>
          <w:bCs/>
          <w:lang w:val="en-AU"/>
        </w:rPr>
        <w:t>C.</w:t>
      </w:r>
      <w:r>
        <w:rPr>
          <w:rFonts w:ascii="Times New Roman" w:hAnsi="Times New Roman" w:cs="Times New Roman"/>
          <w:b/>
          <w:bCs/>
          <w:lang w:val="en-AU"/>
        </w:rPr>
        <w:tab/>
        <w:t>Claim 3 (which depends from Claim 2) (Cited References 1, 2 and 3)</w:t>
      </w:r>
    </w:p>
    <w:p w14:paraId="53F31426" w14:textId="04C01980" w:rsidR="00BE59C4" w:rsidRDefault="00BE59C4" w:rsidP="00FC3C70">
      <w:pPr>
        <w:pStyle w:val="EnvelopeReturn"/>
        <w:wordWrap/>
        <w:autoSpaceDE/>
        <w:autoSpaceDN/>
        <w:adjustRightInd w:val="0"/>
        <w:spacing w:line="260" w:lineRule="exact"/>
        <w:rPr>
          <w:rFonts w:ascii="Times New Roman" w:hAnsi="Times New Roman" w:cs="Times New Roman"/>
          <w:lang w:val="en-AU"/>
        </w:rPr>
      </w:pPr>
    </w:p>
    <w:p w14:paraId="589EFD7E" w14:textId="11B071D3"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t xml:space="preserve">The feature in Claim 3 of the subject application could have been easily derived by applying the feature of the breathing apparatus (A) in </w:t>
      </w:r>
      <w:r>
        <w:rPr>
          <w:rFonts w:ascii="Times New Roman" w:hAnsi="Times New Roman" w:cs="Times New Roman"/>
          <w:b/>
          <w:bCs/>
          <w:lang w:val="en-AU"/>
        </w:rPr>
        <w:t>Cited Reference 3 (see Fig. 2 and paragraph [0023])</w:t>
      </w:r>
      <w:r>
        <w:rPr>
          <w:rFonts w:ascii="Times New Roman" w:hAnsi="Times New Roman" w:cs="Times New Roman"/>
          <w:lang w:val="en-AU"/>
        </w:rPr>
        <w:t xml:space="preserve">. </w:t>
      </w:r>
    </w:p>
    <w:p w14:paraId="390B5C22" w14:textId="03DA4BD6" w:rsidR="00BF27B0" w:rsidRDefault="00BF27B0" w:rsidP="00FC3C70">
      <w:pPr>
        <w:pStyle w:val="EnvelopeReturn"/>
        <w:wordWrap/>
        <w:autoSpaceDE/>
        <w:autoSpaceDN/>
        <w:adjustRightInd w:val="0"/>
        <w:spacing w:line="260" w:lineRule="exact"/>
        <w:rPr>
          <w:rFonts w:ascii="Times New Roman" w:hAnsi="Times New Roman" w:cs="Times New Roman"/>
          <w:lang w:val="en-AU"/>
        </w:rPr>
      </w:pPr>
    </w:p>
    <w:p w14:paraId="689C0F28" w14:textId="6C60E703"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D.</w:t>
      </w:r>
      <w:r>
        <w:rPr>
          <w:rFonts w:ascii="Times New Roman" w:hAnsi="Times New Roman" w:cs="Times New Roman"/>
          <w:b/>
          <w:bCs/>
          <w:lang w:val="en-AU"/>
        </w:rPr>
        <w:tab/>
        <w:t>Claim 4 (which depends from Claim 1) (Cited References 1 and 2)</w:t>
      </w:r>
    </w:p>
    <w:p w14:paraId="5C8B41AB" w14:textId="65632665" w:rsidR="00BF27B0" w:rsidRDefault="00BF27B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27C4D266" w14:textId="6C104234"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t xml:space="preserve">The feature in Claim 4 of the subject application could have been easily derived by applying the feature of the check valve coupled to a plurality of first openings (114) in </w:t>
      </w:r>
      <w:r>
        <w:rPr>
          <w:rFonts w:ascii="Times New Roman" w:hAnsi="Times New Roman" w:cs="Times New Roman"/>
          <w:b/>
          <w:bCs/>
          <w:lang w:val="en-AU"/>
        </w:rPr>
        <w:t>Cited Reference 1 (see Fig. 1 and paragraph [0022])</w:t>
      </w:r>
      <w:r>
        <w:rPr>
          <w:rFonts w:ascii="Times New Roman" w:hAnsi="Times New Roman" w:cs="Times New Roman"/>
          <w:lang w:val="en-AU"/>
        </w:rPr>
        <w:t xml:space="preserve">. </w:t>
      </w:r>
    </w:p>
    <w:p w14:paraId="46C8B283" w14:textId="1C751B8A" w:rsidR="00BF27B0" w:rsidRDefault="00BF27B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53AE4FB4" w14:textId="47E9235F"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E.</w:t>
      </w:r>
      <w:r>
        <w:rPr>
          <w:rFonts w:ascii="Times New Roman" w:hAnsi="Times New Roman" w:cs="Times New Roman"/>
          <w:b/>
          <w:bCs/>
          <w:lang w:val="en-AU"/>
        </w:rPr>
        <w:tab/>
        <w:t>Claim 5 (which depends from Claim 1) (Cited References 1 and 2)</w:t>
      </w:r>
    </w:p>
    <w:p w14:paraId="55FED8AA" w14:textId="2CCAD3D7" w:rsidR="00BF27B0" w:rsidRDefault="00BF27B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7C2DB006" w14:textId="1F9488E7"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t>The feature in Claim 5 of the subject application could have been easily derived by applying the feature of the check valve coupled to a plurality of first openings (114) in the ho</w:t>
      </w:r>
      <w:r w:rsidR="00AA6D31">
        <w:rPr>
          <w:rFonts w:ascii="Times New Roman" w:hAnsi="Times New Roman" w:cs="Times New Roman"/>
          <w:lang w:val="en-AU"/>
        </w:rPr>
        <w:t>u</w:t>
      </w:r>
      <w:r>
        <w:rPr>
          <w:rFonts w:ascii="Times New Roman" w:hAnsi="Times New Roman" w:cs="Times New Roman"/>
          <w:lang w:val="en-AU"/>
        </w:rPr>
        <w:t xml:space="preserve">sing (112) in </w:t>
      </w:r>
      <w:r>
        <w:rPr>
          <w:rFonts w:ascii="Times New Roman" w:hAnsi="Times New Roman" w:cs="Times New Roman"/>
          <w:b/>
          <w:bCs/>
          <w:lang w:val="en-AU"/>
        </w:rPr>
        <w:t>Cited Reference 1 (see Fig. 1 and paragraph [0022])</w:t>
      </w:r>
      <w:r>
        <w:rPr>
          <w:rFonts w:ascii="Times New Roman" w:hAnsi="Times New Roman" w:cs="Times New Roman"/>
          <w:lang w:val="en-AU"/>
        </w:rPr>
        <w:t xml:space="preserve">. </w:t>
      </w:r>
    </w:p>
    <w:p w14:paraId="154FD490" w14:textId="329A4AD1" w:rsidR="00BF27B0" w:rsidRDefault="00BF27B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6434F7BC" w14:textId="6F7864C0"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F.</w:t>
      </w:r>
      <w:r>
        <w:rPr>
          <w:rFonts w:ascii="Times New Roman" w:hAnsi="Times New Roman" w:cs="Times New Roman"/>
          <w:b/>
          <w:bCs/>
          <w:lang w:val="en-AU"/>
        </w:rPr>
        <w:tab/>
        <w:t>Claim 6 (which depends from Claim 1) (Cited References 1 and 2)</w:t>
      </w:r>
    </w:p>
    <w:p w14:paraId="78BE129B" w14:textId="2EDCC410" w:rsidR="00BF27B0" w:rsidRDefault="00BF27B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665A681C" w14:textId="684FFDB9" w:rsidR="00BF27B0" w:rsidRDefault="00BF27B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r>
      <w:r w:rsidR="00AA6D31">
        <w:rPr>
          <w:rFonts w:ascii="Times New Roman" w:hAnsi="Times New Roman" w:cs="Times New Roman"/>
          <w:lang w:val="en-AU"/>
        </w:rPr>
        <w:t xml:space="preserve">The feature in Claim 6 of the subject application could have been easily derived by applying the feature of the check valve coupled to a plurality of first openings (114) in the housing (112) in </w:t>
      </w:r>
      <w:r w:rsidR="00AA6D31">
        <w:rPr>
          <w:rFonts w:ascii="Times New Roman" w:hAnsi="Times New Roman" w:cs="Times New Roman"/>
          <w:b/>
          <w:bCs/>
          <w:lang w:val="en-AU"/>
        </w:rPr>
        <w:t>Cited Reference 1 (see Fig. 1 and paragraph [0022])</w:t>
      </w:r>
      <w:r w:rsidR="00AA6D31">
        <w:rPr>
          <w:rFonts w:ascii="Times New Roman" w:hAnsi="Times New Roman" w:cs="Times New Roman"/>
          <w:lang w:val="en-AU"/>
        </w:rPr>
        <w:t>.</w:t>
      </w:r>
    </w:p>
    <w:p w14:paraId="5FC59273" w14:textId="3990235D" w:rsidR="00AA6D31" w:rsidRDefault="00AA6D31"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69A97B9A" w14:textId="00469AF0" w:rsidR="00AA6D31" w:rsidRDefault="00AA6D31"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G.</w:t>
      </w:r>
      <w:r>
        <w:rPr>
          <w:rFonts w:ascii="Times New Roman" w:hAnsi="Times New Roman" w:cs="Times New Roman"/>
          <w:b/>
          <w:bCs/>
          <w:lang w:val="en-AU"/>
        </w:rPr>
        <w:tab/>
        <w:t>Claim 7 (which depends from Claim 1) (Cited References 1, 2 and 4)</w:t>
      </w:r>
    </w:p>
    <w:p w14:paraId="2FB28F8D" w14:textId="7039EE0F" w:rsidR="00AA6D31" w:rsidRDefault="00AA6D31"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796EBBDE" w14:textId="6990EA91" w:rsidR="00AA6D31" w:rsidRDefault="00AA6D31"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t xml:space="preserve">The feature in Claim 7 of the subject application could have been easily derived by applying the feature of the </w:t>
      </w:r>
      <w:r w:rsidR="009C6B00">
        <w:rPr>
          <w:rFonts w:ascii="Times New Roman" w:hAnsi="Times New Roman" w:cs="Times New Roman"/>
          <w:lang w:val="en-AU"/>
        </w:rPr>
        <w:t xml:space="preserve">ribs (17) protruding outwardly from the canister (14) in </w:t>
      </w:r>
      <w:r w:rsidR="009C6B00">
        <w:rPr>
          <w:rFonts w:ascii="Times New Roman" w:hAnsi="Times New Roman" w:cs="Times New Roman"/>
          <w:b/>
          <w:bCs/>
          <w:lang w:val="en-AU"/>
        </w:rPr>
        <w:t>Cited Reference 4 (see Fig. 2)</w:t>
      </w:r>
      <w:r w:rsidR="009C6B00">
        <w:rPr>
          <w:rFonts w:ascii="Times New Roman" w:hAnsi="Times New Roman" w:cs="Times New Roman"/>
          <w:lang w:val="en-AU"/>
        </w:rPr>
        <w:t xml:space="preserve">. </w:t>
      </w:r>
    </w:p>
    <w:p w14:paraId="7783B3F5" w14:textId="129BC4CE" w:rsidR="009C6B00" w:rsidRDefault="009C6B0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7CD9BD9E" w14:textId="733D22B4" w:rsidR="009C6B00" w:rsidRDefault="009C6B0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H.</w:t>
      </w:r>
      <w:r>
        <w:rPr>
          <w:rFonts w:ascii="Times New Roman" w:hAnsi="Times New Roman" w:cs="Times New Roman"/>
          <w:b/>
          <w:bCs/>
          <w:lang w:val="en-AU"/>
        </w:rPr>
        <w:tab/>
        <w:t>Claim 8 (which depends from Claim 1) (Cited References 1, 2 and 5)</w:t>
      </w:r>
    </w:p>
    <w:p w14:paraId="0B69503A" w14:textId="623765DC" w:rsidR="009C6B00" w:rsidRDefault="009C6B00"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024B89E2" w14:textId="6E477E45" w:rsidR="009C6B00" w:rsidRDefault="009C6B00"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t xml:space="preserve">The feature in Claim 8 of the subject application could have been easily derived by applying the feature of the </w:t>
      </w:r>
      <w:r w:rsidR="008E5675">
        <w:rPr>
          <w:rFonts w:ascii="Times New Roman" w:hAnsi="Times New Roman" w:cs="Times New Roman"/>
          <w:lang w:val="en-AU"/>
        </w:rPr>
        <w:t xml:space="preserve">lid portion (12) having a channel (13) formed therein to engage with the upper end of the body portion (14) in </w:t>
      </w:r>
      <w:r w:rsidR="008E5675">
        <w:rPr>
          <w:rFonts w:ascii="Times New Roman" w:hAnsi="Times New Roman" w:cs="Times New Roman"/>
          <w:b/>
          <w:bCs/>
          <w:lang w:val="en-AU"/>
        </w:rPr>
        <w:t>Cited Reference 5 (see Figs. 4 and 5, and paragraph [0057])</w:t>
      </w:r>
      <w:r w:rsidR="008E5675">
        <w:rPr>
          <w:rFonts w:ascii="Times New Roman" w:hAnsi="Times New Roman" w:cs="Times New Roman"/>
          <w:lang w:val="en-AU"/>
        </w:rPr>
        <w:t xml:space="preserve">. </w:t>
      </w:r>
    </w:p>
    <w:p w14:paraId="47C41660" w14:textId="489B3DB6" w:rsidR="008E5675" w:rsidRDefault="008E5675"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069B4AFC" w14:textId="0931A824" w:rsidR="008E5675" w:rsidRDefault="008E5675"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I.</w:t>
      </w:r>
      <w:r>
        <w:rPr>
          <w:rFonts w:ascii="Times New Roman" w:hAnsi="Times New Roman" w:cs="Times New Roman"/>
          <w:b/>
          <w:bCs/>
          <w:lang w:val="en-AU"/>
        </w:rPr>
        <w:tab/>
        <w:t>Claim 9 (which depends from Claim 8) (Cited References 1, 2 and 5)</w:t>
      </w:r>
    </w:p>
    <w:p w14:paraId="510C2F04" w14:textId="5B74804C" w:rsidR="008E5675" w:rsidRDefault="008E5675"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1F6AC744" w14:textId="625095D0" w:rsidR="008E5675" w:rsidRDefault="008E5675"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lang w:val="en-AU"/>
        </w:rPr>
        <w:tab/>
        <w:t xml:space="preserve">The feature in Claim 9 of the subject application could have been easily derived by applying the feature that the lid portion (12) is formed in the shape of a dome in </w:t>
      </w:r>
      <w:r>
        <w:rPr>
          <w:rFonts w:ascii="Times New Roman" w:hAnsi="Times New Roman" w:cs="Times New Roman"/>
          <w:b/>
          <w:bCs/>
          <w:lang w:val="en-AU"/>
        </w:rPr>
        <w:t>Cited Reference 5 (see Figs. 1 and 5)</w:t>
      </w:r>
      <w:r>
        <w:rPr>
          <w:rFonts w:ascii="Times New Roman" w:hAnsi="Times New Roman" w:cs="Times New Roman"/>
          <w:lang w:val="en-AU"/>
        </w:rPr>
        <w:t xml:space="preserve">. </w:t>
      </w:r>
    </w:p>
    <w:p w14:paraId="4890250D" w14:textId="5CEA516B" w:rsidR="008E5675" w:rsidRDefault="008E5675"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24424CB7" w14:textId="28CFC9E6" w:rsidR="008E5675" w:rsidRDefault="008E5675" w:rsidP="00FC3C70">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J.</w:t>
      </w:r>
      <w:r>
        <w:rPr>
          <w:rFonts w:ascii="Times New Roman" w:hAnsi="Times New Roman" w:cs="Times New Roman"/>
          <w:b/>
          <w:bCs/>
          <w:lang w:val="en-AU"/>
        </w:rPr>
        <w:tab/>
        <w:t>Independent Claim 10 (Cited References 1, 3 and 5)</w:t>
      </w:r>
    </w:p>
    <w:p w14:paraId="46814A08" w14:textId="6901E7B3" w:rsidR="008E5675" w:rsidRDefault="008E5675"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0922B338" w14:textId="2E9566D0" w:rsidR="008E5675" w:rsidRDefault="008E5675"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lang w:val="en-AU"/>
        </w:rPr>
        <w:tab/>
        <w:t xml:space="preserve">Upon a comparison between Claim 10 of the subject application and Cited References 1, 3 and 5, </w:t>
      </w:r>
      <w:r w:rsidR="009820ED">
        <w:rPr>
          <w:rFonts w:ascii="Times New Roman" w:hAnsi="Times New Roman" w:cs="Times New Roman"/>
        </w:rPr>
        <w:t xml:space="preserve">the features of </w:t>
      </w:r>
      <w:r w:rsidR="009820ED">
        <w:rPr>
          <w:rFonts w:ascii="Times New Roman" w:hAnsi="Times New Roman" w:cs="Times New Roman"/>
        </w:rPr>
        <w:sym w:font="Wingdings 2" w:char="F075"/>
      </w:r>
      <w:r w:rsidR="009820ED">
        <w:rPr>
          <w:rFonts w:ascii="Times New Roman" w:hAnsi="Times New Roman" w:cs="Times New Roman"/>
        </w:rPr>
        <w:t xml:space="preserve"> a housing including a plurality of first openings and a plurality of vent plugs; </w:t>
      </w:r>
      <w:r w:rsidR="009820ED">
        <w:rPr>
          <w:rFonts w:ascii="Times New Roman" w:hAnsi="Times New Roman" w:cs="Times New Roman"/>
        </w:rPr>
        <w:sym w:font="Wingdings 2" w:char="F076"/>
      </w:r>
      <w:r w:rsidR="009820ED">
        <w:rPr>
          <w:rFonts w:ascii="Times New Roman" w:hAnsi="Times New Roman" w:cs="Times New Roman"/>
        </w:rPr>
        <w:t xml:space="preserve"> a second opening; </w:t>
      </w:r>
      <w:r w:rsidR="009820ED">
        <w:rPr>
          <w:rFonts w:ascii="Times New Roman" w:hAnsi="Times New Roman" w:cs="Times New Roman"/>
        </w:rPr>
        <w:sym w:font="Wingdings 2" w:char="F077"/>
      </w:r>
      <w:r w:rsidR="009820ED">
        <w:rPr>
          <w:rFonts w:ascii="Times New Roman" w:hAnsi="Times New Roman" w:cs="Times New Roman"/>
        </w:rPr>
        <w:t xml:space="preserve"> a desiccant; and </w:t>
      </w:r>
      <w:r w:rsidR="009820ED">
        <w:rPr>
          <w:rFonts w:ascii="Times New Roman" w:hAnsi="Times New Roman" w:cs="Times New Roman"/>
        </w:rPr>
        <w:sym w:font="Wingdings 2" w:char="F078"/>
      </w:r>
      <w:r w:rsidR="009820ED">
        <w:rPr>
          <w:rFonts w:ascii="Times New Roman" w:hAnsi="Times New Roman" w:cs="Times New Roman"/>
        </w:rPr>
        <w:t xml:space="preserve"> a cap in Claim 10 of the subject </w:t>
      </w:r>
      <w:r w:rsidR="009820ED">
        <w:rPr>
          <w:rFonts w:ascii="Times New Roman" w:hAnsi="Times New Roman" w:cs="Times New Roman"/>
        </w:rPr>
        <w:lastRenderedPageBreak/>
        <w:t xml:space="preserve">application correspond to the features of the breathers for liquid reservoirs comprising </w:t>
      </w:r>
      <w:r w:rsidR="009820ED">
        <w:rPr>
          <w:rFonts w:ascii="Times New Roman" w:hAnsi="Times New Roman" w:cs="Times New Roman"/>
        </w:rPr>
        <w:sym w:font="Wingdings 2" w:char="F06A"/>
      </w:r>
      <w:r w:rsidR="009820ED">
        <w:rPr>
          <w:rFonts w:ascii="Times New Roman" w:hAnsi="Times New Roman" w:cs="Times New Roman"/>
        </w:rPr>
        <w:t xml:space="preserve"> a housing (112) </w:t>
      </w:r>
      <w:r w:rsidR="004D6BEA">
        <w:rPr>
          <w:rFonts w:ascii="Times New Roman" w:hAnsi="Times New Roman" w:cs="Times New Roman"/>
        </w:rPr>
        <w:t xml:space="preserve">having a plurality of first openings (114) in communication with air outside the breather and a check valve coupled to the first openings, </w:t>
      </w:r>
      <w:r w:rsidR="004D6BEA">
        <w:rPr>
          <w:rFonts w:ascii="Times New Roman" w:hAnsi="Times New Roman" w:cs="Times New Roman"/>
        </w:rPr>
        <w:sym w:font="Wingdings 2" w:char="F076"/>
      </w:r>
      <w:r w:rsidR="004D6BEA">
        <w:rPr>
          <w:rFonts w:ascii="Times New Roman" w:hAnsi="Times New Roman" w:cs="Times New Roman"/>
        </w:rPr>
        <w:t xml:space="preserve"> a second opening (116) in communication with the housing (112), </w:t>
      </w:r>
      <w:r w:rsidR="004D6BEA">
        <w:rPr>
          <w:rFonts w:ascii="Times New Roman" w:hAnsi="Times New Roman" w:cs="Times New Roman"/>
        </w:rPr>
        <w:sym w:font="Wingdings 2" w:char="F077"/>
      </w:r>
      <w:r w:rsidR="004D6BEA">
        <w:rPr>
          <w:rFonts w:ascii="Times New Roman" w:hAnsi="Times New Roman" w:cs="Times New Roman"/>
        </w:rPr>
        <w:t xml:space="preserve"> a desiccant (118) disposed inside the housing (112), and </w:t>
      </w:r>
      <w:r w:rsidR="00BA37FC">
        <w:rPr>
          <w:rFonts w:ascii="Times New Roman" w:hAnsi="Times New Roman" w:cs="Times New Roman"/>
        </w:rPr>
        <w:sym w:font="Wingdings 2" w:char="F06D"/>
      </w:r>
      <w:r w:rsidR="00BA37FC">
        <w:rPr>
          <w:rFonts w:ascii="Times New Roman" w:hAnsi="Times New Roman" w:cs="Times New Roman"/>
        </w:rPr>
        <w:t xml:space="preserve"> a cap (146) coupled to the top of the housing (112) in </w:t>
      </w:r>
      <w:r w:rsidR="00BA37FC">
        <w:rPr>
          <w:rFonts w:ascii="Times New Roman" w:hAnsi="Times New Roman" w:cs="Times New Roman"/>
          <w:b/>
          <w:bCs/>
        </w:rPr>
        <w:t>Cited Reference 1 (see Fig. 1 and paragraphs [0016] and [0022])</w:t>
      </w:r>
      <w:r w:rsidR="00BA37FC">
        <w:rPr>
          <w:rFonts w:ascii="Times New Roman" w:hAnsi="Times New Roman" w:cs="Times New Roman"/>
        </w:rPr>
        <w:t xml:space="preserve">. </w:t>
      </w:r>
    </w:p>
    <w:p w14:paraId="3495FCA0" w14:textId="79094F67" w:rsidR="00BA37FC" w:rsidRDefault="00BA37FC" w:rsidP="003E05E4">
      <w:pPr>
        <w:pStyle w:val="EnvelopeReturn"/>
        <w:tabs>
          <w:tab w:val="left" w:pos="851"/>
        </w:tabs>
        <w:wordWrap/>
        <w:autoSpaceDE/>
        <w:autoSpaceDN/>
        <w:adjustRightInd w:val="0"/>
        <w:spacing w:line="260" w:lineRule="exact"/>
        <w:rPr>
          <w:rFonts w:ascii="Times New Roman" w:hAnsi="Times New Roman" w:cs="Times New Roman"/>
        </w:rPr>
      </w:pPr>
    </w:p>
    <w:p w14:paraId="7245D775" w14:textId="393A82C6" w:rsidR="00FC3C70" w:rsidRPr="002250C9" w:rsidRDefault="00BA37FC" w:rsidP="00A03E92">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r>
      <w:proofErr w:type="gramStart"/>
      <w:r w:rsidR="00FC3C70">
        <w:rPr>
          <w:rFonts w:ascii="Times New Roman" w:hAnsi="Times New Roman" w:cs="Times New Roman"/>
        </w:rPr>
        <w:t>With regard to</w:t>
      </w:r>
      <w:proofErr w:type="gramEnd"/>
      <w:r w:rsidR="00FC3C70">
        <w:rPr>
          <w:rFonts w:ascii="Times New Roman" w:hAnsi="Times New Roman" w:cs="Times New Roman"/>
        </w:rPr>
        <w:t xml:space="preserve"> Feature </w:t>
      </w:r>
      <w:r w:rsidR="00FC3C70">
        <w:rPr>
          <w:rFonts w:ascii="Times New Roman" w:hAnsi="Times New Roman" w:cs="Times New Roman"/>
        </w:rPr>
        <w:sym w:font="Wingdings 2" w:char="F06A"/>
      </w:r>
      <w:r w:rsidR="00FC3C70">
        <w:rPr>
          <w:rFonts w:ascii="Times New Roman" w:hAnsi="Times New Roman" w:cs="Times New Roman"/>
        </w:rPr>
        <w:t xml:space="preserve">, </w:t>
      </w:r>
      <w:r w:rsidR="00FC3C70">
        <w:rPr>
          <w:rFonts w:ascii="Times New Roman" w:hAnsi="Times New Roman" w:cs="Times New Roman"/>
          <w:u w:val="single"/>
        </w:rPr>
        <w:t>there is a difference in terms of comprising a check valve and not plug</w:t>
      </w:r>
      <w:r w:rsidR="00FC3C70">
        <w:rPr>
          <w:rFonts w:ascii="Times New Roman" w:hAnsi="Times New Roman" w:cs="Times New Roman"/>
        </w:rPr>
        <w:t xml:space="preserve"> and with regard to Feature </w:t>
      </w:r>
      <w:r w:rsidR="00FC3C70">
        <w:rPr>
          <w:rFonts w:ascii="Times New Roman" w:hAnsi="Times New Roman" w:cs="Times New Roman"/>
        </w:rPr>
        <w:sym w:font="Wingdings 2" w:char="F06D"/>
      </w:r>
      <w:r w:rsidR="00FC3C70">
        <w:rPr>
          <w:rFonts w:ascii="Times New Roman" w:hAnsi="Times New Roman" w:cs="Times New Roman"/>
        </w:rPr>
        <w:t xml:space="preserve">, </w:t>
      </w:r>
      <w:r w:rsidR="00FC3C70">
        <w:rPr>
          <w:rFonts w:ascii="Times New Roman" w:hAnsi="Times New Roman" w:cs="Times New Roman"/>
          <w:u w:val="single"/>
        </w:rPr>
        <w:t xml:space="preserve">there is a difference </w:t>
      </w:r>
      <w:r w:rsidR="00CD167F">
        <w:rPr>
          <w:rFonts w:ascii="Times New Roman" w:hAnsi="Times New Roman" w:cs="Times New Roman"/>
          <w:u w:val="single"/>
        </w:rPr>
        <w:t xml:space="preserve">in </w:t>
      </w:r>
      <w:r w:rsidR="00261233">
        <w:rPr>
          <w:rFonts w:ascii="Times New Roman" w:hAnsi="Times New Roman" w:cs="Times New Roman"/>
          <w:u w:val="single"/>
        </w:rPr>
        <w:t xml:space="preserve">that there is no </w:t>
      </w:r>
      <w:r w:rsidR="00264079">
        <w:rPr>
          <w:rFonts w:ascii="Times New Roman" w:hAnsi="Times New Roman" w:cs="Times New Roman"/>
          <w:u w:val="single"/>
        </w:rPr>
        <w:t xml:space="preserve">valley and no </w:t>
      </w:r>
      <w:r w:rsidR="00CF64AB">
        <w:rPr>
          <w:rFonts w:ascii="Times New Roman" w:hAnsi="Times New Roman" w:cs="Times New Roman"/>
          <w:u w:val="single"/>
        </w:rPr>
        <w:t xml:space="preserve">domed exterior surface </w:t>
      </w:r>
      <w:r w:rsidR="00CF64AB">
        <w:rPr>
          <w:rFonts w:ascii="Times New Roman" w:hAnsi="Times New Roman" w:cs="Times New Roman"/>
          <w:u w:val="single"/>
        </w:rPr>
        <w:t>in the cap</w:t>
      </w:r>
      <w:r w:rsidR="00CF64AB">
        <w:rPr>
          <w:rFonts w:ascii="Times New Roman" w:hAnsi="Times New Roman" w:cs="Times New Roman"/>
        </w:rPr>
        <w:t xml:space="preserve">.  </w:t>
      </w:r>
      <w:r w:rsidR="00FC3C70">
        <w:rPr>
          <w:rFonts w:ascii="Times New Roman" w:hAnsi="Times New Roman" w:cs="Times New Roman"/>
        </w:rPr>
        <w:t xml:space="preserve">However, </w:t>
      </w:r>
      <w:r w:rsidR="004A0382">
        <w:rPr>
          <w:rFonts w:ascii="Times New Roman" w:hAnsi="Times New Roman" w:cs="Times New Roman"/>
        </w:rPr>
        <w:t xml:space="preserve">Feature </w:t>
      </w:r>
      <w:r w:rsidR="004A0382">
        <w:rPr>
          <w:rFonts w:ascii="Times New Roman" w:hAnsi="Times New Roman" w:cs="Times New Roman"/>
        </w:rPr>
        <w:sym w:font="Wingdings 2" w:char="F06A"/>
      </w:r>
      <w:r w:rsidR="004A0382">
        <w:rPr>
          <w:rFonts w:ascii="Times New Roman" w:hAnsi="Times New Roman" w:cs="Times New Roman"/>
        </w:rPr>
        <w:t xml:space="preserve"> could have been easily derived by applying the feature of the </w:t>
      </w:r>
      <w:r w:rsidR="00A03E92">
        <w:rPr>
          <w:rFonts w:ascii="Times New Roman" w:hAnsi="Times New Roman" w:cs="Times New Roman"/>
        </w:rPr>
        <w:t xml:space="preserve">breathing apparatus (A) applied to a crank case in </w:t>
      </w:r>
      <w:r w:rsidR="00A03E92">
        <w:rPr>
          <w:rFonts w:ascii="Times New Roman" w:hAnsi="Times New Roman" w:cs="Times New Roman"/>
          <w:b/>
          <w:bCs/>
        </w:rPr>
        <w:t>Cited Reference 3 (see Fig. 1 and paragraph [0023])</w:t>
      </w:r>
      <w:r w:rsidR="00A03E92">
        <w:rPr>
          <w:rFonts w:ascii="Times New Roman" w:hAnsi="Times New Roman" w:cs="Times New Roman"/>
        </w:rPr>
        <w:t xml:space="preserve">, and Feature </w:t>
      </w:r>
      <w:r w:rsidR="00A03E92">
        <w:rPr>
          <w:rFonts w:ascii="Times New Roman" w:hAnsi="Times New Roman" w:cs="Times New Roman"/>
        </w:rPr>
        <w:sym w:font="Wingdings 2" w:char="F06D"/>
      </w:r>
      <w:r w:rsidR="00A03E92">
        <w:rPr>
          <w:rFonts w:ascii="Times New Roman" w:hAnsi="Times New Roman" w:cs="Times New Roman"/>
        </w:rPr>
        <w:t xml:space="preserve"> could have been easily derived by applying </w:t>
      </w:r>
      <w:r w:rsidR="00B72F07">
        <w:rPr>
          <w:rFonts w:ascii="Times New Roman" w:hAnsi="Times New Roman" w:cs="Times New Roman"/>
        </w:rPr>
        <w:t xml:space="preserve">the feature of the </w:t>
      </w:r>
      <w:r w:rsidR="00203342">
        <w:rPr>
          <w:rFonts w:ascii="Times New Roman" w:hAnsi="Times New Roman" w:cs="Times New Roman"/>
        </w:rPr>
        <w:t xml:space="preserve">lid portion (12) </w:t>
      </w:r>
      <w:r w:rsidR="00541DB8">
        <w:rPr>
          <w:rFonts w:ascii="Times New Roman" w:hAnsi="Times New Roman" w:cs="Times New Roman"/>
          <w:lang w:val="en-AU"/>
        </w:rPr>
        <w:t>having a channel (13) formed therein to engage with the upper end of the body portion (14)</w:t>
      </w:r>
      <w:r w:rsidR="00541DB8">
        <w:rPr>
          <w:rFonts w:ascii="Times New Roman" w:hAnsi="Times New Roman" w:cs="Times New Roman"/>
          <w:lang w:val="en-AU"/>
        </w:rPr>
        <w:t xml:space="preserve"> and having</w:t>
      </w:r>
      <w:r w:rsidR="002250C9">
        <w:rPr>
          <w:rFonts w:ascii="Times New Roman" w:hAnsi="Times New Roman" w:cs="Times New Roman"/>
          <w:lang w:val="en-AU"/>
        </w:rPr>
        <w:t xml:space="preserve"> the shape of a dome in </w:t>
      </w:r>
      <w:r w:rsidR="002250C9">
        <w:rPr>
          <w:rFonts w:ascii="Times New Roman" w:hAnsi="Times New Roman" w:cs="Times New Roman"/>
          <w:b/>
          <w:bCs/>
          <w:lang w:val="en-AU"/>
        </w:rPr>
        <w:t>Cited Reference 5 (see Figs. 4 and 5, and paragraphs [0057])</w:t>
      </w:r>
      <w:r w:rsidR="002250C9">
        <w:rPr>
          <w:rFonts w:ascii="Times New Roman" w:hAnsi="Times New Roman" w:cs="Times New Roman"/>
          <w:lang w:val="en-AU"/>
        </w:rPr>
        <w:t xml:space="preserve">. </w:t>
      </w:r>
    </w:p>
    <w:p w14:paraId="7C67910C" w14:textId="77777777" w:rsidR="00FC3C70" w:rsidRDefault="00FC3C70" w:rsidP="00FC3C70">
      <w:pPr>
        <w:pStyle w:val="EnvelopeReturn"/>
        <w:wordWrap/>
        <w:autoSpaceDE/>
        <w:autoSpaceDN/>
        <w:adjustRightInd w:val="0"/>
        <w:spacing w:line="260" w:lineRule="exact"/>
        <w:rPr>
          <w:rFonts w:ascii="Times New Roman" w:hAnsi="Times New Roman" w:cs="Times New Roman"/>
        </w:rPr>
      </w:pPr>
    </w:p>
    <w:p w14:paraId="2C3468C7" w14:textId="2AE9BB22" w:rsidR="00FC3C70" w:rsidRDefault="00FC3C70"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t xml:space="preserve">Accordingly, </w:t>
      </w:r>
      <w:proofErr w:type="gramStart"/>
      <w:r>
        <w:rPr>
          <w:rFonts w:ascii="Times New Roman" w:hAnsi="Times New Roman" w:cs="Times New Roman"/>
        </w:rPr>
        <w:t>Claim</w:t>
      </w:r>
      <w:proofErr w:type="gramEnd"/>
      <w:r>
        <w:rPr>
          <w:rFonts w:ascii="Times New Roman" w:hAnsi="Times New Roman" w:cs="Times New Roman"/>
        </w:rPr>
        <w:t xml:space="preserve"> 1</w:t>
      </w:r>
      <w:r w:rsidR="002250C9">
        <w:rPr>
          <w:rFonts w:ascii="Times New Roman" w:hAnsi="Times New Roman" w:cs="Times New Roman"/>
        </w:rPr>
        <w:t>0</w:t>
      </w:r>
      <w:r>
        <w:rPr>
          <w:rFonts w:ascii="Times New Roman" w:hAnsi="Times New Roman" w:cs="Times New Roman"/>
        </w:rPr>
        <w:t xml:space="preserve"> of the subject application lacks an inventive step over Cited References 1</w:t>
      </w:r>
      <w:r w:rsidR="002250C9">
        <w:rPr>
          <w:rFonts w:ascii="Times New Roman" w:hAnsi="Times New Roman" w:cs="Times New Roman"/>
        </w:rPr>
        <w:t>, 3 and 5</w:t>
      </w:r>
      <w:r>
        <w:rPr>
          <w:rFonts w:ascii="Times New Roman" w:hAnsi="Times New Roman" w:cs="Times New Roman"/>
        </w:rPr>
        <w:t xml:space="preserve">. </w:t>
      </w:r>
    </w:p>
    <w:p w14:paraId="262C9EC6" w14:textId="77777777" w:rsidR="002250C9" w:rsidRDefault="002250C9" w:rsidP="00FC3C70">
      <w:pPr>
        <w:pStyle w:val="EnvelopeReturn"/>
        <w:wordWrap/>
        <w:autoSpaceDE/>
        <w:autoSpaceDN/>
        <w:adjustRightInd w:val="0"/>
        <w:spacing w:line="260" w:lineRule="exact"/>
        <w:rPr>
          <w:rFonts w:ascii="Times New Roman" w:hAnsi="Times New Roman" w:cs="Times New Roman"/>
        </w:rPr>
      </w:pPr>
    </w:p>
    <w:p w14:paraId="114E612D" w14:textId="3B00D51C" w:rsidR="002250C9" w:rsidRDefault="00033685"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b/>
          <w:bCs/>
        </w:rPr>
        <w:t>K.</w:t>
      </w:r>
      <w:r>
        <w:rPr>
          <w:rFonts w:ascii="Times New Roman" w:hAnsi="Times New Roman" w:cs="Times New Roman"/>
          <w:b/>
          <w:bCs/>
        </w:rPr>
        <w:tab/>
        <w:t xml:space="preserve">Claim 11 (which depends </w:t>
      </w:r>
      <w:proofErr w:type="gramStart"/>
      <w:r>
        <w:rPr>
          <w:rFonts w:ascii="Times New Roman" w:hAnsi="Times New Roman" w:cs="Times New Roman"/>
          <w:b/>
          <w:bCs/>
        </w:rPr>
        <w:t>from</w:t>
      </w:r>
      <w:proofErr w:type="gramEnd"/>
      <w:r>
        <w:rPr>
          <w:rFonts w:ascii="Times New Roman" w:hAnsi="Times New Roman" w:cs="Times New Roman"/>
          <w:b/>
          <w:bCs/>
        </w:rPr>
        <w:t xml:space="preserve"> Claim 10) (Cited References 1, 3 and 5)</w:t>
      </w:r>
    </w:p>
    <w:p w14:paraId="54A115BE" w14:textId="77777777" w:rsidR="00033685" w:rsidRDefault="00033685" w:rsidP="00FC3C70">
      <w:pPr>
        <w:pStyle w:val="EnvelopeReturn"/>
        <w:wordWrap/>
        <w:autoSpaceDE/>
        <w:autoSpaceDN/>
        <w:adjustRightInd w:val="0"/>
        <w:spacing w:line="260" w:lineRule="exact"/>
        <w:rPr>
          <w:rFonts w:ascii="Times New Roman" w:hAnsi="Times New Roman" w:cs="Times New Roman"/>
        </w:rPr>
      </w:pPr>
    </w:p>
    <w:p w14:paraId="273A213B" w14:textId="4B284069" w:rsidR="00033685" w:rsidRDefault="00033685"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r>
      <w:r w:rsidR="00B80966">
        <w:rPr>
          <w:rFonts w:ascii="Times New Roman" w:hAnsi="Times New Roman" w:cs="Times New Roman"/>
        </w:rPr>
        <w:t xml:space="preserve">The feature in Claim 11 of the subject application could have been easily derived by applying the feature of the breathing apparatus (A) in </w:t>
      </w:r>
      <w:r w:rsidR="00B80966">
        <w:rPr>
          <w:rFonts w:ascii="Times New Roman" w:hAnsi="Times New Roman" w:cs="Times New Roman"/>
          <w:b/>
          <w:bCs/>
        </w:rPr>
        <w:t>Cited Reference 3 (see Fig. 2 and paragraph [0023])</w:t>
      </w:r>
      <w:r w:rsidR="00B80966">
        <w:rPr>
          <w:rFonts w:ascii="Times New Roman" w:hAnsi="Times New Roman" w:cs="Times New Roman"/>
        </w:rPr>
        <w:t xml:space="preserve">. </w:t>
      </w:r>
    </w:p>
    <w:p w14:paraId="2F6155A1" w14:textId="77777777" w:rsidR="00B80966" w:rsidRDefault="00B80966" w:rsidP="00FC3C70">
      <w:pPr>
        <w:pStyle w:val="EnvelopeReturn"/>
        <w:wordWrap/>
        <w:autoSpaceDE/>
        <w:autoSpaceDN/>
        <w:adjustRightInd w:val="0"/>
        <w:spacing w:line="260" w:lineRule="exact"/>
        <w:rPr>
          <w:rFonts w:ascii="Times New Roman" w:hAnsi="Times New Roman" w:cs="Times New Roman"/>
        </w:rPr>
      </w:pPr>
    </w:p>
    <w:p w14:paraId="6E583C9E" w14:textId="09DFB22B" w:rsidR="00B80966" w:rsidRDefault="00B80966"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b/>
          <w:bCs/>
        </w:rPr>
        <w:t>L.</w:t>
      </w:r>
      <w:r>
        <w:rPr>
          <w:rFonts w:ascii="Times New Roman" w:hAnsi="Times New Roman" w:cs="Times New Roman"/>
          <w:b/>
          <w:bCs/>
        </w:rPr>
        <w:tab/>
        <w:t xml:space="preserve">Claim 12 (which depends </w:t>
      </w:r>
      <w:proofErr w:type="gramStart"/>
      <w:r>
        <w:rPr>
          <w:rFonts w:ascii="Times New Roman" w:hAnsi="Times New Roman" w:cs="Times New Roman"/>
          <w:b/>
          <w:bCs/>
        </w:rPr>
        <w:t>from</w:t>
      </w:r>
      <w:proofErr w:type="gramEnd"/>
      <w:r>
        <w:rPr>
          <w:rFonts w:ascii="Times New Roman" w:hAnsi="Times New Roman" w:cs="Times New Roman"/>
          <w:b/>
          <w:bCs/>
        </w:rPr>
        <w:t xml:space="preserve"> Claim 10) (Cited References 1, 3 and 5)</w:t>
      </w:r>
    </w:p>
    <w:p w14:paraId="7EAC56F2" w14:textId="77777777" w:rsidR="00B80966" w:rsidRDefault="00B80966" w:rsidP="00FC3C70">
      <w:pPr>
        <w:pStyle w:val="EnvelopeReturn"/>
        <w:wordWrap/>
        <w:autoSpaceDE/>
        <w:autoSpaceDN/>
        <w:adjustRightInd w:val="0"/>
        <w:spacing w:line="260" w:lineRule="exact"/>
        <w:rPr>
          <w:rFonts w:ascii="Times New Roman" w:hAnsi="Times New Roman" w:cs="Times New Roman"/>
        </w:rPr>
      </w:pPr>
    </w:p>
    <w:p w14:paraId="28E4D32A" w14:textId="2A20B670" w:rsidR="00B80966" w:rsidRDefault="00B80966"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rPr>
        <w:tab/>
        <w:t xml:space="preserve">The feature in Claim 12 of the subject application could have been easily derived by applying the feature </w:t>
      </w:r>
      <w:r w:rsidR="00EB53D6">
        <w:rPr>
          <w:rFonts w:ascii="Times New Roman" w:hAnsi="Times New Roman" w:cs="Times New Roman"/>
        </w:rPr>
        <w:t xml:space="preserve">of the check valve coupled to a plurality of first openings (114) in the housing (112) in </w:t>
      </w:r>
      <w:r w:rsidR="00EB53D6">
        <w:rPr>
          <w:rFonts w:ascii="Times New Roman" w:hAnsi="Times New Roman" w:cs="Times New Roman"/>
          <w:b/>
          <w:bCs/>
        </w:rPr>
        <w:t>Cited Reference 1 (see Fig. 1 and paragraph [0022])</w:t>
      </w:r>
      <w:r w:rsidR="00EB53D6">
        <w:rPr>
          <w:rFonts w:ascii="Times New Roman" w:hAnsi="Times New Roman" w:cs="Times New Roman"/>
        </w:rPr>
        <w:t xml:space="preserve">. </w:t>
      </w:r>
    </w:p>
    <w:p w14:paraId="5AD35CB2" w14:textId="77777777" w:rsidR="00EB53D6" w:rsidRDefault="00EB53D6" w:rsidP="00FC3C70">
      <w:pPr>
        <w:pStyle w:val="EnvelopeReturn"/>
        <w:wordWrap/>
        <w:autoSpaceDE/>
        <w:autoSpaceDN/>
        <w:adjustRightInd w:val="0"/>
        <w:spacing w:line="260" w:lineRule="exact"/>
        <w:rPr>
          <w:rFonts w:ascii="Times New Roman" w:hAnsi="Times New Roman" w:cs="Times New Roman"/>
        </w:rPr>
      </w:pPr>
    </w:p>
    <w:p w14:paraId="54563B02" w14:textId="67F6FC9F" w:rsidR="00EB53D6" w:rsidRDefault="00EB53D6" w:rsidP="00FC3C70">
      <w:pPr>
        <w:pStyle w:val="EnvelopeReturn"/>
        <w:wordWrap/>
        <w:autoSpaceDE/>
        <w:autoSpaceDN/>
        <w:adjustRightInd w:val="0"/>
        <w:spacing w:line="260" w:lineRule="exact"/>
        <w:rPr>
          <w:rFonts w:ascii="Times New Roman" w:hAnsi="Times New Roman" w:cs="Times New Roman"/>
        </w:rPr>
      </w:pPr>
      <w:r>
        <w:rPr>
          <w:rFonts w:ascii="Times New Roman" w:hAnsi="Times New Roman" w:cs="Times New Roman"/>
          <w:b/>
          <w:bCs/>
        </w:rPr>
        <w:t>M.</w:t>
      </w:r>
      <w:r>
        <w:rPr>
          <w:rFonts w:ascii="Times New Roman" w:hAnsi="Times New Roman" w:cs="Times New Roman"/>
          <w:b/>
          <w:bCs/>
        </w:rPr>
        <w:tab/>
        <w:t xml:space="preserve">Claim 13 (which depends </w:t>
      </w:r>
      <w:proofErr w:type="gramStart"/>
      <w:r>
        <w:rPr>
          <w:rFonts w:ascii="Times New Roman" w:hAnsi="Times New Roman" w:cs="Times New Roman"/>
          <w:b/>
          <w:bCs/>
        </w:rPr>
        <w:t>from</w:t>
      </w:r>
      <w:proofErr w:type="gramEnd"/>
      <w:r>
        <w:rPr>
          <w:rFonts w:ascii="Times New Roman" w:hAnsi="Times New Roman" w:cs="Times New Roman"/>
          <w:b/>
          <w:bCs/>
        </w:rPr>
        <w:t xml:space="preserve"> Claim 10) (Cited References 1, 3 and 5)</w:t>
      </w:r>
    </w:p>
    <w:p w14:paraId="67C8E758" w14:textId="77777777" w:rsidR="00EB53D6" w:rsidRDefault="00EB53D6" w:rsidP="00FC3C70">
      <w:pPr>
        <w:pStyle w:val="EnvelopeReturn"/>
        <w:wordWrap/>
        <w:autoSpaceDE/>
        <w:autoSpaceDN/>
        <w:adjustRightInd w:val="0"/>
        <w:spacing w:line="260" w:lineRule="exact"/>
        <w:rPr>
          <w:rFonts w:ascii="Times New Roman" w:hAnsi="Times New Roman" w:cs="Times New Roman"/>
        </w:rPr>
      </w:pPr>
    </w:p>
    <w:p w14:paraId="77E58A5C" w14:textId="7FF5F6D2" w:rsidR="008E5128" w:rsidRDefault="00EB53D6" w:rsidP="008E5128">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rPr>
        <w:tab/>
      </w:r>
      <w:r w:rsidR="00510797">
        <w:rPr>
          <w:rFonts w:ascii="Times New Roman" w:hAnsi="Times New Roman" w:cs="Times New Roman"/>
        </w:rPr>
        <w:t>The feature in Claim 1</w:t>
      </w:r>
      <w:r w:rsidR="00510797">
        <w:rPr>
          <w:rFonts w:ascii="Times New Roman" w:hAnsi="Times New Roman" w:cs="Times New Roman"/>
        </w:rPr>
        <w:t>3</w:t>
      </w:r>
      <w:r w:rsidR="00510797">
        <w:rPr>
          <w:rFonts w:ascii="Times New Roman" w:hAnsi="Times New Roman" w:cs="Times New Roman"/>
        </w:rPr>
        <w:t xml:space="preserve"> of the subject application </w:t>
      </w:r>
      <w:r w:rsidR="008E5128">
        <w:rPr>
          <w:rFonts w:ascii="Times New Roman" w:hAnsi="Times New Roman" w:cs="Times New Roman"/>
          <w:lang w:val="en-AU"/>
        </w:rPr>
        <w:t xml:space="preserve">could have been easily derived by applying the feature of the check valve coupled to a plurality of first openings (114) in the housing (112) in </w:t>
      </w:r>
      <w:r w:rsidR="008E5128">
        <w:rPr>
          <w:rFonts w:ascii="Times New Roman" w:hAnsi="Times New Roman" w:cs="Times New Roman"/>
          <w:b/>
          <w:bCs/>
          <w:lang w:val="en-AU"/>
        </w:rPr>
        <w:t>Cited Reference 1 (see Fig. 1 and paragraph [0022])</w:t>
      </w:r>
      <w:r w:rsidR="008E5128">
        <w:rPr>
          <w:rFonts w:ascii="Times New Roman" w:hAnsi="Times New Roman" w:cs="Times New Roman"/>
          <w:lang w:val="en-AU"/>
        </w:rPr>
        <w:t>.</w:t>
      </w:r>
    </w:p>
    <w:p w14:paraId="0DA7E705" w14:textId="3BF9E69B" w:rsidR="008E5128" w:rsidRPr="008E5128" w:rsidRDefault="008E5128" w:rsidP="008E5128">
      <w:pPr>
        <w:pStyle w:val="EnvelopeReturn"/>
        <w:wordWrap/>
        <w:autoSpaceDE/>
        <w:autoSpaceDN/>
        <w:adjustRightInd w:val="0"/>
        <w:spacing w:line="260" w:lineRule="exact"/>
        <w:rPr>
          <w:rFonts w:ascii="Times New Roman" w:hAnsi="Times New Roman" w:cs="Times New Roman"/>
          <w:lang w:val="en-AU"/>
        </w:rPr>
      </w:pPr>
    </w:p>
    <w:p w14:paraId="73BD0850" w14:textId="7F3A878E" w:rsidR="008E5128" w:rsidRPr="008E5128" w:rsidRDefault="008E5128" w:rsidP="008E5128">
      <w:pPr>
        <w:pStyle w:val="EnvelopeReturn"/>
        <w:wordWrap/>
        <w:autoSpaceDE/>
        <w:autoSpaceDN/>
        <w:adjustRightInd w:val="0"/>
        <w:spacing w:line="260" w:lineRule="exact"/>
        <w:rPr>
          <w:rFonts w:ascii="Times New Roman" w:hAnsi="Times New Roman" w:cs="Times New Roman"/>
          <w:b/>
          <w:bCs/>
          <w:lang w:val="en-AU"/>
        </w:rPr>
      </w:pPr>
      <w:r>
        <w:rPr>
          <w:rFonts w:ascii="Times New Roman" w:hAnsi="Times New Roman" w:cs="Times New Roman"/>
          <w:b/>
          <w:bCs/>
          <w:lang w:val="en-AU"/>
        </w:rPr>
        <w:t>N.</w:t>
      </w:r>
      <w:r>
        <w:rPr>
          <w:rFonts w:ascii="Times New Roman" w:hAnsi="Times New Roman" w:cs="Times New Roman"/>
          <w:b/>
          <w:bCs/>
          <w:lang w:val="en-AU"/>
        </w:rPr>
        <w:tab/>
        <w:t xml:space="preserve">Claim 14 (which depends </w:t>
      </w:r>
      <w:proofErr w:type="gramStart"/>
      <w:r>
        <w:rPr>
          <w:rFonts w:ascii="Times New Roman" w:hAnsi="Times New Roman" w:cs="Times New Roman"/>
          <w:b/>
          <w:bCs/>
          <w:lang w:val="en-AU"/>
        </w:rPr>
        <w:t>from</w:t>
      </w:r>
      <w:proofErr w:type="gramEnd"/>
      <w:r>
        <w:rPr>
          <w:rFonts w:ascii="Times New Roman" w:hAnsi="Times New Roman" w:cs="Times New Roman"/>
          <w:b/>
          <w:bCs/>
          <w:lang w:val="en-AU"/>
        </w:rPr>
        <w:t xml:space="preserve"> </w:t>
      </w:r>
      <w:r>
        <w:rPr>
          <w:rFonts w:ascii="Times New Roman" w:hAnsi="Times New Roman" w:cs="Times New Roman"/>
          <w:b/>
          <w:bCs/>
          <w:lang w:val="en-AU"/>
        </w:rPr>
        <w:t>Claim 10) (Cited References 1, 3, 4 and 5)</w:t>
      </w:r>
    </w:p>
    <w:p w14:paraId="0FA1ACBA" w14:textId="77777777" w:rsidR="008E5128" w:rsidRDefault="008E5128" w:rsidP="008E5128">
      <w:pPr>
        <w:pStyle w:val="EnvelopeReturn"/>
        <w:wordWrap/>
        <w:autoSpaceDE/>
        <w:autoSpaceDN/>
        <w:adjustRightInd w:val="0"/>
        <w:spacing w:line="260" w:lineRule="exact"/>
        <w:rPr>
          <w:rFonts w:ascii="Times New Roman" w:hAnsi="Times New Roman" w:cs="Times New Roman"/>
        </w:rPr>
      </w:pPr>
    </w:p>
    <w:p w14:paraId="306B748D" w14:textId="219A558A" w:rsidR="008E5128" w:rsidRDefault="008E5128" w:rsidP="008E5128">
      <w:pPr>
        <w:pStyle w:val="EnvelopeReturn"/>
        <w:wordWrap/>
        <w:autoSpaceDE/>
        <w:autoSpaceDN/>
        <w:adjustRightInd w:val="0"/>
        <w:spacing w:line="260" w:lineRule="exact"/>
        <w:ind w:firstLine="800"/>
        <w:rPr>
          <w:rFonts w:ascii="Times New Roman" w:hAnsi="Times New Roman" w:cs="Times New Roman"/>
          <w:lang w:val="en-AU"/>
        </w:rPr>
      </w:pPr>
      <w:r>
        <w:rPr>
          <w:rFonts w:ascii="Times New Roman" w:hAnsi="Times New Roman" w:cs="Times New Roman"/>
          <w:lang w:val="en-AU"/>
        </w:rPr>
        <w:t xml:space="preserve">The feature in Claim 14 </w:t>
      </w:r>
      <w:r>
        <w:rPr>
          <w:rFonts w:ascii="Times New Roman" w:hAnsi="Times New Roman" w:cs="Times New Roman"/>
          <w:lang w:val="en-AU"/>
        </w:rPr>
        <w:t>of the subject application</w:t>
      </w:r>
      <w:r>
        <w:rPr>
          <w:rFonts w:ascii="Times New Roman" w:hAnsi="Times New Roman" w:cs="Times New Roman"/>
        </w:rPr>
        <w:t xml:space="preserve"> </w:t>
      </w:r>
      <w:r w:rsidR="00510797">
        <w:rPr>
          <w:rFonts w:ascii="Times New Roman" w:hAnsi="Times New Roman" w:cs="Times New Roman"/>
        </w:rPr>
        <w:t>could have been easily derived by applying the feature</w:t>
      </w:r>
      <w:r w:rsidRPr="008E5128">
        <w:rPr>
          <w:rFonts w:ascii="Times New Roman" w:hAnsi="Times New Roman" w:cs="Times New Roman"/>
          <w:lang w:val="en-AU"/>
        </w:rPr>
        <w:t xml:space="preserve"> </w:t>
      </w:r>
      <w:r>
        <w:rPr>
          <w:rFonts w:ascii="Times New Roman" w:hAnsi="Times New Roman" w:cs="Times New Roman"/>
          <w:lang w:val="en-AU"/>
        </w:rPr>
        <w:t xml:space="preserve">of the ribs (17) protruding outwardly from the canister (14) in </w:t>
      </w:r>
      <w:r>
        <w:rPr>
          <w:rFonts w:ascii="Times New Roman" w:hAnsi="Times New Roman" w:cs="Times New Roman"/>
          <w:b/>
          <w:bCs/>
          <w:lang w:val="en-AU"/>
        </w:rPr>
        <w:t>Cited Reference 4 (see Fig. 2)</w:t>
      </w:r>
      <w:r>
        <w:rPr>
          <w:rFonts w:ascii="Times New Roman" w:hAnsi="Times New Roman" w:cs="Times New Roman"/>
          <w:lang w:val="en-AU"/>
        </w:rPr>
        <w:t xml:space="preserve">. </w:t>
      </w:r>
    </w:p>
    <w:p w14:paraId="0BEA457C" w14:textId="77777777" w:rsidR="008E5128" w:rsidRDefault="008E5128" w:rsidP="008E5128">
      <w:pPr>
        <w:pStyle w:val="EnvelopeReturn"/>
        <w:wordWrap/>
        <w:autoSpaceDE/>
        <w:autoSpaceDN/>
        <w:adjustRightInd w:val="0"/>
        <w:spacing w:line="260" w:lineRule="exact"/>
        <w:ind w:firstLine="800"/>
        <w:rPr>
          <w:rFonts w:ascii="Times New Roman" w:hAnsi="Times New Roman" w:cs="Times New Roman"/>
          <w:lang w:val="en-AU"/>
        </w:rPr>
      </w:pPr>
    </w:p>
    <w:p w14:paraId="678D5EA4" w14:textId="6C20B85D" w:rsidR="008E5128" w:rsidRDefault="008E5128" w:rsidP="008E5128">
      <w:pPr>
        <w:pStyle w:val="EnvelopeReturn"/>
        <w:wordWrap/>
        <w:autoSpaceDE/>
        <w:autoSpaceDN/>
        <w:adjustRightInd w:val="0"/>
        <w:spacing w:line="260" w:lineRule="exact"/>
        <w:rPr>
          <w:rFonts w:ascii="Times New Roman" w:hAnsi="Times New Roman" w:cs="Times New Roman"/>
          <w:lang w:val="en-AU"/>
        </w:rPr>
      </w:pPr>
      <w:r>
        <w:rPr>
          <w:rFonts w:ascii="Times New Roman" w:hAnsi="Times New Roman" w:cs="Times New Roman"/>
          <w:b/>
          <w:bCs/>
          <w:lang w:val="en-AU"/>
        </w:rPr>
        <w:t>O.</w:t>
      </w:r>
      <w:r>
        <w:rPr>
          <w:rFonts w:ascii="Times New Roman" w:hAnsi="Times New Roman" w:cs="Times New Roman"/>
          <w:b/>
          <w:bCs/>
          <w:lang w:val="en-AU"/>
        </w:rPr>
        <w:tab/>
        <w:t xml:space="preserve">Claim 15 (which depends </w:t>
      </w:r>
      <w:proofErr w:type="gramStart"/>
      <w:r>
        <w:rPr>
          <w:rFonts w:ascii="Times New Roman" w:hAnsi="Times New Roman" w:cs="Times New Roman"/>
          <w:b/>
          <w:bCs/>
          <w:lang w:val="en-AU"/>
        </w:rPr>
        <w:t>from</w:t>
      </w:r>
      <w:proofErr w:type="gramEnd"/>
      <w:r>
        <w:rPr>
          <w:rFonts w:ascii="Times New Roman" w:hAnsi="Times New Roman" w:cs="Times New Roman"/>
          <w:b/>
          <w:bCs/>
          <w:lang w:val="en-AU"/>
        </w:rPr>
        <w:t xml:space="preserve"> Claim 10) (Cited References 1, 2, 3 and 5)</w:t>
      </w:r>
    </w:p>
    <w:p w14:paraId="460FC87C" w14:textId="77777777" w:rsidR="008E5128" w:rsidRDefault="008E5128" w:rsidP="008E5128">
      <w:pPr>
        <w:pStyle w:val="EnvelopeReturn"/>
        <w:wordWrap/>
        <w:autoSpaceDE/>
        <w:autoSpaceDN/>
        <w:adjustRightInd w:val="0"/>
        <w:spacing w:line="260" w:lineRule="exact"/>
        <w:rPr>
          <w:rFonts w:ascii="Times New Roman" w:hAnsi="Times New Roman" w:cs="Times New Roman"/>
          <w:lang w:val="en-AU"/>
        </w:rPr>
      </w:pPr>
    </w:p>
    <w:p w14:paraId="0335DA68" w14:textId="02BA39E7" w:rsidR="008E5128" w:rsidRPr="006F2546" w:rsidRDefault="008E5128" w:rsidP="008E5128">
      <w:pPr>
        <w:pStyle w:val="EnvelopeReturn"/>
        <w:wordWrap/>
        <w:autoSpaceDE/>
        <w:autoSpaceDN/>
        <w:adjustRightInd w:val="0"/>
        <w:spacing w:line="260" w:lineRule="exact"/>
        <w:rPr>
          <w:rFonts w:ascii="Times New Roman" w:hAnsi="Times New Roman" w:cs="Times New Roman"/>
          <w:u w:val="single"/>
          <w:lang w:val="en-AU"/>
        </w:rPr>
      </w:pPr>
      <w:r>
        <w:rPr>
          <w:rFonts w:ascii="Times New Roman" w:hAnsi="Times New Roman" w:cs="Times New Roman"/>
          <w:lang w:val="en-AU"/>
        </w:rPr>
        <w:tab/>
        <w:t xml:space="preserve">The feature in </w:t>
      </w:r>
      <w:r w:rsidR="006F2546">
        <w:rPr>
          <w:rFonts w:ascii="Times New Roman" w:hAnsi="Times New Roman" w:cs="Times New Roman"/>
          <w:lang w:val="en-AU"/>
        </w:rPr>
        <w:t xml:space="preserve">Claim 15 </w:t>
      </w:r>
      <w:r w:rsidR="006F2546">
        <w:rPr>
          <w:rFonts w:ascii="Times New Roman" w:hAnsi="Times New Roman" w:cs="Times New Roman"/>
          <w:lang w:val="en-AU"/>
        </w:rPr>
        <w:t>of the subject application</w:t>
      </w:r>
      <w:r w:rsidR="006F2546">
        <w:rPr>
          <w:rFonts w:ascii="Times New Roman" w:hAnsi="Times New Roman" w:cs="Times New Roman"/>
        </w:rPr>
        <w:t xml:space="preserve"> could have been easily derived </w:t>
      </w:r>
      <w:r w:rsidR="006F2546">
        <w:rPr>
          <w:rFonts w:ascii="Times New Roman" w:hAnsi="Times New Roman" w:cs="Times New Roman"/>
        </w:rPr>
        <w:t xml:space="preserve">from the </w:t>
      </w:r>
      <w:r w:rsidR="006F2546">
        <w:rPr>
          <w:rFonts w:ascii="Times New Roman" w:hAnsi="Times New Roman" w:cs="Times New Roman"/>
          <w:lang w:val="en-AU"/>
        </w:rPr>
        <w:t>check valve coupled to a plurality of first openings (114)</w:t>
      </w:r>
      <w:r w:rsidR="006F2546" w:rsidRPr="006F2546">
        <w:rPr>
          <w:rFonts w:ascii="Times New Roman" w:hAnsi="Times New Roman" w:cs="Times New Roman"/>
          <w:lang w:val="en-AU"/>
        </w:rPr>
        <w:t xml:space="preserve"> </w:t>
      </w:r>
      <w:r w:rsidR="006F2546">
        <w:rPr>
          <w:rFonts w:ascii="Times New Roman" w:hAnsi="Times New Roman" w:cs="Times New Roman"/>
          <w:lang w:val="en-AU"/>
        </w:rPr>
        <w:t xml:space="preserve">in </w:t>
      </w:r>
      <w:r w:rsidR="006F2546">
        <w:rPr>
          <w:rFonts w:ascii="Times New Roman" w:hAnsi="Times New Roman" w:cs="Times New Roman"/>
          <w:b/>
          <w:bCs/>
          <w:lang w:val="en-AU"/>
        </w:rPr>
        <w:t>Cited Reference 1 (see Fig. 1 and paragraph [0022])</w:t>
      </w:r>
      <w:r w:rsidR="006F2546">
        <w:rPr>
          <w:rFonts w:ascii="Times New Roman" w:hAnsi="Times New Roman" w:cs="Times New Roman"/>
          <w:lang w:val="en-AU"/>
        </w:rPr>
        <w:t xml:space="preserve">.  </w:t>
      </w:r>
      <w:r w:rsidR="006F2546">
        <w:rPr>
          <w:rFonts w:ascii="Times New Roman" w:hAnsi="Times New Roman" w:cs="Times New Roman"/>
          <w:u w:val="single"/>
          <w:lang w:val="en-AU"/>
        </w:rPr>
        <w:t xml:space="preserve">There is a difference in </w:t>
      </w:r>
      <w:r w:rsidR="004E0E5F">
        <w:rPr>
          <w:rFonts w:ascii="Times New Roman" w:hAnsi="Times New Roman" w:cs="Times New Roman"/>
          <w:u w:val="single"/>
        </w:rPr>
        <w:t>terms of comprising a type of a two-way check valve and not a valve of first and second configurations</w:t>
      </w:r>
      <w:r w:rsidR="004E0E5F">
        <w:rPr>
          <w:rFonts w:ascii="Times New Roman" w:hAnsi="Times New Roman" w:cs="Times New Roman"/>
        </w:rPr>
        <w:t xml:space="preserve">.  However, such difference could have been easily derived by applying the feature of the moving valve sheet (4) that rotates </w:t>
      </w:r>
      <w:r w:rsidR="004E0E5F">
        <w:rPr>
          <w:rFonts w:ascii="Times New Roman" w:hAnsi="Times New Roman" w:cs="Times New Roman"/>
        </w:rPr>
        <w:lastRenderedPageBreak/>
        <w:t xml:space="preserve">in </w:t>
      </w:r>
      <w:r w:rsidR="004E0E5F">
        <w:rPr>
          <w:rFonts w:ascii="Times New Roman" w:hAnsi="Times New Roman" w:cs="Times New Roman"/>
          <w:b/>
          <w:bCs/>
        </w:rPr>
        <w:t>Cited Reference 2 (see Figs. 1 to 3)</w:t>
      </w:r>
      <w:r w:rsidR="004E0E5F">
        <w:rPr>
          <w:rFonts w:ascii="Times New Roman" w:hAnsi="Times New Roman" w:cs="Times New Roman"/>
        </w:rPr>
        <w:t>,</w:t>
      </w:r>
    </w:p>
    <w:p w14:paraId="187DBED3" w14:textId="3DDC0DB4" w:rsidR="003E05E4" w:rsidRDefault="003E05E4"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1E4F6D50" w14:textId="77777777" w:rsidR="00AB2B4F" w:rsidRPr="00D209B5" w:rsidRDefault="00AB2B4F" w:rsidP="003E05E4">
      <w:pPr>
        <w:pStyle w:val="EnvelopeReturn"/>
        <w:tabs>
          <w:tab w:val="left" w:pos="851"/>
        </w:tabs>
        <w:wordWrap/>
        <w:autoSpaceDE/>
        <w:autoSpaceDN/>
        <w:adjustRightInd w:val="0"/>
        <w:spacing w:line="260" w:lineRule="exact"/>
        <w:rPr>
          <w:rFonts w:ascii="Times New Roman" w:hAnsi="Times New Roman" w:cs="Times New Roman"/>
          <w:lang w:val="en-AU"/>
        </w:rPr>
      </w:pPr>
    </w:p>
    <w:p w14:paraId="48240982" w14:textId="77777777" w:rsidR="003748EE" w:rsidRPr="002F59FA" w:rsidRDefault="003748EE" w:rsidP="008F06BA">
      <w:pPr>
        <w:pStyle w:val="EnvelopeReturn"/>
        <w:tabs>
          <w:tab w:val="left" w:pos="851"/>
        </w:tabs>
        <w:wordWrap/>
        <w:autoSpaceDE/>
        <w:autoSpaceDN/>
        <w:adjustRightInd w:val="0"/>
        <w:spacing w:line="260" w:lineRule="exact"/>
        <w:rPr>
          <w:rFonts w:ascii="Times New Roman" w:hAnsi="Times New Roman" w:cs="Times New Roman"/>
        </w:rPr>
      </w:pPr>
    </w:p>
    <w:p w14:paraId="298DA861" w14:textId="7EF92DA9" w:rsidR="00DF1EF5" w:rsidRPr="00E9086F" w:rsidRDefault="003748EE" w:rsidP="008F06BA">
      <w:pPr>
        <w:pStyle w:val="EnvelopeReturn"/>
        <w:tabs>
          <w:tab w:val="left" w:pos="851"/>
        </w:tabs>
        <w:wordWrap/>
        <w:autoSpaceDE/>
        <w:autoSpaceDN/>
        <w:adjustRightInd w:val="0"/>
        <w:spacing w:line="260" w:lineRule="exact"/>
        <w:rPr>
          <w:rFonts w:ascii="Times New Roman" w:hAnsi="Times New Roman" w:cs="Times New Roman"/>
        </w:rPr>
      </w:pPr>
      <w:r w:rsidRPr="002F59FA">
        <w:rPr>
          <w:rFonts w:ascii="Times New Roman" w:hAnsi="Times New Roman" w:cs="Times New Roman"/>
        </w:rPr>
        <w:t>[</w:t>
      </w:r>
      <w:r w:rsidRPr="00E9086F">
        <w:rPr>
          <w:rFonts w:ascii="Times New Roman" w:hAnsi="Times New Roman" w:cs="Times New Roman"/>
        </w:rPr>
        <w:t>Annexed Doc</w:t>
      </w:r>
      <w:r w:rsidR="00983646" w:rsidRPr="00E9086F">
        <w:rPr>
          <w:rFonts w:ascii="Times New Roman" w:hAnsi="Times New Roman" w:cs="Times New Roman"/>
        </w:rPr>
        <w:t>um</w:t>
      </w:r>
      <w:r w:rsidRPr="00E9086F">
        <w:rPr>
          <w:rFonts w:ascii="Times New Roman" w:hAnsi="Times New Roman" w:cs="Times New Roman"/>
        </w:rPr>
        <w:t>ent</w:t>
      </w:r>
      <w:r w:rsidR="00E9086F" w:rsidRPr="00E9086F">
        <w:rPr>
          <w:rFonts w:ascii="Times New Roman" w:hAnsi="Times New Roman" w:cs="Times New Roman"/>
        </w:rPr>
        <w:t>s</w:t>
      </w:r>
      <w:r w:rsidRPr="00E9086F">
        <w:rPr>
          <w:rFonts w:ascii="Times New Roman" w:hAnsi="Times New Roman" w:cs="Times New Roman"/>
        </w:rPr>
        <w:t>]</w:t>
      </w:r>
    </w:p>
    <w:p w14:paraId="6381586D" w14:textId="77777777" w:rsidR="00E9086F" w:rsidRPr="00E9086F" w:rsidRDefault="00D5288D" w:rsidP="00E9086F">
      <w:pPr>
        <w:pStyle w:val="BodyText"/>
        <w:wordWrap/>
        <w:adjustRightInd w:val="0"/>
        <w:snapToGrid w:val="0"/>
        <w:spacing w:line="260" w:lineRule="exact"/>
        <w:ind w:rightChars="-20" w:right="-50"/>
      </w:pPr>
      <w:r w:rsidRPr="00E9086F">
        <w:t>Attachment 1</w:t>
      </w:r>
      <w:r w:rsidR="003832F4" w:rsidRPr="00E9086F">
        <w:tab/>
      </w:r>
      <w:r w:rsidR="00E9086F" w:rsidRPr="00E9086F">
        <w:t>US Patent Application Publication No. 2014/0165827 (June 19, 2014)</w:t>
      </w:r>
    </w:p>
    <w:p w14:paraId="62EE2307" w14:textId="2966EA30" w:rsidR="00E9086F" w:rsidRPr="00E9086F" w:rsidRDefault="00E9086F" w:rsidP="00E9086F">
      <w:pPr>
        <w:pStyle w:val="BodyText"/>
        <w:wordWrap/>
        <w:adjustRightInd w:val="0"/>
        <w:snapToGrid w:val="0"/>
        <w:spacing w:line="260" w:lineRule="exact"/>
        <w:ind w:rightChars="-20" w:right="-50"/>
      </w:pPr>
      <w:r w:rsidRPr="00E9086F">
        <w:t>Attachment 2</w:t>
      </w:r>
      <w:r w:rsidRPr="00E9086F">
        <w:tab/>
        <w:t>Chinese Patent Publication No. 104747756 (July 1, 2015)</w:t>
      </w:r>
    </w:p>
    <w:p w14:paraId="15482B09" w14:textId="70C058F5" w:rsidR="00E9086F" w:rsidRPr="00E9086F" w:rsidRDefault="00E9086F" w:rsidP="00E9086F">
      <w:pPr>
        <w:pStyle w:val="BodyText"/>
        <w:wordWrap/>
        <w:adjustRightInd w:val="0"/>
        <w:snapToGrid w:val="0"/>
        <w:spacing w:line="260" w:lineRule="exact"/>
        <w:ind w:rightChars="-20" w:right="-50"/>
      </w:pPr>
      <w:r w:rsidRPr="00E9086F">
        <w:t>Attachment 3</w:t>
      </w:r>
      <w:r w:rsidRPr="00E9086F">
        <w:tab/>
        <w:t>Japanese Patent Publication No. Hei 08-014367 (January 16, 1996)</w:t>
      </w:r>
    </w:p>
    <w:p w14:paraId="0CA7C094" w14:textId="343AF20E" w:rsidR="00E9086F" w:rsidRPr="00E9086F" w:rsidRDefault="00E9086F" w:rsidP="00E9086F">
      <w:pPr>
        <w:pStyle w:val="BodyText"/>
        <w:wordWrap/>
        <w:adjustRightInd w:val="0"/>
        <w:snapToGrid w:val="0"/>
        <w:spacing w:line="260" w:lineRule="exact"/>
        <w:ind w:rightChars="-20" w:right="-50"/>
      </w:pPr>
      <w:r w:rsidRPr="00E9086F">
        <w:t>Attachment 4</w:t>
      </w:r>
      <w:r w:rsidRPr="00E9086F">
        <w:tab/>
        <w:t>US Patent No. 6,361,574 (March 26, 2002)</w:t>
      </w:r>
    </w:p>
    <w:p w14:paraId="1A93AC1C" w14:textId="0AF1F3EA" w:rsidR="00E9086F" w:rsidRPr="00E9086F" w:rsidRDefault="00E9086F" w:rsidP="00E9086F">
      <w:pPr>
        <w:pStyle w:val="BodyText"/>
        <w:wordWrap/>
        <w:adjustRightInd w:val="0"/>
        <w:snapToGrid w:val="0"/>
        <w:spacing w:line="260" w:lineRule="exact"/>
        <w:ind w:rightChars="-20" w:right="-50"/>
        <w:rPr>
          <w:bCs/>
        </w:rPr>
      </w:pPr>
      <w:r w:rsidRPr="00E9086F">
        <w:t>Attachment 5</w:t>
      </w:r>
      <w:r w:rsidRPr="00E9086F">
        <w:tab/>
        <w:t>International Patent Publication No. 2012/079116 (June 21, 2012)</w:t>
      </w:r>
    </w:p>
    <w:p w14:paraId="5F71FDDF" w14:textId="3859AE52" w:rsidR="00B61A1A" w:rsidRPr="00E9086F" w:rsidRDefault="00B61A1A" w:rsidP="008F06BA">
      <w:pPr>
        <w:pStyle w:val="EnvelopeReturn"/>
        <w:tabs>
          <w:tab w:val="left" w:pos="851"/>
        </w:tabs>
        <w:wordWrap/>
        <w:autoSpaceDE/>
        <w:autoSpaceDN/>
        <w:adjustRightInd w:val="0"/>
        <w:spacing w:line="260" w:lineRule="exact"/>
        <w:rPr>
          <w:rFonts w:ascii="Times New Roman" w:hAnsi="Times New Roman" w:cs="Times New Roman"/>
        </w:rPr>
      </w:pPr>
    </w:p>
    <w:p w14:paraId="33254168" w14:textId="77777777" w:rsidR="00F4698E" w:rsidRDefault="00F4698E" w:rsidP="008F06BA">
      <w:pPr>
        <w:pStyle w:val="BodyText"/>
        <w:wordWrap/>
        <w:adjustRightInd w:val="0"/>
        <w:snapToGrid w:val="0"/>
        <w:spacing w:line="260" w:lineRule="exact"/>
      </w:pPr>
    </w:p>
    <w:p w14:paraId="6D013269" w14:textId="77777777" w:rsidR="00AB2B4F" w:rsidRPr="002F59FA" w:rsidRDefault="00AB2B4F" w:rsidP="008F06BA">
      <w:pPr>
        <w:pStyle w:val="BodyText"/>
        <w:wordWrap/>
        <w:adjustRightInd w:val="0"/>
        <w:snapToGrid w:val="0"/>
        <w:spacing w:line="260" w:lineRule="exact"/>
      </w:pPr>
    </w:p>
    <w:p w14:paraId="374B141D" w14:textId="79842D2B" w:rsidR="006222BE" w:rsidRPr="002F59FA" w:rsidRDefault="006222BE" w:rsidP="008F06BA">
      <w:pPr>
        <w:wordWrap/>
        <w:spacing w:line="260" w:lineRule="exact"/>
        <w:ind w:left="2794" w:firstLine="73"/>
        <w:rPr>
          <w:sz w:val="24"/>
        </w:rPr>
      </w:pPr>
      <w:r w:rsidRPr="002F59FA">
        <w:rPr>
          <w:sz w:val="24"/>
        </w:rPr>
        <w:t xml:space="preserve">This </w:t>
      </w:r>
      <w:r w:rsidR="003832F4">
        <w:rPr>
          <w:sz w:val="24"/>
        </w:rPr>
        <w:t>1</w:t>
      </w:r>
      <w:r w:rsidR="00AB2B4F">
        <w:rPr>
          <w:sz w:val="24"/>
        </w:rPr>
        <w:t>6</w:t>
      </w:r>
      <w:r w:rsidR="003A5752" w:rsidRPr="003A5752">
        <w:rPr>
          <w:rFonts w:hint="eastAsia"/>
          <w:sz w:val="24"/>
          <w:vertAlign w:val="superscript"/>
        </w:rPr>
        <w:t>th</w:t>
      </w:r>
      <w:r w:rsidR="003A5752">
        <w:rPr>
          <w:rFonts w:hint="eastAsia"/>
          <w:sz w:val="24"/>
        </w:rPr>
        <w:t xml:space="preserve"> </w:t>
      </w:r>
      <w:r w:rsidRPr="002F59FA">
        <w:rPr>
          <w:sz w:val="24"/>
        </w:rPr>
        <w:t>day of</w:t>
      </w:r>
      <w:r w:rsidR="008D3CCA">
        <w:rPr>
          <w:sz w:val="24"/>
        </w:rPr>
        <w:t xml:space="preserve"> </w:t>
      </w:r>
      <w:proofErr w:type="gramStart"/>
      <w:r w:rsidR="009F76B6">
        <w:rPr>
          <w:sz w:val="24"/>
        </w:rPr>
        <w:t>January,</w:t>
      </w:r>
      <w:proofErr w:type="gramEnd"/>
      <w:r w:rsidR="009F76B6">
        <w:rPr>
          <w:sz w:val="24"/>
        </w:rPr>
        <w:t xml:space="preserve"> 202</w:t>
      </w:r>
      <w:r w:rsidR="00AB2B4F">
        <w:rPr>
          <w:sz w:val="24"/>
        </w:rPr>
        <w:t>5</w:t>
      </w:r>
    </w:p>
    <w:p w14:paraId="564F7480" w14:textId="77777777" w:rsidR="006222BE" w:rsidRPr="008D3CCA" w:rsidRDefault="006222BE" w:rsidP="008F06BA">
      <w:pPr>
        <w:wordWrap/>
        <w:spacing w:line="260" w:lineRule="exact"/>
        <w:ind w:left="3404"/>
        <w:rPr>
          <w:b/>
          <w:sz w:val="24"/>
        </w:rPr>
      </w:pPr>
    </w:p>
    <w:p w14:paraId="413535C8" w14:textId="77777777" w:rsidR="006222BE" w:rsidRPr="002F59FA" w:rsidRDefault="006222BE" w:rsidP="008F06BA">
      <w:pPr>
        <w:wordWrap/>
        <w:spacing w:line="260" w:lineRule="exact"/>
        <w:ind w:leftChars="744" w:left="1860" w:firstLineChars="433" w:firstLine="1059"/>
        <w:rPr>
          <w:b/>
          <w:sz w:val="24"/>
        </w:rPr>
      </w:pPr>
      <w:r w:rsidRPr="002F59FA">
        <w:rPr>
          <w:b/>
          <w:sz w:val="24"/>
        </w:rPr>
        <w:t>Patent Examiner [SEAL]</w:t>
      </w:r>
    </w:p>
    <w:p w14:paraId="315D06FC" w14:textId="5B16F744" w:rsidR="006222BE" w:rsidRPr="002F59FA" w:rsidRDefault="00842F33" w:rsidP="008F06BA">
      <w:pPr>
        <w:pStyle w:val="Heading7"/>
        <w:wordWrap/>
        <w:spacing w:line="260" w:lineRule="exact"/>
        <w:ind w:leftChars="1064" w:left="2660" w:firstLineChars="100" w:firstLine="245"/>
        <w:rPr>
          <w:b/>
          <w:sz w:val="24"/>
        </w:rPr>
      </w:pPr>
      <w:r>
        <w:rPr>
          <w:b/>
          <w:sz w:val="24"/>
        </w:rPr>
        <w:t>Mechanical Power Systems</w:t>
      </w:r>
      <w:r w:rsidR="008D3CCA">
        <w:rPr>
          <w:b/>
          <w:sz w:val="24"/>
        </w:rPr>
        <w:t xml:space="preserve"> Examination Division</w:t>
      </w:r>
    </w:p>
    <w:p w14:paraId="58E1B668" w14:textId="058D28A9" w:rsidR="006222BE" w:rsidRPr="002F59FA" w:rsidRDefault="00842F33" w:rsidP="008F06BA">
      <w:pPr>
        <w:pStyle w:val="Heading7"/>
        <w:wordWrap/>
        <w:spacing w:line="260" w:lineRule="exact"/>
        <w:ind w:leftChars="1064" w:left="2660" w:firstLineChars="100" w:firstLine="245"/>
        <w:rPr>
          <w:b/>
          <w:sz w:val="24"/>
        </w:rPr>
      </w:pPr>
      <w:r>
        <w:rPr>
          <w:b/>
          <w:sz w:val="24"/>
        </w:rPr>
        <w:t>Machinery &amp; Metals</w:t>
      </w:r>
      <w:r w:rsidR="003832F4" w:rsidRPr="003832F4">
        <w:rPr>
          <w:b/>
          <w:sz w:val="24"/>
        </w:rPr>
        <w:t xml:space="preserve"> Examination Bureau</w:t>
      </w:r>
    </w:p>
    <w:p w14:paraId="661F8AD9" w14:textId="77777777" w:rsidR="006222BE" w:rsidRPr="002F59FA" w:rsidRDefault="006222BE" w:rsidP="008F06BA">
      <w:pPr>
        <w:wordWrap/>
        <w:spacing w:line="260" w:lineRule="exact"/>
        <w:ind w:left="2100" w:firstLine="800"/>
        <w:rPr>
          <w:b/>
          <w:sz w:val="24"/>
        </w:rPr>
      </w:pPr>
      <w:r w:rsidRPr="002F59FA">
        <w:rPr>
          <w:b/>
          <w:sz w:val="24"/>
        </w:rPr>
        <w:t>Korean Intellectual Property Office</w:t>
      </w:r>
    </w:p>
    <w:p w14:paraId="631E8338" w14:textId="77777777" w:rsidR="006222BE" w:rsidRPr="002F59FA" w:rsidRDefault="006222BE" w:rsidP="008F06BA">
      <w:pPr>
        <w:wordWrap/>
        <w:spacing w:line="260" w:lineRule="exact"/>
      </w:pPr>
    </w:p>
    <w:p w14:paraId="2F74A034" w14:textId="32AC5AE0" w:rsidR="006E5E8B" w:rsidRPr="00855DE6" w:rsidRDefault="006222BE" w:rsidP="004D41AF">
      <w:pPr>
        <w:wordWrap/>
        <w:spacing w:line="260" w:lineRule="exact"/>
        <w:rPr>
          <w:sz w:val="20"/>
          <w:szCs w:val="20"/>
        </w:rPr>
      </w:pPr>
      <w:r w:rsidRPr="002F59FA">
        <w:rPr>
          <w:sz w:val="20"/>
          <w:szCs w:val="20"/>
        </w:rPr>
        <w:t xml:space="preserve">* “[  ]” not in original; inserted by </w:t>
      </w:r>
      <w:r w:rsidR="00FC2F32">
        <w:rPr>
          <w:sz w:val="20"/>
          <w:szCs w:val="20"/>
        </w:rPr>
        <w:t xml:space="preserve">translator. </w:t>
      </w:r>
    </w:p>
    <w:sectPr w:rsidR="006E5E8B" w:rsidRPr="00855DE6" w:rsidSect="009B6B98">
      <w:headerReference w:type="default" r:id="rId8"/>
      <w:footerReference w:type="default" r:id="rId9"/>
      <w:headerReference w:type="first" r:id="rId10"/>
      <w:pgSz w:w="11906" w:h="16838"/>
      <w:pgMar w:top="2268" w:right="1440" w:bottom="1361"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C716F" w14:textId="77777777" w:rsidR="00DC1CEC" w:rsidRDefault="00DC1CEC" w:rsidP="00967541">
      <w:r>
        <w:separator/>
      </w:r>
    </w:p>
  </w:endnote>
  <w:endnote w:type="continuationSeparator" w:id="0">
    <w:p w14:paraId="2869EB4D" w14:textId="77777777" w:rsidR="00DC1CEC" w:rsidRDefault="00DC1CEC" w:rsidP="0096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Che">
    <w:panose1 w:val="02030609000101010101"/>
    <w:charset w:val="81"/>
    <w:family w:val="modern"/>
    <w:pitch w:val="fixed"/>
    <w:sig w:usb0="B00002AF" w:usb1="69D77CFB" w:usb2="00000030" w:usb3="00000000" w:csb0="0008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C618" w14:textId="77777777" w:rsidR="00C1080B" w:rsidRPr="000C7778" w:rsidRDefault="00C1080B" w:rsidP="001E016A">
    <w:pPr>
      <w:wordWrap/>
      <w:spacing w:line="260" w:lineRule="exact"/>
      <w:jc w:val="right"/>
      <w:rPr>
        <w:sz w:val="24"/>
      </w:rPr>
    </w:pPr>
  </w:p>
  <w:p w14:paraId="51A8547E" w14:textId="77777777" w:rsidR="00C1080B" w:rsidRDefault="00C10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67712" w14:textId="77777777" w:rsidR="00DC1CEC" w:rsidRDefault="00DC1CEC" w:rsidP="00967541">
      <w:r>
        <w:separator/>
      </w:r>
    </w:p>
  </w:footnote>
  <w:footnote w:type="continuationSeparator" w:id="0">
    <w:p w14:paraId="57093601" w14:textId="77777777" w:rsidR="00DC1CEC" w:rsidRDefault="00DC1CEC" w:rsidP="00967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DB3A1" w14:textId="77777777" w:rsidR="00C1080B" w:rsidRDefault="00C1080B">
    <w:pPr>
      <w:pStyle w:val="Header"/>
    </w:pPr>
  </w:p>
  <w:p w14:paraId="2420F724" w14:textId="77777777" w:rsidR="00C1080B" w:rsidRDefault="00C1080B">
    <w:pPr>
      <w:pStyle w:val="Header"/>
    </w:pPr>
  </w:p>
  <w:p w14:paraId="1FB5D6C7" w14:textId="77777777" w:rsidR="00C1080B" w:rsidRDefault="00C1080B">
    <w:pPr>
      <w:pStyle w:val="Header"/>
    </w:pPr>
  </w:p>
  <w:p w14:paraId="1DFD5AB3" w14:textId="77777777" w:rsidR="00C1080B" w:rsidRDefault="00C10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A57C1" w14:textId="77777777" w:rsidR="00C1080B" w:rsidRDefault="00C1080B">
    <w:pPr>
      <w:pStyle w:val="Header"/>
    </w:pPr>
  </w:p>
  <w:p w14:paraId="30C565C0" w14:textId="77777777" w:rsidR="00C1080B" w:rsidRDefault="00C10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2E04"/>
    <w:multiLevelType w:val="hybridMultilevel"/>
    <w:tmpl w:val="BF56EEFE"/>
    <w:lvl w:ilvl="0" w:tplc="44D65C1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6B30EF"/>
    <w:multiLevelType w:val="hybridMultilevel"/>
    <w:tmpl w:val="60B440D8"/>
    <w:lvl w:ilvl="0" w:tplc="5CD0FA9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C4546D"/>
    <w:multiLevelType w:val="hybridMultilevel"/>
    <w:tmpl w:val="0D444902"/>
    <w:lvl w:ilvl="0" w:tplc="1FCA111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0B6A09"/>
    <w:multiLevelType w:val="hybridMultilevel"/>
    <w:tmpl w:val="7200D2E4"/>
    <w:lvl w:ilvl="0" w:tplc="005E5E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F561647"/>
    <w:multiLevelType w:val="hybridMultilevel"/>
    <w:tmpl w:val="F37C6AB8"/>
    <w:lvl w:ilvl="0" w:tplc="C8120C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059471D"/>
    <w:multiLevelType w:val="hybridMultilevel"/>
    <w:tmpl w:val="B60C984A"/>
    <w:lvl w:ilvl="0" w:tplc="F3B2A43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3B403F9"/>
    <w:multiLevelType w:val="hybridMultilevel"/>
    <w:tmpl w:val="4238B412"/>
    <w:lvl w:ilvl="0" w:tplc="A10274D6">
      <w:start w:val="1"/>
      <w:numFmt w:val="bullet"/>
      <w:lvlText w:val="-"/>
      <w:lvlJc w:val="left"/>
      <w:pPr>
        <w:ind w:left="760" w:hanging="360"/>
      </w:pPr>
      <w:rPr>
        <w:rFonts w:ascii="Times New Roman" w:eastAsia="BatangChe"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2623DC"/>
    <w:multiLevelType w:val="hybridMultilevel"/>
    <w:tmpl w:val="522CF062"/>
    <w:lvl w:ilvl="0" w:tplc="5D2CF22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60A2105"/>
    <w:multiLevelType w:val="hybridMultilevel"/>
    <w:tmpl w:val="D2F0FDC8"/>
    <w:lvl w:ilvl="0" w:tplc="65FC0862">
      <w:start w:val="9"/>
      <w:numFmt w:val="bullet"/>
      <w:lvlText w:val="-"/>
      <w:lvlJc w:val="left"/>
      <w:pPr>
        <w:ind w:left="1155" w:hanging="360"/>
      </w:pPr>
      <w:rPr>
        <w:rFonts w:ascii="Times New Roman" w:eastAsia="BatangChe" w:hAnsi="Times New Roman"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9" w15:restartNumberingAfterBreak="0">
    <w:nsid w:val="18535F92"/>
    <w:multiLevelType w:val="hybridMultilevel"/>
    <w:tmpl w:val="BC14C6A8"/>
    <w:lvl w:ilvl="0" w:tplc="378411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9341EF5"/>
    <w:multiLevelType w:val="hybridMultilevel"/>
    <w:tmpl w:val="73448532"/>
    <w:lvl w:ilvl="0" w:tplc="72C463EA">
      <w:start w:val="2"/>
      <w:numFmt w:val="bullet"/>
      <w:lvlText w:val="-"/>
      <w:lvlJc w:val="left"/>
      <w:pPr>
        <w:ind w:left="760" w:hanging="360"/>
      </w:pPr>
      <w:rPr>
        <w:rFonts w:ascii="Times New Roman" w:eastAsia="BatangChe"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1E195DE7"/>
    <w:multiLevelType w:val="hybridMultilevel"/>
    <w:tmpl w:val="C040FD62"/>
    <w:lvl w:ilvl="0" w:tplc="E2A67F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314608A"/>
    <w:multiLevelType w:val="hybridMultilevel"/>
    <w:tmpl w:val="1270B122"/>
    <w:lvl w:ilvl="0" w:tplc="F308302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7AC246F"/>
    <w:multiLevelType w:val="hybridMultilevel"/>
    <w:tmpl w:val="BF0221C8"/>
    <w:lvl w:ilvl="0" w:tplc="87FEA43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8E05D1F"/>
    <w:multiLevelType w:val="hybridMultilevel"/>
    <w:tmpl w:val="C1B00D36"/>
    <w:lvl w:ilvl="0" w:tplc="75C46C3C">
      <w:start w:val="1"/>
      <w:numFmt w:val="low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5" w15:restartNumberingAfterBreak="0">
    <w:nsid w:val="2D55636D"/>
    <w:multiLevelType w:val="hybridMultilevel"/>
    <w:tmpl w:val="8C1697DE"/>
    <w:lvl w:ilvl="0" w:tplc="FB6ABE9A">
      <w:start w:val="2"/>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F063E0C"/>
    <w:multiLevelType w:val="hybridMultilevel"/>
    <w:tmpl w:val="646E39D6"/>
    <w:lvl w:ilvl="0" w:tplc="D3D42540">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0BB3B0D"/>
    <w:multiLevelType w:val="hybridMultilevel"/>
    <w:tmpl w:val="DF1E3678"/>
    <w:lvl w:ilvl="0" w:tplc="41B07F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288492A"/>
    <w:multiLevelType w:val="hybridMultilevel"/>
    <w:tmpl w:val="13B2FCAA"/>
    <w:lvl w:ilvl="0" w:tplc="0B1EBC56">
      <w:start w:val="8220"/>
      <w:numFmt w:val="bullet"/>
      <w:lvlText w:val="-"/>
      <w:lvlJc w:val="left"/>
      <w:pPr>
        <w:ind w:left="1155" w:hanging="360"/>
      </w:pPr>
      <w:rPr>
        <w:rFonts w:ascii="Times New Roman" w:eastAsia="BatangChe" w:hAnsi="Times New Roman" w:cs="Times New Roman" w:hint="default"/>
      </w:rPr>
    </w:lvl>
    <w:lvl w:ilvl="1" w:tplc="04090003">
      <w:start w:val="1"/>
      <w:numFmt w:val="bullet"/>
      <w:lvlText w:val=""/>
      <w:lvlJc w:val="left"/>
      <w:pPr>
        <w:ind w:left="1595" w:hanging="400"/>
      </w:pPr>
      <w:rPr>
        <w:rFonts w:ascii="Wingdings" w:hAnsi="Wingdings" w:hint="default"/>
      </w:rPr>
    </w:lvl>
    <w:lvl w:ilvl="2" w:tplc="04090005">
      <w:start w:val="1"/>
      <w:numFmt w:val="bullet"/>
      <w:lvlText w:val=""/>
      <w:lvlJc w:val="left"/>
      <w:pPr>
        <w:ind w:left="1995" w:hanging="400"/>
      </w:pPr>
      <w:rPr>
        <w:rFonts w:ascii="Wingdings" w:hAnsi="Wingdings" w:hint="default"/>
      </w:rPr>
    </w:lvl>
    <w:lvl w:ilvl="3" w:tplc="04090001">
      <w:start w:val="1"/>
      <w:numFmt w:val="bullet"/>
      <w:lvlText w:val=""/>
      <w:lvlJc w:val="left"/>
      <w:pPr>
        <w:ind w:left="2395" w:hanging="400"/>
      </w:pPr>
      <w:rPr>
        <w:rFonts w:ascii="Wingdings" w:hAnsi="Wingdings" w:hint="default"/>
      </w:rPr>
    </w:lvl>
    <w:lvl w:ilvl="4" w:tplc="04090003">
      <w:start w:val="1"/>
      <w:numFmt w:val="bullet"/>
      <w:lvlText w:val=""/>
      <w:lvlJc w:val="left"/>
      <w:pPr>
        <w:ind w:left="2795" w:hanging="400"/>
      </w:pPr>
      <w:rPr>
        <w:rFonts w:ascii="Wingdings" w:hAnsi="Wingdings" w:hint="default"/>
      </w:rPr>
    </w:lvl>
    <w:lvl w:ilvl="5" w:tplc="04090005">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19" w15:restartNumberingAfterBreak="0">
    <w:nsid w:val="372A02FE"/>
    <w:multiLevelType w:val="hybridMultilevel"/>
    <w:tmpl w:val="68865434"/>
    <w:lvl w:ilvl="0" w:tplc="884EA27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7FC0CF1"/>
    <w:multiLevelType w:val="hybridMultilevel"/>
    <w:tmpl w:val="93EEAD5A"/>
    <w:lvl w:ilvl="0" w:tplc="30B263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AC37C8B"/>
    <w:multiLevelType w:val="hybridMultilevel"/>
    <w:tmpl w:val="EFF424A4"/>
    <w:lvl w:ilvl="0" w:tplc="FB5807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0373AD8"/>
    <w:multiLevelType w:val="hybridMultilevel"/>
    <w:tmpl w:val="8326DA52"/>
    <w:lvl w:ilvl="0" w:tplc="E724E6D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285300B"/>
    <w:multiLevelType w:val="hybridMultilevel"/>
    <w:tmpl w:val="D39A6C4E"/>
    <w:lvl w:ilvl="0" w:tplc="260C12F0">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F1B7F0E"/>
    <w:multiLevelType w:val="hybridMultilevel"/>
    <w:tmpl w:val="BE3EF676"/>
    <w:lvl w:ilvl="0" w:tplc="3DA2CC00">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F7E5650"/>
    <w:multiLevelType w:val="hybridMultilevel"/>
    <w:tmpl w:val="EC728DE4"/>
    <w:lvl w:ilvl="0" w:tplc="D8C2035A">
      <w:start w:val="11"/>
      <w:numFmt w:val="bullet"/>
      <w:lvlText w:val="-"/>
      <w:lvlJc w:val="left"/>
      <w:pPr>
        <w:ind w:left="1160" w:hanging="360"/>
      </w:pPr>
      <w:rPr>
        <w:rFonts w:ascii="Times New Roman" w:eastAsia="BatangChe"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15:restartNumberingAfterBreak="0">
    <w:nsid w:val="50325120"/>
    <w:multiLevelType w:val="hybridMultilevel"/>
    <w:tmpl w:val="7F30E18C"/>
    <w:lvl w:ilvl="0" w:tplc="2EBEB2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06502D7"/>
    <w:multiLevelType w:val="hybridMultilevel"/>
    <w:tmpl w:val="220CA896"/>
    <w:lvl w:ilvl="0" w:tplc="2A8EDA1C">
      <w:start w:val="3"/>
      <w:numFmt w:val="bullet"/>
      <w:lvlText w:val="-"/>
      <w:lvlJc w:val="left"/>
      <w:pPr>
        <w:ind w:left="760" w:hanging="360"/>
      </w:pPr>
      <w:rPr>
        <w:rFonts w:ascii="Times New Roman" w:eastAsia="BatangChe"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0D77EE8"/>
    <w:multiLevelType w:val="hybridMultilevel"/>
    <w:tmpl w:val="E8524666"/>
    <w:lvl w:ilvl="0" w:tplc="B9B25636">
      <w:start w:val="1"/>
      <w:numFmt w:val="lowerRoman"/>
      <w:lvlText w:val="(%1)"/>
      <w:lvlJc w:val="left"/>
      <w:pPr>
        <w:ind w:left="1575" w:hanging="720"/>
      </w:pPr>
      <w:rPr>
        <w:rFonts w:hint="default"/>
      </w:rPr>
    </w:lvl>
    <w:lvl w:ilvl="1" w:tplc="04090019" w:tentative="1">
      <w:start w:val="1"/>
      <w:numFmt w:val="upperLetter"/>
      <w:lvlText w:val="%2."/>
      <w:lvlJc w:val="left"/>
      <w:pPr>
        <w:ind w:left="1655" w:hanging="400"/>
      </w:pPr>
    </w:lvl>
    <w:lvl w:ilvl="2" w:tplc="0409001B" w:tentative="1">
      <w:start w:val="1"/>
      <w:numFmt w:val="lowerRoman"/>
      <w:lvlText w:val="%3."/>
      <w:lvlJc w:val="right"/>
      <w:pPr>
        <w:ind w:left="2055" w:hanging="400"/>
      </w:pPr>
    </w:lvl>
    <w:lvl w:ilvl="3" w:tplc="0409000F" w:tentative="1">
      <w:start w:val="1"/>
      <w:numFmt w:val="decimal"/>
      <w:lvlText w:val="%4."/>
      <w:lvlJc w:val="left"/>
      <w:pPr>
        <w:ind w:left="2455" w:hanging="400"/>
      </w:pPr>
    </w:lvl>
    <w:lvl w:ilvl="4" w:tplc="04090019" w:tentative="1">
      <w:start w:val="1"/>
      <w:numFmt w:val="upperLetter"/>
      <w:lvlText w:val="%5."/>
      <w:lvlJc w:val="left"/>
      <w:pPr>
        <w:ind w:left="2855" w:hanging="400"/>
      </w:pPr>
    </w:lvl>
    <w:lvl w:ilvl="5" w:tplc="0409001B" w:tentative="1">
      <w:start w:val="1"/>
      <w:numFmt w:val="lowerRoman"/>
      <w:lvlText w:val="%6."/>
      <w:lvlJc w:val="right"/>
      <w:pPr>
        <w:ind w:left="3255" w:hanging="400"/>
      </w:pPr>
    </w:lvl>
    <w:lvl w:ilvl="6" w:tplc="0409000F" w:tentative="1">
      <w:start w:val="1"/>
      <w:numFmt w:val="decimal"/>
      <w:lvlText w:val="%7."/>
      <w:lvlJc w:val="left"/>
      <w:pPr>
        <w:ind w:left="3655" w:hanging="400"/>
      </w:pPr>
    </w:lvl>
    <w:lvl w:ilvl="7" w:tplc="04090019" w:tentative="1">
      <w:start w:val="1"/>
      <w:numFmt w:val="upperLetter"/>
      <w:lvlText w:val="%8."/>
      <w:lvlJc w:val="left"/>
      <w:pPr>
        <w:ind w:left="4055" w:hanging="400"/>
      </w:pPr>
    </w:lvl>
    <w:lvl w:ilvl="8" w:tplc="0409001B" w:tentative="1">
      <w:start w:val="1"/>
      <w:numFmt w:val="lowerRoman"/>
      <w:lvlText w:val="%9."/>
      <w:lvlJc w:val="right"/>
      <w:pPr>
        <w:ind w:left="4455" w:hanging="400"/>
      </w:pPr>
    </w:lvl>
  </w:abstractNum>
  <w:abstractNum w:abstractNumId="29" w15:restartNumberingAfterBreak="0">
    <w:nsid w:val="51A32B32"/>
    <w:multiLevelType w:val="hybridMultilevel"/>
    <w:tmpl w:val="A1CEC7E4"/>
    <w:lvl w:ilvl="0" w:tplc="E332B1C0">
      <w:numFmt w:val="bullet"/>
      <w:lvlText w:val="-"/>
      <w:lvlJc w:val="left"/>
      <w:pPr>
        <w:ind w:left="760" w:hanging="360"/>
      </w:pPr>
      <w:rPr>
        <w:rFonts w:ascii="Times New Roman" w:eastAsia="BatangChe"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1D363B4"/>
    <w:multiLevelType w:val="hybridMultilevel"/>
    <w:tmpl w:val="4D12FDF4"/>
    <w:lvl w:ilvl="0" w:tplc="2EC80CB8">
      <w:start w:val="15"/>
      <w:numFmt w:val="bullet"/>
      <w:lvlText w:val="-"/>
      <w:lvlJc w:val="left"/>
      <w:pPr>
        <w:ind w:left="720" w:hanging="360"/>
      </w:pPr>
      <w:rPr>
        <w:rFonts w:ascii="Times New Roman" w:eastAsia="BatangCh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5F2894"/>
    <w:multiLevelType w:val="hybridMultilevel"/>
    <w:tmpl w:val="0374B04E"/>
    <w:lvl w:ilvl="0" w:tplc="3C2020BA">
      <w:start w:val="1"/>
      <w:numFmt w:val="low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2" w15:restartNumberingAfterBreak="0">
    <w:nsid w:val="5B1C795E"/>
    <w:multiLevelType w:val="hybridMultilevel"/>
    <w:tmpl w:val="9BA6DCBC"/>
    <w:lvl w:ilvl="0" w:tplc="A10274D6">
      <w:start w:val="1"/>
      <w:numFmt w:val="bullet"/>
      <w:lvlText w:val="-"/>
      <w:lvlJc w:val="left"/>
      <w:pPr>
        <w:ind w:left="760" w:hanging="360"/>
      </w:pPr>
      <w:rPr>
        <w:rFonts w:ascii="Times New Roman" w:eastAsia="BatangChe"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5B563F16"/>
    <w:multiLevelType w:val="hybridMultilevel"/>
    <w:tmpl w:val="3EE41082"/>
    <w:lvl w:ilvl="0" w:tplc="64CECC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24D6A54"/>
    <w:multiLevelType w:val="hybridMultilevel"/>
    <w:tmpl w:val="C85C2508"/>
    <w:lvl w:ilvl="0" w:tplc="3B9C2EC0">
      <w:start w:val="1"/>
      <w:numFmt w:val="low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5" w15:restartNumberingAfterBreak="0">
    <w:nsid w:val="67805A3F"/>
    <w:multiLevelType w:val="hybridMultilevel"/>
    <w:tmpl w:val="A42836E6"/>
    <w:lvl w:ilvl="0" w:tplc="E042020A">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9344030"/>
    <w:multiLevelType w:val="hybridMultilevel"/>
    <w:tmpl w:val="58C4EA18"/>
    <w:lvl w:ilvl="0" w:tplc="39FA88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A3011FB"/>
    <w:multiLevelType w:val="hybridMultilevel"/>
    <w:tmpl w:val="BD40DBC2"/>
    <w:lvl w:ilvl="0" w:tplc="28E67A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6A6F00AD"/>
    <w:multiLevelType w:val="hybridMultilevel"/>
    <w:tmpl w:val="4D6EED0E"/>
    <w:lvl w:ilvl="0" w:tplc="C82615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6F500FC9"/>
    <w:multiLevelType w:val="hybridMultilevel"/>
    <w:tmpl w:val="1732604E"/>
    <w:lvl w:ilvl="0" w:tplc="B2E6AE66">
      <w:start w:val="5"/>
      <w:numFmt w:val="bullet"/>
      <w:lvlText w:val="-"/>
      <w:lvlJc w:val="left"/>
      <w:pPr>
        <w:ind w:left="1215" w:hanging="360"/>
      </w:pPr>
      <w:rPr>
        <w:rFonts w:ascii="Times New Roman" w:eastAsia="BatangChe" w:hAnsi="Times New Roman" w:cs="Times New Roman" w:hint="default"/>
      </w:rPr>
    </w:lvl>
    <w:lvl w:ilvl="1" w:tplc="04090003" w:tentative="1">
      <w:start w:val="1"/>
      <w:numFmt w:val="bullet"/>
      <w:lvlText w:val=""/>
      <w:lvlJc w:val="left"/>
      <w:pPr>
        <w:ind w:left="1655" w:hanging="400"/>
      </w:pPr>
      <w:rPr>
        <w:rFonts w:ascii="Wingdings" w:hAnsi="Wingdings" w:hint="default"/>
      </w:rPr>
    </w:lvl>
    <w:lvl w:ilvl="2" w:tplc="04090005" w:tentative="1">
      <w:start w:val="1"/>
      <w:numFmt w:val="bullet"/>
      <w:lvlText w:val=""/>
      <w:lvlJc w:val="left"/>
      <w:pPr>
        <w:ind w:left="2055" w:hanging="400"/>
      </w:pPr>
      <w:rPr>
        <w:rFonts w:ascii="Wingdings" w:hAnsi="Wingdings" w:hint="default"/>
      </w:rPr>
    </w:lvl>
    <w:lvl w:ilvl="3" w:tplc="04090001" w:tentative="1">
      <w:start w:val="1"/>
      <w:numFmt w:val="bullet"/>
      <w:lvlText w:val=""/>
      <w:lvlJc w:val="left"/>
      <w:pPr>
        <w:ind w:left="2455" w:hanging="400"/>
      </w:pPr>
      <w:rPr>
        <w:rFonts w:ascii="Wingdings" w:hAnsi="Wingdings" w:hint="default"/>
      </w:rPr>
    </w:lvl>
    <w:lvl w:ilvl="4" w:tplc="04090003" w:tentative="1">
      <w:start w:val="1"/>
      <w:numFmt w:val="bullet"/>
      <w:lvlText w:val=""/>
      <w:lvlJc w:val="left"/>
      <w:pPr>
        <w:ind w:left="2855" w:hanging="400"/>
      </w:pPr>
      <w:rPr>
        <w:rFonts w:ascii="Wingdings" w:hAnsi="Wingdings" w:hint="default"/>
      </w:rPr>
    </w:lvl>
    <w:lvl w:ilvl="5" w:tplc="04090005" w:tentative="1">
      <w:start w:val="1"/>
      <w:numFmt w:val="bullet"/>
      <w:lvlText w:val=""/>
      <w:lvlJc w:val="left"/>
      <w:pPr>
        <w:ind w:left="3255" w:hanging="400"/>
      </w:pPr>
      <w:rPr>
        <w:rFonts w:ascii="Wingdings" w:hAnsi="Wingdings" w:hint="default"/>
      </w:rPr>
    </w:lvl>
    <w:lvl w:ilvl="6" w:tplc="04090001" w:tentative="1">
      <w:start w:val="1"/>
      <w:numFmt w:val="bullet"/>
      <w:lvlText w:val=""/>
      <w:lvlJc w:val="left"/>
      <w:pPr>
        <w:ind w:left="3655" w:hanging="400"/>
      </w:pPr>
      <w:rPr>
        <w:rFonts w:ascii="Wingdings" w:hAnsi="Wingdings" w:hint="default"/>
      </w:rPr>
    </w:lvl>
    <w:lvl w:ilvl="7" w:tplc="04090003" w:tentative="1">
      <w:start w:val="1"/>
      <w:numFmt w:val="bullet"/>
      <w:lvlText w:val=""/>
      <w:lvlJc w:val="left"/>
      <w:pPr>
        <w:ind w:left="4055" w:hanging="400"/>
      </w:pPr>
      <w:rPr>
        <w:rFonts w:ascii="Wingdings" w:hAnsi="Wingdings" w:hint="default"/>
      </w:rPr>
    </w:lvl>
    <w:lvl w:ilvl="8" w:tplc="04090005" w:tentative="1">
      <w:start w:val="1"/>
      <w:numFmt w:val="bullet"/>
      <w:lvlText w:val=""/>
      <w:lvlJc w:val="left"/>
      <w:pPr>
        <w:ind w:left="4455" w:hanging="400"/>
      </w:pPr>
      <w:rPr>
        <w:rFonts w:ascii="Wingdings" w:hAnsi="Wingdings" w:hint="default"/>
      </w:rPr>
    </w:lvl>
  </w:abstractNum>
  <w:abstractNum w:abstractNumId="40" w15:restartNumberingAfterBreak="0">
    <w:nsid w:val="70704BF5"/>
    <w:multiLevelType w:val="hybridMultilevel"/>
    <w:tmpl w:val="5516BDA4"/>
    <w:lvl w:ilvl="0" w:tplc="C1D495EE">
      <w:numFmt w:val="bullet"/>
      <w:lvlText w:val="-"/>
      <w:lvlJc w:val="left"/>
      <w:pPr>
        <w:ind w:left="1215" w:hanging="360"/>
      </w:pPr>
      <w:rPr>
        <w:rFonts w:ascii="Times New Roman" w:eastAsia="BatangChe" w:hAnsi="Times New Roman" w:cs="Times New Roman" w:hint="default"/>
      </w:rPr>
    </w:lvl>
    <w:lvl w:ilvl="1" w:tplc="04090003" w:tentative="1">
      <w:start w:val="1"/>
      <w:numFmt w:val="bullet"/>
      <w:lvlText w:val=""/>
      <w:lvlJc w:val="left"/>
      <w:pPr>
        <w:ind w:left="1655" w:hanging="400"/>
      </w:pPr>
      <w:rPr>
        <w:rFonts w:ascii="Wingdings" w:hAnsi="Wingdings" w:hint="default"/>
      </w:rPr>
    </w:lvl>
    <w:lvl w:ilvl="2" w:tplc="04090005" w:tentative="1">
      <w:start w:val="1"/>
      <w:numFmt w:val="bullet"/>
      <w:lvlText w:val=""/>
      <w:lvlJc w:val="left"/>
      <w:pPr>
        <w:ind w:left="2055" w:hanging="400"/>
      </w:pPr>
      <w:rPr>
        <w:rFonts w:ascii="Wingdings" w:hAnsi="Wingdings" w:hint="default"/>
      </w:rPr>
    </w:lvl>
    <w:lvl w:ilvl="3" w:tplc="04090001" w:tentative="1">
      <w:start w:val="1"/>
      <w:numFmt w:val="bullet"/>
      <w:lvlText w:val=""/>
      <w:lvlJc w:val="left"/>
      <w:pPr>
        <w:ind w:left="2455" w:hanging="400"/>
      </w:pPr>
      <w:rPr>
        <w:rFonts w:ascii="Wingdings" w:hAnsi="Wingdings" w:hint="default"/>
      </w:rPr>
    </w:lvl>
    <w:lvl w:ilvl="4" w:tplc="04090003" w:tentative="1">
      <w:start w:val="1"/>
      <w:numFmt w:val="bullet"/>
      <w:lvlText w:val=""/>
      <w:lvlJc w:val="left"/>
      <w:pPr>
        <w:ind w:left="2855" w:hanging="400"/>
      </w:pPr>
      <w:rPr>
        <w:rFonts w:ascii="Wingdings" w:hAnsi="Wingdings" w:hint="default"/>
      </w:rPr>
    </w:lvl>
    <w:lvl w:ilvl="5" w:tplc="04090005" w:tentative="1">
      <w:start w:val="1"/>
      <w:numFmt w:val="bullet"/>
      <w:lvlText w:val=""/>
      <w:lvlJc w:val="left"/>
      <w:pPr>
        <w:ind w:left="3255" w:hanging="400"/>
      </w:pPr>
      <w:rPr>
        <w:rFonts w:ascii="Wingdings" w:hAnsi="Wingdings" w:hint="default"/>
      </w:rPr>
    </w:lvl>
    <w:lvl w:ilvl="6" w:tplc="04090001" w:tentative="1">
      <w:start w:val="1"/>
      <w:numFmt w:val="bullet"/>
      <w:lvlText w:val=""/>
      <w:lvlJc w:val="left"/>
      <w:pPr>
        <w:ind w:left="3655" w:hanging="400"/>
      </w:pPr>
      <w:rPr>
        <w:rFonts w:ascii="Wingdings" w:hAnsi="Wingdings" w:hint="default"/>
      </w:rPr>
    </w:lvl>
    <w:lvl w:ilvl="7" w:tplc="04090003" w:tentative="1">
      <w:start w:val="1"/>
      <w:numFmt w:val="bullet"/>
      <w:lvlText w:val=""/>
      <w:lvlJc w:val="left"/>
      <w:pPr>
        <w:ind w:left="4055" w:hanging="400"/>
      </w:pPr>
      <w:rPr>
        <w:rFonts w:ascii="Wingdings" w:hAnsi="Wingdings" w:hint="default"/>
      </w:rPr>
    </w:lvl>
    <w:lvl w:ilvl="8" w:tplc="04090005" w:tentative="1">
      <w:start w:val="1"/>
      <w:numFmt w:val="bullet"/>
      <w:lvlText w:val=""/>
      <w:lvlJc w:val="left"/>
      <w:pPr>
        <w:ind w:left="4455" w:hanging="400"/>
      </w:pPr>
      <w:rPr>
        <w:rFonts w:ascii="Wingdings" w:hAnsi="Wingdings" w:hint="default"/>
      </w:rPr>
    </w:lvl>
  </w:abstractNum>
  <w:abstractNum w:abstractNumId="41" w15:restartNumberingAfterBreak="0">
    <w:nsid w:val="718B27CE"/>
    <w:multiLevelType w:val="hybridMultilevel"/>
    <w:tmpl w:val="6D7487EC"/>
    <w:lvl w:ilvl="0" w:tplc="4B464F02">
      <w:start w:val="1"/>
      <w:numFmt w:val="lowerRoman"/>
      <w:lvlText w:val="(%1)"/>
      <w:lvlJc w:val="left"/>
      <w:pPr>
        <w:ind w:left="1519" w:hanging="720"/>
      </w:pPr>
      <w:rPr>
        <w:rFonts w:hint="default"/>
      </w:rPr>
    </w:lvl>
    <w:lvl w:ilvl="1" w:tplc="04090019" w:tentative="1">
      <w:start w:val="1"/>
      <w:numFmt w:val="upperLetter"/>
      <w:lvlText w:val="%2."/>
      <w:lvlJc w:val="left"/>
      <w:pPr>
        <w:ind w:left="1599" w:hanging="400"/>
      </w:pPr>
    </w:lvl>
    <w:lvl w:ilvl="2" w:tplc="0409001B" w:tentative="1">
      <w:start w:val="1"/>
      <w:numFmt w:val="lowerRoman"/>
      <w:lvlText w:val="%3."/>
      <w:lvlJc w:val="right"/>
      <w:pPr>
        <w:ind w:left="1999" w:hanging="400"/>
      </w:pPr>
    </w:lvl>
    <w:lvl w:ilvl="3" w:tplc="0409000F" w:tentative="1">
      <w:start w:val="1"/>
      <w:numFmt w:val="decimal"/>
      <w:lvlText w:val="%4."/>
      <w:lvlJc w:val="left"/>
      <w:pPr>
        <w:ind w:left="2399" w:hanging="400"/>
      </w:pPr>
    </w:lvl>
    <w:lvl w:ilvl="4" w:tplc="04090019" w:tentative="1">
      <w:start w:val="1"/>
      <w:numFmt w:val="upperLetter"/>
      <w:lvlText w:val="%5."/>
      <w:lvlJc w:val="left"/>
      <w:pPr>
        <w:ind w:left="2799" w:hanging="400"/>
      </w:pPr>
    </w:lvl>
    <w:lvl w:ilvl="5" w:tplc="0409001B" w:tentative="1">
      <w:start w:val="1"/>
      <w:numFmt w:val="lowerRoman"/>
      <w:lvlText w:val="%6."/>
      <w:lvlJc w:val="right"/>
      <w:pPr>
        <w:ind w:left="3199" w:hanging="400"/>
      </w:pPr>
    </w:lvl>
    <w:lvl w:ilvl="6" w:tplc="0409000F" w:tentative="1">
      <w:start w:val="1"/>
      <w:numFmt w:val="decimal"/>
      <w:lvlText w:val="%7."/>
      <w:lvlJc w:val="left"/>
      <w:pPr>
        <w:ind w:left="3599" w:hanging="400"/>
      </w:pPr>
    </w:lvl>
    <w:lvl w:ilvl="7" w:tplc="04090019" w:tentative="1">
      <w:start w:val="1"/>
      <w:numFmt w:val="upperLetter"/>
      <w:lvlText w:val="%8."/>
      <w:lvlJc w:val="left"/>
      <w:pPr>
        <w:ind w:left="3999" w:hanging="400"/>
      </w:pPr>
    </w:lvl>
    <w:lvl w:ilvl="8" w:tplc="0409001B" w:tentative="1">
      <w:start w:val="1"/>
      <w:numFmt w:val="lowerRoman"/>
      <w:lvlText w:val="%9."/>
      <w:lvlJc w:val="right"/>
      <w:pPr>
        <w:ind w:left="4399" w:hanging="400"/>
      </w:pPr>
    </w:lvl>
  </w:abstractNum>
  <w:abstractNum w:abstractNumId="42" w15:restartNumberingAfterBreak="0">
    <w:nsid w:val="71CE49C8"/>
    <w:multiLevelType w:val="hybridMultilevel"/>
    <w:tmpl w:val="647EC8EE"/>
    <w:lvl w:ilvl="0" w:tplc="FB56A2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C8D7909"/>
    <w:multiLevelType w:val="hybridMultilevel"/>
    <w:tmpl w:val="C46600D6"/>
    <w:lvl w:ilvl="0" w:tplc="C91E33A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E7947B2"/>
    <w:multiLevelType w:val="hybridMultilevel"/>
    <w:tmpl w:val="872E76A6"/>
    <w:lvl w:ilvl="0" w:tplc="176E44F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7F995C28"/>
    <w:multiLevelType w:val="hybridMultilevel"/>
    <w:tmpl w:val="5E264AE0"/>
    <w:lvl w:ilvl="0" w:tplc="816C6C76">
      <w:start w:val="2"/>
      <w:numFmt w:val="decimal"/>
      <w:lvlText w:val="%1."/>
      <w:lvlJc w:val="left"/>
      <w:pPr>
        <w:ind w:left="1195" w:hanging="795"/>
      </w:pPr>
      <w:rPr>
        <w:rFonts w:eastAsia="Batang"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45886536">
    <w:abstractNumId w:val="19"/>
  </w:num>
  <w:num w:numId="2" w16cid:durableId="709689710">
    <w:abstractNumId w:val="7"/>
  </w:num>
  <w:num w:numId="3" w16cid:durableId="573588760">
    <w:abstractNumId w:val="15"/>
  </w:num>
  <w:num w:numId="4" w16cid:durableId="966739143">
    <w:abstractNumId w:val="12"/>
  </w:num>
  <w:num w:numId="5" w16cid:durableId="1217739228">
    <w:abstractNumId w:val="35"/>
  </w:num>
  <w:num w:numId="6" w16cid:durableId="1480075774">
    <w:abstractNumId w:val="2"/>
  </w:num>
  <w:num w:numId="7" w16cid:durableId="687413564">
    <w:abstractNumId w:val="39"/>
  </w:num>
  <w:num w:numId="8" w16cid:durableId="67505425">
    <w:abstractNumId w:val="5"/>
  </w:num>
  <w:num w:numId="9" w16cid:durableId="1677227063">
    <w:abstractNumId w:val="18"/>
  </w:num>
  <w:num w:numId="10" w16cid:durableId="899900832">
    <w:abstractNumId w:val="26"/>
  </w:num>
  <w:num w:numId="11" w16cid:durableId="1523323664">
    <w:abstractNumId w:val="3"/>
  </w:num>
  <w:num w:numId="12" w16cid:durableId="2078091089">
    <w:abstractNumId w:val="22"/>
  </w:num>
  <w:num w:numId="13" w16cid:durableId="1982223989">
    <w:abstractNumId w:val="11"/>
  </w:num>
  <w:num w:numId="14" w16cid:durableId="724989956">
    <w:abstractNumId w:val="40"/>
  </w:num>
  <w:num w:numId="15" w16cid:durableId="2066760090">
    <w:abstractNumId w:val="20"/>
  </w:num>
  <w:num w:numId="16" w16cid:durableId="2013995675">
    <w:abstractNumId w:val="43"/>
  </w:num>
  <w:num w:numId="17" w16cid:durableId="415829590">
    <w:abstractNumId w:val="23"/>
  </w:num>
  <w:num w:numId="18" w16cid:durableId="1056396781">
    <w:abstractNumId w:val="21"/>
  </w:num>
  <w:num w:numId="19" w16cid:durableId="1834492751">
    <w:abstractNumId w:val="42"/>
  </w:num>
  <w:num w:numId="20" w16cid:durableId="206113542">
    <w:abstractNumId w:val="33"/>
  </w:num>
  <w:num w:numId="21" w16cid:durableId="794299949">
    <w:abstractNumId w:val="37"/>
  </w:num>
  <w:num w:numId="22" w16cid:durableId="112985825">
    <w:abstractNumId w:val="4"/>
  </w:num>
  <w:num w:numId="23" w16cid:durableId="712460368">
    <w:abstractNumId w:val="45"/>
  </w:num>
  <w:num w:numId="24" w16cid:durableId="2092656766">
    <w:abstractNumId w:val="0"/>
  </w:num>
  <w:num w:numId="25" w16cid:durableId="744452768">
    <w:abstractNumId w:val="41"/>
  </w:num>
  <w:num w:numId="26" w16cid:durableId="930889996">
    <w:abstractNumId w:val="34"/>
  </w:num>
  <w:num w:numId="27" w16cid:durableId="793602469">
    <w:abstractNumId w:val="8"/>
  </w:num>
  <w:num w:numId="28" w16cid:durableId="1318538765">
    <w:abstractNumId w:val="31"/>
  </w:num>
  <w:num w:numId="29" w16cid:durableId="356780588">
    <w:abstractNumId w:val="44"/>
  </w:num>
  <w:num w:numId="30" w16cid:durableId="90591474">
    <w:abstractNumId w:val="38"/>
  </w:num>
  <w:num w:numId="31" w16cid:durableId="527910529">
    <w:abstractNumId w:val="14"/>
  </w:num>
  <w:num w:numId="32" w16cid:durableId="844825859">
    <w:abstractNumId w:val="27"/>
  </w:num>
  <w:num w:numId="33" w16cid:durableId="34045578">
    <w:abstractNumId w:val="17"/>
  </w:num>
  <w:num w:numId="34" w16cid:durableId="329792802">
    <w:abstractNumId w:val="10"/>
  </w:num>
  <w:num w:numId="35" w16cid:durableId="406154600">
    <w:abstractNumId w:val="9"/>
  </w:num>
  <w:num w:numId="36" w16cid:durableId="1318925118">
    <w:abstractNumId w:val="13"/>
  </w:num>
  <w:num w:numId="37" w16cid:durableId="836775304">
    <w:abstractNumId w:val="24"/>
  </w:num>
  <w:num w:numId="38" w16cid:durableId="456291349">
    <w:abstractNumId w:val="36"/>
  </w:num>
  <w:num w:numId="39" w16cid:durableId="785004237">
    <w:abstractNumId w:val="1"/>
  </w:num>
  <w:num w:numId="40" w16cid:durableId="1380931469">
    <w:abstractNumId w:val="16"/>
  </w:num>
  <w:num w:numId="41" w16cid:durableId="1605645348">
    <w:abstractNumId w:val="32"/>
  </w:num>
  <w:num w:numId="42" w16cid:durableId="1979802820">
    <w:abstractNumId w:val="6"/>
  </w:num>
  <w:num w:numId="43" w16cid:durableId="721442747">
    <w:abstractNumId w:val="29"/>
  </w:num>
  <w:num w:numId="44" w16cid:durableId="1967079708">
    <w:abstractNumId w:val="25"/>
  </w:num>
  <w:num w:numId="45" w16cid:durableId="1076049872">
    <w:abstractNumId w:val="28"/>
  </w:num>
  <w:num w:numId="46" w16cid:durableId="19761393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rawingGridHorizontalSpacing w:val="125"/>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90"/>
    <w:rsid w:val="000013C1"/>
    <w:rsid w:val="00002B71"/>
    <w:rsid w:val="00003345"/>
    <w:rsid w:val="00003D77"/>
    <w:rsid w:val="00004759"/>
    <w:rsid w:val="000047DA"/>
    <w:rsid w:val="00004D81"/>
    <w:rsid w:val="00005432"/>
    <w:rsid w:val="000105B1"/>
    <w:rsid w:val="00014DCE"/>
    <w:rsid w:val="0001518B"/>
    <w:rsid w:val="00015362"/>
    <w:rsid w:val="00017113"/>
    <w:rsid w:val="000206D4"/>
    <w:rsid w:val="000234DC"/>
    <w:rsid w:val="00023643"/>
    <w:rsid w:val="00026BBD"/>
    <w:rsid w:val="00030C1A"/>
    <w:rsid w:val="00030CAA"/>
    <w:rsid w:val="000325D1"/>
    <w:rsid w:val="00033685"/>
    <w:rsid w:val="0003502D"/>
    <w:rsid w:val="00037CD0"/>
    <w:rsid w:val="0004354E"/>
    <w:rsid w:val="000438E7"/>
    <w:rsid w:val="00043D24"/>
    <w:rsid w:val="0004618F"/>
    <w:rsid w:val="00046423"/>
    <w:rsid w:val="00046469"/>
    <w:rsid w:val="00046F3D"/>
    <w:rsid w:val="00050B0C"/>
    <w:rsid w:val="00055E0F"/>
    <w:rsid w:val="000604E9"/>
    <w:rsid w:val="00060B23"/>
    <w:rsid w:val="00060DFB"/>
    <w:rsid w:val="0006540A"/>
    <w:rsid w:val="00065D7D"/>
    <w:rsid w:val="00066E34"/>
    <w:rsid w:val="00071440"/>
    <w:rsid w:val="000721C6"/>
    <w:rsid w:val="000730B9"/>
    <w:rsid w:val="000730EB"/>
    <w:rsid w:val="00074562"/>
    <w:rsid w:val="000805FE"/>
    <w:rsid w:val="00080B01"/>
    <w:rsid w:val="00080B0F"/>
    <w:rsid w:val="000818A2"/>
    <w:rsid w:val="00085C83"/>
    <w:rsid w:val="00086456"/>
    <w:rsid w:val="00087436"/>
    <w:rsid w:val="00087D18"/>
    <w:rsid w:val="000913C8"/>
    <w:rsid w:val="00092234"/>
    <w:rsid w:val="00093573"/>
    <w:rsid w:val="00093950"/>
    <w:rsid w:val="0009403C"/>
    <w:rsid w:val="00094D32"/>
    <w:rsid w:val="00095E6F"/>
    <w:rsid w:val="00097168"/>
    <w:rsid w:val="000973C9"/>
    <w:rsid w:val="000A1825"/>
    <w:rsid w:val="000A2A26"/>
    <w:rsid w:val="000A646C"/>
    <w:rsid w:val="000A6493"/>
    <w:rsid w:val="000A7BBA"/>
    <w:rsid w:val="000A7E3E"/>
    <w:rsid w:val="000B00D3"/>
    <w:rsid w:val="000B0AB9"/>
    <w:rsid w:val="000B1225"/>
    <w:rsid w:val="000B1F54"/>
    <w:rsid w:val="000B29CF"/>
    <w:rsid w:val="000B41AA"/>
    <w:rsid w:val="000B41FD"/>
    <w:rsid w:val="000B59B1"/>
    <w:rsid w:val="000B6999"/>
    <w:rsid w:val="000B7920"/>
    <w:rsid w:val="000C0230"/>
    <w:rsid w:val="000C21E8"/>
    <w:rsid w:val="000C2333"/>
    <w:rsid w:val="000C4522"/>
    <w:rsid w:val="000C6863"/>
    <w:rsid w:val="000D3E81"/>
    <w:rsid w:val="000D4384"/>
    <w:rsid w:val="000D44CD"/>
    <w:rsid w:val="000D62B9"/>
    <w:rsid w:val="000D6E81"/>
    <w:rsid w:val="000E28E8"/>
    <w:rsid w:val="000E3C87"/>
    <w:rsid w:val="000E3EB7"/>
    <w:rsid w:val="000E506F"/>
    <w:rsid w:val="000E78CE"/>
    <w:rsid w:val="000E7D3D"/>
    <w:rsid w:val="000F0129"/>
    <w:rsid w:val="000F1CFC"/>
    <w:rsid w:val="000F4E18"/>
    <w:rsid w:val="000F5560"/>
    <w:rsid w:val="000F567F"/>
    <w:rsid w:val="000F6BAC"/>
    <w:rsid w:val="001001CC"/>
    <w:rsid w:val="0010034E"/>
    <w:rsid w:val="00100376"/>
    <w:rsid w:val="001044D0"/>
    <w:rsid w:val="00106A4F"/>
    <w:rsid w:val="00110099"/>
    <w:rsid w:val="00110652"/>
    <w:rsid w:val="00110D33"/>
    <w:rsid w:val="0011212B"/>
    <w:rsid w:val="00112F9B"/>
    <w:rsid w:val="001146F1"/>
    <w:rsid w:val="00114EA2"/>
    <w:rsid w:val="00115441"/>
    <w:rsid w:val="00115568"/>
    <w:rsid w:val="00115811"/>
    <w:rsid w:val="00116C93"/>
    <w:rsid w:val="00117214"/>
    <w:rsid w:val="0011728D"/>
    <w:rsid w:val="00120B4A"/>
    <w:rsid w:val="0012150C"/>
    <w:rsid w:val="00121717"/>
    <w:rsid w:val="00121D38"/>
    <w:rsid w:val="00122A56"/>
    <w:rsid w:val="00124DC0"/>
    <w:rsid w:val="00124E9D"/>
    <w:rsid w:val="00131394"/>
    <w:rsid w:val="00132EAA"/>
    <w:rsid w:val="001361CF"/>
    <w:rsid w:val="00136A6B"/>
    <w:rsid w:val="00136D6C"/>
    <w:rsid w:val="001373CE"/>
    <w:rsid w:val="00141396"/>
    <w:rsid w:val="00141CC4"/>
    <w:rsid w:val="00143517"/>
    <w:rsid w:val="00144B93"/>
    <w:rsid w:val="00146098"/>
    <w:rsid w:val="00147D81"/>
    <w:rsid w:val="001505DA"/>
    <w:rsid w:val="0015145B"/>
    <w:rsid w:val="00152EA0"/>
    <w:rsid w:val="00154A42"/>
    <w:rsid w:val="00154CF4"/>
    <w:rsid w:val="00154ECB"/>
    <w:rsid w:val="0015588A"/>
    <w:rsid w:val="0015634D"/>
    <w:rsid w:val="00157F79"/>
    <w:rsid w:val="00161708"/>
    <w:rsid w:val="0016466E"/>
    <w:rsid w:val="00164AF4"/>
    <w:rsid w:val="001668D2"/>
    <w:rsid w:val="00167AE9"/>
    <w:rsid w:val="00167B1C"/>
    <w:rsid w:val="00172863"/>
    <w:rsid w:val="0017461F"/>
    <w:rsid w:val="00176A6C"/>
    <w:rsid w:val="0017775B"/>
    <w:rsid w:val="00180133"/>
    <w:rsid w:val="0018132F"/>
    <w:rsid w:val="00193C84"/>
    <w:rsid w:val="00194B58"/>
    <w:rsid w:val="0019532F"/>
    <w:rsid w:val="001957F2"/>
    <w:rsid w:val="00195870"/>
    <w:rsid w:val="001A0839"/>
    <w:rsid w:val="001A105D"/>
    <w:rsid w:val="001A2162"/>
    <w:rsid w:val="001A31C6"/>
    <w:rsid w:val="001A3949"/>
    <w:rsid w:val="001A3E53"/>
    <w:rsid w:val="001A45E5"/>
    <w:rsid w:val="001A4667"/>
    <w:rsid w:val="001A471E"/>
    <w:rsid w:val="001A72F6"/>
    <w:rsid w:val="001B01CD"/>
    <w:rsid w:val="001B1719"/>
    <w:rsid w:val="001B4653"/>
    <w:rsid w:val="001B630A"/>
    <w:rsid w:val="001B7B86"/>
    <w:rsid w:val="001C491B"/>
    <w:rsid w:val="001C5E1C"/>
    <w:rsid w:val="001C6310"/>
    <w:rsid w:val="001C6B22"/>
    <w:rsid w:val="001D01FA"/>
    <w:rsid w:val="001D099F"/>
    <w:rsid w:val="001D0BA1"/>
    <w:rsid w:val="001D1BE0"/>
    <w:rsid w:val="001D2285"/>
    <w:rsid w:val="001D29DF"/>
    <w:rsid w:val="001D2E35"/>
    <w:rsid w:val="001D3A80"/>
    <w:rsid w:val="001D42A7"/>
    <w:rsid w:val="001D49FE"/>
    <w:rsid w:val="001D4BC9"/>
    <w:rsid w:val="001D5953"/>
    <w:rsid w:val="001D6D9F"/>
    <w:rsid w:val="001D7054"/>
    <w:rsid w:val="001D71E7"/>
    <w:rsid w:val="001E006C"/>
    <w:rsid w:val="001E016A"/>
    <w:rsid w:val="001E0672"/>
    <w:rsid w:val="001E0D09"/>
    <w:rsid w:val="001E10F8"/>
    <w:rsid w:val="001E23E8"/>
    <w:rsid w:val="001E242A"/>
    <w:rsid w:val="001E4E7E"/>
    <w:rsid w:val="001E5A6B"/>
    <w:rsid w:val="001E5B38"/>
    <w:rsid w:val="001E671C"/>
    <w:rsid w:val="001E6C9D"/>
    <w:rsid w:val="001E6D9A"/>
    <w:rsid w:val="001E7499"/>
    <w:rsid w:val="001E7F01"/>
    <w:rsid w:val="001F1374"/>
    <w:rsid w:val="001F1C7D"/>
    <w:rsid w:val="001F224F"/>
    <w:rsid w:val="001F41EF"/>
    <w:rsid w:val="001F4CBD"/>
    <w:rsid w:val="001F7D33"/>
    <w:rsid w:val="001F7E5C"/>
    <w:rsid w:val="00201976"/>
    <w:rsid w:val="00203342"/>
    <w:rsid w:val="0020403B"/>
    <w:rsid w:val="002061A2"/>
    <w:rsid w:val="00206BBA"/>
    <w:rsid w:val="0020721B"/>
    <w:rsid w:val="002104CF"/>
    <w:rsid w:val="00211A60"/>
    <w:rsid w:val="00215484"/>
    <w:rsid w:val="00215A52"/>
    <w:rsid w:val="00215A53"/>
    <w:rsid w:val="00216259"/>
    <w:rsid w:val="00221BB6"/>
    <w:rsid w:val="00221D85"/>
    <w:rsid w:val="002220C4"/>
    <w:rsid w:val="00223B3B"/>
    <w:rsid w:val="00223B69"/>
    <w:rsid w:val="00224C95"/>
    <w:rsid w:val="002250C9"/>
    <w:rsid w:val="00234D8F"/>
    <w:rsid w:val="00234EE5"/>
    <w:rsid w:val="002358CD"/>
    <w:rsid w:val="00236A7D"/>
    <w:rsid w:val="00241B27"/>
    <w:rsid w:val="002439F7"/>
    <w:rsid w:val="00243A10"/>
    <w:rsid w:val="002441C8"/>
    <w:rsid w:val="00244535"/>
    <w:rsid w:val="00247974"/>
    <w:rsid w:val="002509F7"/>
    <w:rsid w:val="00252CE9"/>
    <w:rsid w:val="00256F16"/>
    <w:rsid w:val="00257B86"/>
    <w:rsid w:val="00257EEE"/>
    <w:rsid w:val="00261233"/>
    <w:rsid w:val="00261603"/>
    <w:rsid w:val="00261C77"/>
    <w:rsid w:val="00264079"/>
    <w:rsid w:val="00264337"/>
    <w:rsid w:val="0026444F"/>
    <w:rsid w:val="00265156"/>
    <w:rsid w:val="00271477"/>
    <w:rsid w:val="00271BF6"/>
    <w:rsid w:val="00272AAB"/>
    <w:rsid w:val="00272F58"/>
    <w:rsid w:val="00274AA1"/>
    <w:rsid w:val="00274C93"/>
    <w:rsid w:val="00275D86"/>
    <w:rsid w:val="0027649C"/>
    <w:rsid w:val="002766A6"/>
    <w:rsid w:val="00276771"/>
    <w:rsid w:val="002772CA"/>
    <w:rsid w:val="00277577"/>
    <w:rsid w:val="00277C1E"/>
    <w:rsid w:val="00281B10"/>
    <w:rsid w:val="0028309A"/>
    <w:rsid w:val="00286715"/>
    <w:rsid w:val="00286A4E"/>
    <w:rsid w:val="00287A39"/>
    <w:rsid w:val="0029164E"/>
    <w:rsid w:val="00292AAA"/>
    <w:rsid w:val="00292D7C"/>
    <w:rsid w:val="00293273"/>
    <w:rsid w:val="00296295"/>
    <w:rsid w:val="00297353"/>
    <w:rsid w:val="002A1870"/>
    <w:rsid w:val="002A2AB8"/>
    <w:rsid w:val="002A6CE7"/>
    <w:rsid w:val="002B04BD"/>
    <w:rsid w:val="002B096A"/>
    <w:rsid w:val="002B3335"/>
    <w:rsid w:val="002B3998"/>
    <w:rsid w:val="002B3D21"/>
    <w:rsid w:val="002B77F0"/>
    <w:rsid w:val="002B7824"/>
    <w:rsid w:val="002B7837"/>
    <w:rsid w:val="002C0D6D"/>
    <w:rsid w:val="002C22A3"/>
    <w:rsid w:val="002C41F9"/>
    <w:rsid w:val="002C6547"/>
    <w:rsid w:val="002C76FD"/>
    <w:rsid w:val="002D021E"/>
    <w:rsid w:val="002D2CEB"/>
    <w:rsid w:val="002D3A71"/>
    <w:rsid w:val="002D3F9C"/>
    <w:rsid w:val="002D4298"/>
    <w:rsid w:val="002D5F55"/>
    <w:rsid w:val="002D5F8E"/>
    <w:rsid w:val="002E0DD1"/>
    <w:rsid w:val="002E301A"/>
    <w:rsid w:val="002E435A"/>
    <w:rsid w:val="002E4F4A"/>
    <w:rsid w:val="002E51DB"/>
    <w:rsid w:val="002E6FC8"/>
    <w:rsid w:val="002E7860"/>
    <w:rsid w:val="002F04A2"/>
    <w:rsid w:val="002F4883"/>
    <w:rsid w:val="002F53FA"/>
    <w:rsid w:val="002F553A"/>
    <w:rsid w:val="002F58EC"/>
    <w:rsid w:val="002F59FA"/>
    <w:rsid w:val="0030005C"/>
    <w:rsid w:val="00302810"/>
    <w:rsid w:val="003042B0"/>
    <w:rsid w:val="00304826"/>
    <w:rsid w:val="00306929"/>
    <w:rsid w:val="003137C5"/>
    <w:rsid w:val="00313C69"/>
    <w:rsid w:val="00314343"/>
    <w:rsid w:val="00315057"/>
    <w:rsid w:val="00315F79"/>
    <w:rsid w:val="003177EE"/>
    <w:rsid w:val="003206DC"/>
    <w:rsid w:val="00320ACE"/>
    <w:rsid w:val="00321FFC"/>
    <w:rsid w:val="00323148"/>
    <w:rsid w:val="00323D21"/>
    <w:rsid w:val="00324B02"/>
    <w:rsid w:val="003264D4"/>
    <w:rsid w:val="00333ABA"/>
    <w:rsid w:val="00334E61"/>
    <w:rsid w:val="00336720"/>
    <w:rsid w:val="0033712C"/>
    <w:rsid w:val="00340EAB"/>
    <w:rsid w:val="003412D4"/>
    <w:rsid w:val="00344D98"/>
    <w:rsid w:val="003454C2"/>
    <w:rsid w:val="00345537"/>
    <w:rsid w:val="00345F3B"/>
    <w:rsid w:val="00347300"/>
    <w:rsid w:val="0034760B"/>
    <w:rsid w:val="00347A91"/>
    <w:rsid w:val="00350500"/>
    <w:rsid w:val="00352E28"/>
    <w:rsid w:val="00353417"/>
    <w:rsid w:val="0035429E"/>
    <w:rsid w:val="00357D0A"/>
    <w:rsid w:val="00360B8D"/>
    <w:rsid w:val="003618A5"/>
    <w:rsid w:val="0036231F"/>
    <w:rsid w:val="00363499"/>
    <w:rsid w:val="00364797"/>
    <w:rsid w:val="00364E7D"/>
    <w:rsid w:val="003660BC"/>
    <w:rsid w:val="003664BA"/>
    <w:rsid w:val="00367A42"/>
    <w:rsid w:val="003723AE"/>
    <w:rsid w:val="0037249D"/>
    <w:rsid w:val="00372838"/>
    <w:rsid w:val="003748EE"/>
    <w:rsid w:val="003754B6"/>
    <w:rsid w:val="00376454"/>
    <w:rsid w:val="00376542"/>
    <w:rsid w:val="00377122"/>
    <w:rsid w:val="003804FC"/>
    <w:rsid w:val="00380B7A"/>
    <w:rsid w:val="0038141C"/>
    <w:rsid w:val="003832F4"/>
    <w:rsid w:val="00383BE7"/>
    <w:rsid w:val="00384BBD"/>
    <w:rsid w:val="003853E0"/>
    <w:rsid w:val="00390657"/>
    <w:rsid w:val="00393098"/>
    <w:rsid w:val="00393758"/>
    <w:rsid w:val="00395881"/>
    <w:rsid w:val="003979DE"/>
    <w:rsid w:val="003A081D"/>
    <w:rsid w:val="003A1AFA"/>
    <w:rsid w:val="003A2434"/>
    <w:rsid w:val="003A2B1D"/>
    <w:rsid w:val="003A371C"/>
    <w:rsid w:val="003A5752"/>
    <w:rsid w:val="003A6489"/>
    <w:rsid w:val="003A6903"/>
    <w:rsid w:val="003A7F5F"/>
    <w:rsid w:val="003B0C63"/>
    <w:rsid w:val="003B116C"/>
    <w:rsid w:val="003B49FA"/>
    <w:rsid w:val="003B5878"/>
    <w:rsid w:val="003B5CAC"/>
    <w:rsid w:val="003B611B"/>
    <w:rsid w:val="003B6F5B"/>
    <w:rsid w:val="003B71A0"/>
    <w:rsid w:val="003C31C5"/>
    <w:rsid w:val="003C3509"/>
    <w:rsid w:val="003C5807"/>
    <w:rsid w:val="003C5AFB"/>
    <w:rsid w:val="003C69E2"/>
    <w:rsid w:val="003C767C"/>
    <w:rsid w:val="003D0139"/>
    <w:rsid w:val="003D06C9"/>
    <w:rsid w:val="003D06CD"/>
    <w:rsid w:val="003D11A7"/>
    <w:rsid w:val="003D1B99"/>
    <w:rsid w:val="003D1C10"/>
    <w:rsid w:val="003D3C07"/>
    <w:rsid w:val="003D496F"/>
    <w:rsid w:val="003D579A"/>
    <w:rsid w:val="003D5816"/>
    <w:rsid w:val="003D608E"/>
    <w:rsid w:val="003D64B2"/>
    <w:rsid w:val="003E05E4"/>
    <w:rsid w:val="003E0982"/>
    <w:rsid w:val="003E27C9"/>
    <w:rsid w:val="003E45D6"/>
    <w:rsid w:val="003E59CD"/>
    <w:rsid w:val="003E5E71"/>
    <w:rsid w:val="003E6339"/>
    <w:rsid w:val="003E687E"/>
    <w:rsid w:val="003E7DCC"/>
    <w:rsid w:val="003F47B8"/>
    <w:rsid w:val="003F4AE0"/>
    <w:rsid w:val="003F5DD5"/>
    <w:rsid w:val="003F61CF"/>
    <w:rsid w:val="003F651B"/>
    <w:rsid w:val="003F655D"/>
    <w:rsid w:val="0040023F"/>
    <w:rsid w:val="00401DB6"/>
    <w:rsid w:val="004027D7"/>
    <w:rsid w:val="00405864"/>
    <w:rsid w:val="00411EF5"/>
    <w:rsid w:val="00413FF8"/>
    <w:rsid w:val="00416A40"/>
    <w:rsid w:val="00416C09"/>
    <w:rsid w:val="00422E4D"/>
    <w:rsid w:val="00423495"/>
    <w:rsid w:val="0042542A"/>
    <w:rsid w:val="004269C2"/>
    <w:rsid w:val="00426D99"/>
    <w:rsid w:val="00430076"/>
    <w:rsid w:val="0043093F"/>
    <w:rsid w:val="004321AF"/>
    <w:rsid w:val="00434C77"/>
    <w:rsid w:val="00453834"/>
    <w:rsid w:val="00453C76"/>
    <w:rsid w:val="00455075"/>
    <w:rsid w:val="004563E3"/>
    <w:rsid w:val="0045672C"/>
    <w:rsid w:val="004572C6"/>
    <w:rsid w:val="00457968"/>
    <w:rsid w:val="0045798F"/>
    <w:rsid w:val="004601A5"/>
    <w:rsid w:val="00462465"/>
    <w:rsid w:val="00463127"/>
    <w:rsid w:val="00463564"/>
    <w:rsid w:val="004645BA"/>
    <w:rsid w:val="00464C51"/>
    <w:rsid w:val="004663D7"/>
    <w:rsid w:val="00467200"/>
    <w:rsid w:val="00470B0D"/>
    <w:rsid w:val="00471310"/>
    <w:rsid w:val="00472276"/>
    <w:rsid w:val="004740D5"/>
    <w:rsid w:val="00474547"/>
    <w:rsid w:val="00475DD8"/>
    <w:rsid w:val="0047701D"/>
    <w:rsid w:val="004811F6"/>
    <w:rsid w:val="00481CFE"/>
    <w:rsid w:val="004829AC"/>
    <w:rsid w:val="00482A53"/>
    <w:rsid w:val="004836BD"/>
    <w:rsid w:val="00483C03"/>
    <w:rsid w:val="00485EDA"/>
    <w:rsid w:val="004877AE"/>
    <w:rsid w:val="00487B82"/>
    <w:rsid w:val="004908D8"/>
    <w:rsid w:val="00492DFA"/>
    <w:rsid w:val="00493623"/>
    <w:rsid w:val="00493800"/>
    <w:rsid w:val="0049424A"/>
    <w:rsid w:val="0049518D"/>
    <w:rsid w:val="00497E12"/>
    <w:rsid w:val="004A0382"/>
    <w:rsid w:val="004A074D"/>
    <w:rsid w:val="004A2690"/>
    <w:rsid w:val="004A302C"/>
    <w:rsid w:val="004A3088"/>
    <w:rsid w:val="004A379B"/>
    <w:rsid w:val="004A4087"/>
    <w:rsid w:val="004A459D"/>
    <w:rsid w:val="004A64A2"/>
    <w:rsid w:val="004B2BCB"/>
    <w:rsid w:val="004B3368"/>
    <w:rsid w:val="004B39A9"/>
    <w:rsid w:val="004B5A9F"/>
    <w:rsid w:val="004B6E9C"/>
    <w:rsid w:val="004B7C47"/>
    <w:rsid w:val="004C0368"/>
    <w:rsid w:val="004C3392"/>
    <w:rsid w:val="004C4D2A"/>
    <w:rsid w:val="004C6672"/>
    <w:rsid w:val="004C7536"/>
    <w:rsid w:val="004D05DE"/>
    <w:rsid w:val="004D271B"/>
    <w:rsid w:val="004D41AF"/>
    <w:rsid w:val="004D6BEA"/>
    <w:rsid w:val="004D794A"/>
    <w:rsid w:val="004E02C0"/>
    <w:rsid w:val="004E056A"/>
    <w:rsid w:val="004E0E5F"/>
    <w:rsid w:val="004E6173"/>
    <w:rsid w:val="004E68F0"/>
    <w:rsid w:val="004F0605"/>
    <w:rsid w:val="004F1D26"/>
    <w:rsid w:val="004F49DA"/>
    <w:rsid w:val="004F4A6E"/>
    <w:rsid w:val="004F78B8"/>
    <w:rsid w:val="005035D9"/>
    <w:rsid w:val="00507716"/>
    <w:rsid w:val="00510797"/>
    <w:rsid w:val="00510B51"/>
    <w:rsid w:val="00511DC3"/>
    <w:rsid w:val="00514761"/>
    <w:rsid w:val="005153E2"/>
    <w:rsid w:val="00515A71"/>
    <w:rsid w:val="00515E17"/>
    <w:rsid w:val="005167B4"/>
    <w:rsid w:val="005171CE"/>
    <w:rsid w:val="0052164D"/>
    <w:rsid w:val="00521B6A"/>
    <w:rsid w:val="00523289"/>
    <w:rsid w:val="005236B1"/>
    <w:rsid w:val="00523F39"/>
    <w:rsid w:val="00531A85"/>
    <w:rsid w:val="005325ED"/>
    <w:rsid w:val="00532626"/>
    <w:rsid w:val="00541416"/>
    <w:rsid w:val="00541DB8"/>
    <w:rsid w:val="00543B10"/>
    <w:rsid w:val="005453CB"/>
    <w:rsid w:val="00546783"/>
    <w:rsid w:val="00547643"/>
    <w:rsid w:val="00551F81"/>
    <w:rsid w:val="00554462"/>
    <w:rsid w:val="00555883"/>
    <w:rsid w:val="00556EF0"/>
    <w:rsid w:val="00561113"/>
    <w:rsid w:val="00561493"/>
    <w:rsid w:val="00561ACB"/>
    <w:rsid w:val="00564612"/>
    <w:rsid w:val="00565179"/>
    <w:rsid w:val="00565572"/>
    <w:rsid w:val="00565F2C"/>
    <w:rsid w:val="0057208C"/>
    <w:rsid w:val="00575E29"/>
    <w:rsid w:val="0057787A"/>
    <w:rsid w:val="0058180B"/>
    <w:rsid w:val="005840E4"/>
    <w:rsid w:val="00585950"/>
    <w:rsid w:val="0058769B"/>
    <w:rsid w:val="00587BAE"/>
    <w:rsid w:val="0059085D"/>
    <w:rsid w:val="00590EC3"/>
    <w:rsid w:val="00595D07"/>
    <w:rsid w:val="00595E0B"/>
    <w:rsid w:val="00596390"/>
    <w:rsid w:val="005A3F7C"/>
    <w:rsid w:val="005A4950"/>
    <w:rsid w:val="005A4E72"/>
    <w:rsid w:val="005A6690"/>
    <w:rsid w:val="005B0DC0"/>
    <w:rsid w:val="005B1F5F"/>
    <w:rsid w:val="005B2EEA"/>
    <w:rsid w:val="005B3493"/>
    <w:rsid w:val="005B47E3"/>
    <w:rsid w:val="005B76E1"/>
    <w:rsid w:val="005C15D2"/>
    <w:rsid w:val="005C356A"/>
    <w:rsid w:val="005C40A8"/>
    <w:rsid w:val="005C4176"/>
    <w:rsid w:val="005C4734"/>
    <w:rsid w:val="005C6DFF"/>
    <w:rsid w:val="005D18B5"/>
    <w:rsid w:val="005D18F9"/>
    <w:rsid w:val="005D36E0"/>
    <w:rsid w:val="005D4DCB"/>
    <w:rsid w:val="005D5C86"/>
    <w:rsid w:val="005D6049"/>
    <w:rsid w:val="005D6101"/>
    <w:rsid w:val="005D6EE3"/>
    <w:rsid w:val="005E00BD"/>
    <w:rsid w:val="005E24D4"/>
    <w:rsid w:val="005E7149"/>
    <w:rsid w:val="005E73CD"/>
    <w:rsid w:val="005F0698"/>
    <w:rsid w:val="005F1246"/>
    <w:rsid w:val="005F224A"/>
    <w:rsid w:val="005F4066"/>
    <w:rsid w:val="005F5B0B"/>
    <w:rsid w:val="005F6018"/>
    <w:rsid w:val="006034F0"/>
    <w:rsid w:val="006036A5"/>
    <w:rsid w:val="006040B6"/>
    <w:rsid w:val="006049AC"/>
    <w:rsid w:val="006054E5"/>
    <w:rsid w:val="00605B91"/>
    <w:rsid w:val="0060649C"/>
    <w:rsid w:val="006105BB"/>
    <w:rsid w:val="00610CC6"/>
    <w:rsid w:val="0061164F"/>
    <w:rsid w:val="00613C2E"/>
    <w:rsid w:val="00614197"/>
    <w:rsid w:val="00614DBE"/>
    <w:rsid w:val="006156E4"/>
    <w:rsid w:val="00617046"/>
    <w:rsid w:val="00621C96"/>
    <w:rsid w:val="006222BE"/>
    <w:rsid w:val="00622CE3"/>
    <w:rsid w:val="006247F8"/>
    <w:rsid w:val="00630CB1"/>
    <w:rsid w:val="00631115"/>
    <w:rsid w:val="0063399D"/>
    <w:rsid w:val="00633AE7"/>
    <w:rsid w:val="00633C85"/>
    <w:rsid w:val="00633F8B"/>
    <w:rsid w:val="00635399"/>
    <w:rsid w:val="00640595"/>
    <w:rsid w:val="00641217"/>
    <w:rsid w:val="00641F6F"/>
    <w:rsid w:val="00642FD1"/>
    <w:rsid w:val="006434AE"/>
    <w:rsid w:val="00646FCE"/>
    <w:rsid w:val="00647618"/>
    <w:rsid w:val="00652366"/>
    <w:rsid w:val="00652A00"/>
    <w:rsid w:val="00654AE7"/>
    <w:rsid w:val="006551D2"/>
    <w:rsid w:val="006563C2"/>
    <w:rsid w:val="00657222"/>
    <w:rsid w:val="00660583"/>
    <w:rsid w:val="00662AE4"/>
    <w:rsid w:val="0066315D"/>
    <w:rsid w:val="00663CD6"/>
    <w:rsid w:val="00666843"/>
    <w:rsid w:val="00670696"/>
    <w:rsid w:val="006748BD"/>
    <w:rsid w:val="00675BA5"/>
    <w:rsid w:val="006778D3"/>
    <w:rsid w:val="006800AB"/>
    <w:rsid w:val="00681820"/>
    <w:rsid w:val="00681B74"/>
    <w:rsid w:val="00681C99"/>
    <w:rsid w:val="00681E2F"/>
    <w:rsid w:val="006825E2"/>
    <w:rsid w:val="0068266C"/>
    <w:rsid w:val="006827A5"/>
    <w:rsid w:val="0068329E"/>
    <w:rsid w:val="00684C30"/>
    <w:rsid w:val="00685D0F"/>
    <w:rsid w:val="00687789"/>
    <w:rsid w:val="0069255C"/>
    <w:rsid w:val="006930A9"/>
    <w:rsid w:val="00696008"/>
    <w:rsid w:val="00696C63"/>
    <w:rsid w:val="00696E09"/>
    <w:rsid w:val="006974F9"/>
    <w:rsid w:val="006A0882"/>
    <w:rsid w:val="006A1C39"/>
    <w:rsid w:val="006A50C8"/>
    <w:rsid w:val="006A70B7"/>
    <w:rsid w:val="006B012A"/>
    <w:rsid w:val="006B17CA"/>
    <w:rsid w:val="006B2193"/>
    <w:rsid w:val="006B2DF2"/>
    <w:rsid w:val="006B2EDC"/>
    <w:rsid w:val="006B3069"/>
    <w:rsid w:val="006B46FA"/>
    <w:rsid w:val="006C0A15"/>
    <w:rsid w:val="006C0A22"/>
    <w:rsid w:val="006C1EC2"/>
    <w:rsid w:val="006C2202"/>
    <w:rsid w:val="006C2AAB"/>
    <w:rsid w:val="006C513A"/>
    <w:rsid w:val="006C554D"/>
    <w:rsid w:val="006C6770"/>
    <w:rsid w:val="006C7D57"/>
    <w:rsid w:val="006D1BC3"/>
    <w:rsid w:val="006D4CEA"/>
    <w:rsid w:val="006D6093"/>
    <w:rsid w:val="006D67DF"/>
    <w:rsid w:val="006D7C92"/>
    <w:rsid w:val="006E0247"/>
    <w:rsid w:val="006E2D57"/>
    <w:rsid w:val="006E5E8B"/>
    <w:rsid w:val="006E6551"/>
    <w:rsid w:val="006F147C"/>
    <w:rsid w:val="006F2546"/>
    <w:rsid w:val="006F2847"/>
    <w:rsid w:val="006F67E9"/>
    <w:rsid w:val="006F757C"/>
    <w:rsid w:val="006F775E"/>
    <w:rsid w:val="006F7C51"/>
    <w:rsid w:val="0070140B"/>
    <w:rsid w:val="007029FC"/>
    <w:rsid w:val="00704549"/>
    <w:rsid w:val="00707173"/>
    <w:rsid w:val="00707775"/>
    <w:rsid w:val="0071084E"/>
    <w:rsid w:val="00710B79"/>
    <w:rsid w:val="00713AD3"/>
    <w:rsid w:val="00714E88"/>
    <w:rsid w:val="00715892"/>
    <w:rsid w:val="007220FB"/>
    <w:rsid w:val="00722457"/>
    <w:rsid w:val="0072330F"/>
    <w:rsid w:val="00724DDE"/>
    <w:rsid w:val="00726085"/>
    <w:rsid w:val="00727730"/>
    <w:rsid w:val="00730BDD"/>
    <w:rsid w:val="00731C83"/>
    <w:rsid w:val="007341BA"/>
    <w:rsid w:val="00742C09"/>
    <w:rsid w:val="00742E5A"/>
    <w:rsid w:val="00744E5B"/>
    <w:rsid w:val="00745E4B"/>
    <w:rsid w:val="00746FB4"/>
    <w:rsid w:val="007474D0"/>
    <w:rsid w:val="007515A1"/>
    <w:rsid w:val="0076233E"/>
    <w:rsid w:val="007704BD"/>
    <w:rsid w:val="00771549"/>
    <w:rsid w:val="007736A9"/>
    <w:rsid w:val="00773940"/>
    <w:rsid w:val="00773C15"/>
    <w:rsid w:val="00773C20"/>
    <w:rsid w:val="00773F2E"/>
    <w:rsid w:val="00775A8C"/>
    <w:rsid w:val="00775BAF"/>
    <w:rsid w:val="007776A0"/>
    <w:rsid w:val="00777F6D"/>
    <w:rsid w:val="0078054E"/>
    <w:rsid w:val="00780B27"/>
    <w:rsid w:val="00780C6A"/>
    <w:rsid w:val="007819D6"/>
    <w:rsid w:val="0078284D"/>
    <w:rsid w:val="00782CB2"/>
    <w:rsid w:val="00784941"/>
    <w:rsid w:val="00786431"/>
    <w:rsid w:val="00786F8A"/>
    <w:rsid w:val="007903FA"/>
    <w:rsid w:val="00791C8A"/>
    <w:rsid w:val="00793805"/>
    <w:rsid w:val="00793F3A"/>
    <w:rsid w:val="00794D03"/>
    <w:rsid w:val="00795335"/>
    <w:rsid w:val="007958C5"/>
    <w:rsid w:val="00796871"/>
    <w:rsid w:val="0079700F"/>
    <w:rsid w:val="00797A8B"/>
    <w:rsid w:val="00797F4D"/>
    <w:rsid w:val="00797FED"/>
    <w:rsid w:val="007A0484"/>
    <w:rsid w:val="007A0B68"/>
    <w:rsid w:val="007A23A1"/>
    <w:rsid w:val="007A3467"/>
    <w:rsid w:val="007A3F76"/>
    <w:rsid w:val="007B2B34"/>
    <w:rsid w:val="007B49D4"/>
    <w:rsid w:val="007B644F"/>
    <w:rsid w:val="007B663C"/>
    <w:rsid w:val="007C0293"/>
    <w:rsid w:val="007C0B97"/>
    <w:rsid w:val="007C1914"/>
    <w:rsid w:val="007C242A"/>
    <w:rsid w:val="007C26D6"/>
    <w:rsid w:val="007C3119"/>
    <w:rsid w:val="007C441A"/>
    <w:rsid w:val="007C4666"/>
    <w:rsid w:val="007C6C01"/>
    <w:rsid w:val="007C70CF"/>
    <w:rsid w:val="007D04B9"/>
    <w:rsid w:val="007D0696"/>
    <w:rsid w:val="007D0E8D"/>
    <w:rsid w:val="007D2FBD"/>
    <w:rsid w:val="007D3AC9"/>
    <w:rsid w:val="007D5C5A"/>
    <w:rsid w:val="007D6D5C"/>
    <w:rsid w:val="007D6EF1"/>
    <w:rsid w:val="007D7DFD"/>
    <w:rsid w:val="007E070C"/>
    <w:rsid w:val="007E0DDB"/>
    <w:rsid w:val="007E2641"/>
    <w:rsid w:val="007E2C22"/>
    <w:rsid w:val="007E3A26"/>
    <w:rsid w:val="007E3EA6"/>
    <w:rsid w:val="007E44DA"/>
    <w:rsid w:val="007E4EE1"/>
    <w:rsid w:val="007F1F74"/>
    <w:rsid w:val="007F3671"/>
    <w:rsid w:val="007F3ADB"/>
    <w:rsid w:val="007F571E"/>
    <w:rsid w:val="007F63E7"/>
    <w:rsid w:val="007F6D2A"/>
    <w:rsid w:val="007F72F9"/>
    <w:rsid w:val="007F7F6C"/>
    <w:rsid w:val="008007DD"/>
    <w:rsid w:val="00802C3F"/>
    <w:rsid w:val="00802F4E"/>
    <w:rsid w:val="0080672B"/>
    <w:rsid w:val="00806FB3"/>
    <w:rsid w:val="00807024"/>
    <w:rsid w:val="00807240"/>
    <w:rsid w:val="00807A78"/>
    <w:rsid w:val="00807B8E"/>
    <w:rsid w:val="00810875"/>
    <w:rsid w:val="00810D09"/>
    <w:rsid w:val="00812E87"/>
    <w:rsid w:val="00813972"/>
    <w:rsid w:val="0081486C"/>
    <w:rsid w:val="0081529D"/>
    <w:rsid w:val="008160CD"/>
    <w:rsid w:val="00817D20"/>
    <w:rsid w:val="00823E85"/>
    <w:rsid w:val="00826C73"/>
    <w:rsid w:val="00827AE0"/>
    <w:rsid w:val="00832157"/>
    <w:rsid w:val="00832414"/>
    <w:rsid w:val="00832525"/>
    <w:rsid w:val="00832FFE"/>
    <w:rsid w:val="00833BF1"/>
    <w:rsid w:val="00833D44"/>
    <w:rsid w:val="00834544"/>
    <w:rsid w:val="00836D4D"/>
    <w:rsid w:val="00837D19"/>
    <w:rsid w:val="00841C08"/>
    <w:rsid w:val="00842F33"/>
    <w:rsid w:val="008477E2"/>
    <w:rsid w:val="00850462"/>
    <w:rsid w:val="008515E0"/>
    <w:rsid w:val="0085535B"/>
    <w:rsid w:val="00855A85"/>
    <w:rsid w:val="00855DE6"/>
    <w:rsid w:val="00864A0A"/>
    <w:rsid w:val="00864CD2"/>
    <w:rsid w:val="00867A8E"/>
    <w:rsid w:val="00870286"/>
    <w:rsid w:val="0087161F"/>
    <w:rsid w:val="00873A82"/>
    <w:rsid w:val="008776D3"/>
    <w:rsid w:val="00877A22"/>
    <w:rsid w:val="00877C17"/>
    <w:rsid w:val="00881FDC"/>
    <w:rsid w:val="00882057"/>
    <w:rsid w:val="00883335"/>
    <w:rsid w:val="00884230"/>
    <w:rsid w:val="008855D6"/>
    <w:rsid w:val="0088727B"/>
    <w:rsid w:val="00893BD2"/>
    <w:rsid w:val="0089667B"/>
    <w:rsid w:val="00897467"/>
    <w:rsid w:val="00897F2E"/>
    <w:rsid w:val="008A258D"/>
    <w:rsid w:val="008A2D98"/>
    <w:rsid w:val="008A3767"/>
    <w:rsid w:val="008A3ABB"/>
    <w:rsid w:val="008A4067"/>
    <w:rsid w:val="008B08BA"/>
    <w:rsid w:val="008B3C58"/>
    <w:rsid w:val="008B4B50"/>
    <w:rsid w:val="008B4F85"/>
    <w:rsid w:val="008B5579"/>
    <w:rsid w:val="008B5F9C"/>
    <w:rsid w:val="008B6033"/>
    <w:rsid w:val="008B67CB"/>
    <w:rsid w:val="008C1A34"/>
    <w:rsid w:val="008C1EB1"/>
    <w:rsid w:val="008C4BEC"/>
    <w:rsid w:val="008C5378"/>
    <w:rsid w:val="008C5C50"/>
    <w:rsid w:val="008C793B"/>
    <w:rsid w:val="008D0076"/>
    <w:rsid w:val="008D353B"/>
    <w:rsid w:val="008D3CCA"/>
    <w:rsid w:val="008D3E63"/>
    <w:rsid w:val="008D3EF8"/>
    <w:rsid w:val="008D3F61"/>
    <w:rsid w:val="008E115D"/>
    <w:rsid w:val="008E1988"/>
    <w:rsid w:val="008E5128"/>
    <w:rsid w:val="008E5675"/>
    <w:rsid w:val="008E5C84"/>
    <w:rsid w:val="008E5CF6"/>
    <w:rsid w:val="008E6237"/>
    <w:rsid w:val="008E7A71"/>
    <w:rsid w:val="008F0226"/>
    <w:rsid w:val="008F06BA"/>
    <w:rsid w:val="008F0D06"/>
    <w:rsid w:val="008F1C8E"/>
    <w:rsid w:val="008F2F72"/>
    <w:rsid w:val="008F2FDE"/>
    <w:rsid w:val="008F3305"/>
    <w:rsid w:val="008F72A7"/>
    <w:rsid w:val="00900220"/>
    <w:rsid w:val="00900F91"/>
    <w:rsid w:val="00902665"/>
    <w:rsid w:val="00902EF2"/>
    <w:rsid w:val="009044B2"/>
    <w:rsid w:val="00905EBD"/>
    <w:rsid w:val="00906039"/>
    <w:rsid w:val="00907B83"/>
    <w:rsid w:val="0091139C"/>
    <w:rsid w:val="009126E6"/>
    <w:rsid w:val="00914283"/>
    <w:rsid w:val="00915B39"/>
    <w:rsid w:val="00916030"/>
    <w:rsid w:val="00921EC8"/>
    <w:rsid w:val="00922793"/>
    <w:rsid w:val="00922F6F"/>
    <w:rsid w:val="00924102"/>
    <w:rsid w:val="00924FEA"/>
    <w:rsid w:val="00925262"/>
    <w:rsid w:val="009268BF"/>
    <w:rsid w:val="00927B82"/>
    <w:rsid w:val="009350EB"/>
    <w:rsid w:val="00935CF3"/>
    <w:rsid w:val="00936483"/>
    <w:rsid w:val="009372B7"/>
    <w:rsid w:val="0093783E"/>
    <w:rsid w:val="00940F14"/>
    <w:rsid w:val="00941F41"/>
    <w:rsid w:val="00941FCF"/>
    <w:rsid w:val="00943723"/>
    <w:rsid w:val="00943C9D"/>
    <w:rsid w:val="009443DE"/>
    <w:rsid w:val="00944A2C"/>
    <w:rsid w:val="00946BBB"/>
    <w:rsid w:val="00946F2D"/>
    <w:rsid w:val="00950887"/>
    <w:rsid w:val="00950D51"/>
    <w:rsid w:val="0095155E"/>
    <w:rsid w:val="00952575"/>
    <w:rsid w:val="00955FFE"/>
    <w:rsid w:val="009576C8"/>
    <w:rsid w:val="009577C4"/>
    <w:rsid w:val="00957E46"/>
    <w:rsid w:val="00967541"/>
    <w:rsid w:val="0097004E"/>
    <w:rsid w:val="00970905"/>
    <w:rsid w:val="00971D8B"/>
    <w:rsid w:val="00972010"/>
    <w:rsid w:val="0097234D"/>
    <w:rsid w:val="00972FC7"/>
    <w:rsid w:val="00976BB7"/>
    <w:rsid w:val="00976DDD"/>
    <w:rsid w:val="00981655"/>
    <w:rsid w:val="009820ED"/>
    <w:rsid w:val="00982BEC"/>
    <w:rsid w:val="00983646"/>
    <w:rsid w:val="009838F1"/>
    <w:rsid w:val="00983EE2"/>
    <w:rsid w:val="00984974"/>
    <w:rsid w:val="00984FAD"/>
    <w:rsid w:val="00985B46"/>
    <w:rsid w:val="009860A9"/>
    <w:rsid w:val="0098623A"/>
    <w:rsid w:val="009904F6"/>
    <w:rsid w:val="0099083E"/>
    <w:rsid w:val="00991375"/>
    <w:rsid w:val="0099190D"/>
    <w:rsid w:val="00991ED6"/>
    <w:rsid w:val="00992191"/>
    <w:rsid w:val="0099374E"/>
    <w:rsid w:val="009942D8"/>
    <w:rsid w:val="00994C05"/>
    <w:rsid w:val="00996CEB"/>
    <w:rsid w:val="009970EA"/>
    <w:rsid w:val="0099742C"/>
    <w:rsid w:val="009A1088"/>
    <w:rsid w:val="009A19B9"/>
    <w:rsid w:val="009A4E59"/>
    <w:rsid w:val="009A5FA9"/>
    <w:rsid w:val="009A739A"/>
    <w:rsid w:val="009B40E4"/>
    <w:rsid w:val="009B4B27"/>
    <w:rsid w:val="009B5A66"/>
    <w:rsid w:val="009B6B98"/>
    <w:rsid w:val="009B7FC7"/>
    <w:rsid w:val="009C1434"/>
    <w:rsid w:val="009C2E71"/>
    <w:rsid w:val="009C41FC"/>
    <w:rsid w:val="009C4EE1"/>
    <w:rsid w:val="009C6100"/>
    <w:rsid w:val="009C6B00"/>
    <w:rsid w:val="009C6DA9"/>
    <w:rsid w:val="009D11C2"/>
    <w:rsid w:val="009D14AF"/>
    <w:rsid w:val="009D1F92"/>
    <w:rsid w:val="009D2F85"/>
    <w:rsid w:val="009D45DF"/>
    <w:rsid w:val="009D58FB"/>
    <w:rsid w:val="009E0602"/>
    <w:rsid w:val="009E153E"/>
    <w:rsid w:val="009E329A"/>
    <w:rsid w:val="009E3400"/>
    <w:rsid w:val="009E4F9C"/>
    <w:rsid w:val="009E6988"/>
    <w:rsid w:val="009F152E"/>
    <w:rsid w:val="009F1770"/>
    <w:rsid w:val="009F3CEA"/>
    <w:rsid w:val="009F6413"/>
    <w:rsid w:val="009F6989"/>
    <w:rsid w:val="009F76B6"/>
    <w:rsid w:val="009F7869"/>
    <w:rsid w:val="009F7A9E"/>
    <w:rsid w:val="009F7AB2"/>
    <w:rsid w:val="00A02E99"/>
    <w:rsid w:val="00A0350A"/>
    <w:rsid w:val="00A03E92"/>
    <w:rsid w:val="00A0451D"/>
    <w:rsid w:val="00A077AF"/>
    <w:rsid w:val="00A07911"/>
    <w:rsid w:val="00A10451"/>
    <w:rsid w:val="00A10944"/>
    <w:rsid w:val="00A115C2"/>
    <w:rsid w:val="00A126DC"/>
    <w:rsid w:val="00A132EF"/>
    <w:rsid w:val="00A13581"/>
    <w:rsid w:val="00A1447F"/>
    <w:rsid w:val="00A16171"/>
    <w:rsid w:val="00A1661B"/>
    <w:rsid w:val="00A17647"/>
    <w:rsid w:val="00A2277F"/>
    <w:rsid w:val="00A2315E"/>
    <w:rsid w:val="00A25B28"/>
    <w:rsid w:val="00A25F37"/>
    <w:rsid w:val="00A26A16"/>
    <w:rsid w:val="00A27519"/>
    <w:rsid w:val="00A3060C"/>
    <w:rsid w:val="00A31BE7"/>
    <w:rsid w:val="00A32725"/>
    <w:rsid w:val="00A32894"/>
    <w:rsid w:val="00A331D0"/>
    <w:rsid w:val="00A3362D"/>
    <w:rsid w:val="00A370C5"/>
    <w:rsid w:val="00A37128"/>
    <w:rsid w:val="00A4044E"/>
    <w:rsid w:val="00A40BE3"/>
    <w:rsid w:val="00A4197C"/>
    <w:rsid w:val="00A42FF0"/>
    <w:rsid w:val="00A43481"/>
    <w:rsid w:val="00A473FB"/>
    <w:rsid w:val="00A47BF8"/>
    <w:rsid w:val="00A502C2"/>
    <w:rsid w:val="00A53DA2"/>
    <w:rsid w:val="00A540E3"/>
    <w:rsid w:val="00A5497D"/>
    <w:rsid w:val="00A5612F"/>
    <w:rsid w:val="00A56A6E"/>
    <w:rsid w:val="00A57835"/>
    <w:rsid w:val="00A60A9E"/>
    <w:rsid w:val="00A60E95"/>
    <w:rsid w:val="00A61A14"/>
    <w:rsid w:val="00A61C36"/>
    <w:rsid w:val="00A64740"/>
    <w:rsid w:val="00A65238"/>
    <w:rsid w:val="00A655C7"/>
    <w:rsid w:val="00A6584B"/>
    <w:rsid w:val="00A756AB"/>
    <w:rsid w:val="00A75947"/>
    <w:rsid w:val="00A77B5D"/>
    <w:rsid w:val="00A823B6"/>
    <w:rsid w:val="00A82FCA"/>
    <w:rsid w:val="00A862C9"/>
    <w:rsid w:val="00A87B1E"/>
    <w:rsid w:val="00A900C9"/>
    <w:rsid w:val="00A90632"/>
    <w:rsid w:val="00A90901"/>
    <w:rsid w:val="00A917DE"/>
    <w:rsid w:val="00A9325F"/>
    <w:rsid w:val="00A94C21"/>
    <w:rsid w:val="00A95C90"/>
    <w:rsid w:val="00A965B9"/>
    <w:rsid w:val="00AA01A4"/>
    <w:rsid w:val="00AA23A5"/>
    <w:rsid w:val="00AA2932"/>
    <w:rsid w:val="00AA2F6E"/>
    <w:rsid w:val="00AA3137"/>
    <w:rsid w:val="00AA3186"/>
    <w:rsid w:val="00AA56C1"/>
    <w:rsid w:val="00AA6D31"/>
    <w:rsid w:val="00AB2B4F"/>
    <w:rsid w:val="00AB4533"/>
    <w:rsid w:val="00AB709F"/>
    <w:rsid w:val="00AB7CA1"/>
    <w:rsid w:val="00AB7F74"/>
    <w:rsid w:val="00AC0A1A"/>
    <w:rsid w:val="00AC202F"/>
    <w:rsid w:val="00AC5631"/>
    <w:rsid w:val="00AC720B"/>
    <w:rsid w:val="00AD016D"/>
    <w:rsid w:val="00AD05E6"/>
    <w:rsid w:val="00AD165E"/>
    <w:rsid w:val="00AD2320"/>
    <w:rsid w:val="00AD3C2E"/>
    <w:rsid w:val="00AD42E9"/>
    <w:rsid w:val="00AD460E"/>
    <w:rsid w:val="00AD51A0"/>
    <w:rsid w:val="00AE0278"/>
    <w:rsid w:val="00AE0A6F"/>
    <w:rsid w:val="00AE19C3"/>
    <w:rsid w:val="00AE2B89"/>
    <w:rsid w:val="00AE2FB7"/>
    <w:rsid w:val="00AE3DCD"/>
    <w:rsid w:val="00AF08B7"/>
    <w:rsid w:val="00AF0DFF"/>
    <w:rsid w:val="00AF1298"/>
    <w:rsid w:val="00AF4DA9"/>
    <w:rsid w:val="00AF7548"/>
    <w:rsid w:val="00AF787B"/>
    <w:rsid w:val="00B02C36"/>
    <w:rsid w:val="00B07A80"/>
    <w:rsid w:val="00B12655"/>
    <w:rsid w:val="00B15477"/>
    <w:rsid w:val="00B1594E"/>
    <w:rsid w:val="00B15FC9"/>
    <w:rsid w:val="00B17D6C"/>
    <w:rsid w:val="00B2149A"/>
    <w:rsid w:val="00B21E29"/>
    <w:rsid w:val="00B22461"/>
    <w:rsid w:val="00B25128"/>
    <w:rsid w:val="00B27128"/>
    <w:rsid w:val="00B276F5"/>
    <w:rsid w:val="00B30154"/>
    <w:rsid w:val="00B313AB"/>
    <w:rsid w:val="00B31913"/>
    <w:rsid w:val="00B32669"/>
    <w:rsid w:val="00B32997"/>
    <w:rsid w:val="00B33E0C"/>
    <w:rsid w:val="00B34373"/>
    <w:rsid w:val="00B345DA"/>
    <w:rsid w:val="00B40212"/>
    <w:rsid w:val="00B40732"/>
    <w:rsid w:val="00B40C4F"/>
    <w:rsid w:val="00B4120E"/>
    <w:rsid w:val="00B41EF4"/>
    <w:rsid w:val="00B43308"/>
    <w:rsid w:val="00B4401B"/>
    <w:rsid w:val="00B448FD"/>
    <w:rsid w:val="00B44AB3"/>
    <w:rsid w:val="00B450AF"/>
    <w:rsid w:val="00B476F1"/>
    <w:rsid w:val="00B516DA"/>
    <w:rsid w:val="00B54C45"/>
    <w:rsid w:val="00B54D7B"/>
    <w:rsid w:val="00B55FB1"/>
    <w:rsid w:val="00B56D08"/>
    <w:rsid w:val="00B600F5"/>
    <w:rsid w:val="00B6123E"/>
    <w:rsid w:val="00B61A1A"/>
    <w:rsid w:val="00B6289E"/>
    <w:rsid w:val="00B6393B"/>
    <w:rsid w:val="00B63DB0"/>
    <w:rsid w:val="00B640D1"/>
    <w:rsid w:val="00B6480C"/>
    <w:rsid w:val="00B65375"/>
    <w:rsid w:val="00B677A8"/>
    <w:rsid w:val="00B724D6"/>
    <w:rsid w:val="00B72F07"/>
    <w:rsid w:val="00B73911"/>
    <w:rsid w:val="00B73FA8"/>
    <w:rsid w:val="00B74DF8"/>
    <w:rsid w:val="00B76F7E"/>
    <w:rsid w:val="00B77BE4"/>
    <w:rsid w:val="00B77EF8"/>
    <w:rsid w:val="00B805E4"/>
    <w:rsid w:val="00B80773"/>
    <w:rsid w:val="00B80938"/>
    <w:rsid w:val="00B80966"/>
    <w:rsid w:val="00B82FDB"/>
    <w:rsid w:val="00B83791"/>
    <w:rsid w:val="00B864FF"/>
    <w:rsid w:val="00B86A61"/>
    <w:rsid w:val="00B87DE6"/>
    <w:rsid w:val="00B90553"/>
    <w:rsid w:val="00B92899"/>
    <w:rsid w:val="00B94ACB"/>
    <w:rsid w:val="00B94B1F"/>
    <w:rsid w:val="00B95FA1"/>
    <w:rsid w:val="00B961FA"/>
    <w:rsid w:val="00B963CC"/>
    <w:rsid w:val="00B96B19"/>
    <w:rsid w:val="00BA0533"/>
    <w:rsid w:val="00BA0FCF"/>
    <w:rsid w:val="00BA1725"/>
    <w:rsid w:val="00BA2625"/>
    <w:rsid w:val="00BA37FC"/>
    <w:rsid w:val="00BA58B9"/>
    <w:rsid w:val="00BA6668"/>
    <w:rsid w:val="00BA6874"/>
    <w:rsid w:val="00BB0851"/>
    <w:rsid w:val="00BB282E"/>
    <w:rsid w:val="00BB29F5"/>
    <w:rsid w:val="00BB43E7"/>
    <w:rsid w:val="00BC05EC"/>
    <w:rsid w:val="00BC1E70"/>
    <w:rsid w:val="00BC30EB"/>
    <w:rsid w:val="00BC47C4"/>
    <w:rsid w:val="00BC5BF0"/>
    <w:rsid w:val="00BC5C2F"/>
    <w:rsid w:val="00BC6723"/>
    <w:rsid w:val="00BC69E2"/>
    <w:rsid w:val="00BC7277"/>
    <w:rsid w:val="00BC736F"/>
    <w:rsid w:val="00BD09D1"/>
    <w:rsid w:val="00BD1515"/>
    <w:rsid w:val="00BD2BF1"/>
    <w:rsid w:val="00BD36F0"/>
    <w:rsid w:val="00BD3797"/>
    <w:rsid w:val="00BD4FF3"/>
    <w:rsid w:val="00BD560D"/>
    <w:rsid w:val="00BD6422"/>
    <w:rsid w:val="00BD7A3E"/>
    <w:rsid w:val="00BE0E42"/>
    <w:rsid w:val="00BE16ED"/>
    <w:rsid w:val="00BE4760"/>
    <w:rsid w:val="00BE59C4"/>
    <w:rsid w:val="00BE62D5"/>
    <w:rsid w:val="00BE6F84"/>
    <w:rsid w:val="00BF14AB"/>
    <w:rsid w:val="00BF27B0"/>
    <w:rsid w:val="00BF3BFA"/>
    <w:rsid w:val="00BF3F3A"/>
    <w:rsid w:val="00BF3F47"/>
    <w:rsid w:val="00BF444F"/>
    <w:rsid w:val="00BF48BD"/>
    <w:rsid w:val="00BF52E4"/>
    <w:rsid w:val="00BF6BE1"/>
    <w:rsid w:val="00BF78A6"/>
    <w:rsid w:val="00C0061B"/>
    <w:rsid w:val="00C009CE"/>
    <w:rsid w:val="00C01AF8"/>
    <w:rsid w:val="00C031D5"/>
    <w:rsid w:val="00C033BE"/>
    <w:rsid w:val="00C037CE"/>
    <w:rsid w:val="00C0417B"/>
    <w:rsid w:val="00C04F4C"/>
    <w:rsid w:val="00C056BA"/>
    <w:rsid w:val="00C05CA0"/>
    <w:rsid w:val="00C07658"/>
    <w:rsid w:val="00C100B3"/>
    <w:rsid w:val="00C101FD"/>
    <w:rsid w:val="00C1080B"/>
    <w:rsid w:val="00C11C75"/>
    <w:rsid w:val="00C1265E"/>
    <w:rsid w:val="00C13284"/>
    <w:rsid w:val="00C14073"/>
    <w:rsid w:val="00C142FE"/>
    <w:rsid w:val="00C14F20"/>
    <w:rsid w:val="00C1645E"/>
    <w:rsid w:val="00C21015"/>
    <w:rsid w:val="00C23499"/>
    <w:rsid w:val="00C23C77"/>
    <w:rsid w:val="00C30368"/>
    <w:rsid w:val="00C33C1E"/>
    <w:rsid w:val="00C342F4"/>
    <w:rsid w:val="00C34B67"/>
    <w:rsid w:val="00C35ADB"/>
    <w:rsid w:val="00C35FA5"/>
    <w:rsid w:val="00C363D0"/>
    <w:rsid w:val="00C37431"/>
    <w:rsid w:val="00C37A7F"/>
    <w:rsid w:val="00C40B00"/>
    <w:rsid w:val="00C4383D"/>
    <w:rsid w:val="00C45BFA"/>
    <w:rsid w:val="00C47302"/>
    <w:rsid w:val="00C504B8"/>
    <w:rsid w:val="00C505A9"/>
    <w:rsid w:val="00C50DA5"/>
    <w:rsid w:val="00C512F2"/>
    <w:rsid w:val="00C51E36"/>
    <w:rsid w:val="00C52C2F"/>
    <w:rsid w:val="00C53DB1"/>
    <w:rsid w:val="00C60945"/>
    <w:rsid w:val="00C60F88"/>
    <w:rsid w:val="00C61365"/>
    <w:rsid w:val="00C62FDA"/>
    <w:rsid w:val="00C63B03"/>
    <w:rsid w:val="00C6450B"/>
    <w:rsid w:val="00C65601"/>
    <w:rsid w:val="00C6735F"/>
    <w:rsid w:val="00C67774"/>
    <w:rsid w:val="00C70EBE"/>
    <w:rsid w:val="00C71CC4"/>
    <w:rsid w:val="00C722E5"/>
    <w:rsid w:val="00C72D74"/>
    <w:rsid w:val="00C775D9"/>
    <w:rsid w:val="00C77B26"/>
    <w:rsid w:val="00C819C4"/>
    <w:rsid w:val="00C84647"/>
    <w:rsid w:val="00C8571B"/>
    <w:rsid w:val="00C8590A"/>
    <w:rsid w:val="00C866F3"/>
    <w:rsid w:val="00C867E4"/>
    <w:rsid w:val="00C869CC"/>
    <w:rsid w:val="00C87DC5"/>
    <w:rsid w:val="00C91416"/>
    <w:rsid w:val="00C94D75"/>
    <w:rsid w:val="00C95C2C"/>
    <w:rsid w:val="00CA11C7"/>
    <w:rsid w:val="00CA30C6"/>
    <w:rsid w:val="00CA3F8B"/>
    <w:rsid w:val="00CA55DD"/>
    <w:rsid w:val="00CA5E00"/>
    <w:rsid w:val="00CA61FA"/>
    <w:rsid w:val="00CB16CF"/>
    <w:rsid w:val="00CB1A7D"/>
    <w:rsid w:val="00CB1E85"/>
    <w:rsid w:val="00CB3BCF"/>
    <w:rsid w:val="00CB40F1"/>
    <w:rsid w:val="00CC0BB8"/>
    <w:rsid w:val="00CC2114"/>
    <w:rsid w:val="00CC29DD"/>
    <w:rsid w:val="00CC3F2E"/>
    <w:rsid w:val="00CC4141"/>
    <w:rsid w:val="00CC65A3"/>
    <w:rsid w:val="00CD0825"/>
    <w:rsid w:val="00CD138B"/>
    <w:rsid w:val="00CD167F"/>
    <w:rsid w:val="00CD2AA8"/>
    <w:rsid w:val="00CE14F6"/>
    <w:rsid w:val="00CE2660"/>
    <w:rsid w:val="00CE2D63"/>
    <w:rsid w:val="00CE39C6"/>
    <w:rsid w:val="00CE3E51"/>
    <w:rsid w:val="00CE46F9"/>
    <w:rsid w:val="00CE4ECA"/>
    <w:rsid w:val="00CE55B7"/>
    <w:rsid w:val="00CE63A3"/>
    <w:rsid w:val="00CE6F3C"/>
    <w:rsid w:val="00CE76F7"/>
    <w:rsid w:val="00CF065F"/>
    <w:rsid w:val="00CF269D"/>
    <w:rsid w:val="00CF64AB"/>
    <w:rsid w:val="00D00FC3"/>
    <w:rsid w:val="00D018A5"/>
    <w:rsid w:val="00D01B17"/>
    <w:rsid w:val="00D02186"/>
    <w:rsid w:val="00D025BC"/>
    <w:rsid w:val="00D02BF9"/>
    <w:rsid w:val="00D03D92"/>
    <w:rsid w:val="00D04B0B"/>
    <w:rsid w:val="00D05200"/>
    <w:rsid w:val="00D11ACB"/>
    <w:rsid w:val="00D13D00"/>
    <w:rsid w:val="00D14B0C"/>
    <w:rsid w:val="00D16391"/>
    <w:rsid w:val="00D16F6F"/>
    <w:rsid w:val="00D205E3"/>
    <w:rsid w:val="00D209B5"/>
    <w:rsid w:val="00D21812"/>
    <w:rsid w:val="00D2225E"/>
    <w:rsid w:val="00D232EF"/>
    <w:rsid w:val="00D23A9E"/>
    <w:rsid w:val="00D2467B"/>
    <w:rsid w:val="00D24E2F"/>
    <w:rsid w:val="00D268CB"/>
    <w:rsid w:val="00D26E30"/>
    <w:rsid w:val="00D27450"/>
    <w:rsid w:val="00D27741"/>
    <w:rsid w:val="00D32B98"/>
    <w:rsid w:val="00D3515F"/>
    <w:rsid w:val="00D35AEA"/>
    <w:rsid w:val="00D35EC8"/>
    <w:rsid w:val="00D4137E"/>
    <w:rsid w:val="00D416FC"/>
    <w:rsid w:val="00D43934"/>
    <w:rsid w:val="00D4412E"/>
    <w:rsid w:val="00D447AA"/>
    <w:rsid w:val="00D47580"/>
    <w:rsid w:val="00D511F4"/>
    <w:rsid w:val="00D519C8"/>
    <w:rsid w:val="00D5233A"/>
    <w:rsid w:val="00D5288D"/>
    <w:rsid w:val="00D53822"/>
    <w:rsid w:val="00D54678"/>
    <w:rsid w:val="00D56B13"/>
    <w:rsid w:val="00D61D65"/>
    <w:rsid w:val="00D61F94"/>
    <w:rsid w:val="00D6559C"/>
    <w:rsid w:val="00D675BA"/>
    <w:rsid w:val="00D72900"/>
    <w:rsid w:val="00D736FF"/>
    <w:rsid w:val="00D73DA6"/>
    <w:rsid w:val="00D74A2E"/>
    <w:rsid w:val="00D74B3B"/>
    <w:rsid w:val="00D778FA"/>
    <w:rsid w:val="00D80050"/>
    <w:rsid w:val="00D81D2C"/>
    <w:rsid w:val="00D847D5"/>
    <w:rsid w:val="00D85E8B"/>
    <w:rsid w:val="00D86DDE"/>
    <w:rsid w:val="00D87377"/>
    <w:rsid w:val="00D87C8A"/>
    <w:rsid w:val="00D90F01"/>
    <w:rsid w:val="00D91820"/>
    <w:rsid w:val="00D91A33"/>
    <w:rsid w:val="00D925B9"/>
    <w:rsid w:val="00D92EFF"/>
    <w:rsid w:val="00D9531B"/>
    <w:rsid w:val="00D958EC"/>
    <w:rsid w:val="00DA1857"/>
    <w:rsid w:val="00DA37A2"/>
    <w:rsid w:val="00DA4405"/>
    <w:rsid w:val="00DA5C9A"/>
    <w:rsid w:val="00DB216A"/>
    <w:rsid w:val="00DB5A17"/>
    <w:rsid w:val="00DC037C"/>
    <w:rsid w:val="00DC0605"/>
    <w:rsid w:val="00DC0CF3"/>
    <w:rsid w:val="00DC1CEC"/>
    <w:rsid w:val="00DC3EA7"/>
    <w:rsid w:val="00DC439D"/>
    <w:rsid w:val="00DD1629"/>
    <w:rsid w:val="00DD20FA"/>
    <w:rsid w:val="00DD2EE3"/>
    <w:rsid w:val="00DD2F9A"/>
    <w:rsid w:val="00DD3909"/>
    <w:rsid w:val="00DD3C8E"/>
    <w:rsid w:val="00DD4D70"/>
    <w:rsid w:val="00DD5AE3"/>
    <w:rsid w:val="00DD78FD"/>
    <w:rsid w:val="00DE1B12"/>
    <w:rsid w:val="00DE1CE4"/>
    <w:rsid w:val="00DE2038"/>
    <w:rsid w:val="00DE5393"/>
    <w:rsid w:val="00DE71C8"/>
    <w:rsid w:val="00DF0451"/>
    <w:rsid w:val="00DF1EF5"/>
    <w:rsid w:val="00DF2BC0"/>
    <w:rsid w:val="00DF5655"/>
    <w:rsid w:val="00E01352"/>
    <w:rsid w:val="00E03D10"/>
    <w:rsid w:val="00E04BAB"/>
    <w:rsid w:val="00E06370"/>
    <w:rsid w:val="00E105DD"/>
    <w:rsid w:val="00E10BE7"/>
    <w:rsid w:val="00E10D58"/>
    <w:rsid w:val="00E11F5D"/>
    <w:rsid w:val="00E12805"/>
    <w:rsid w:val="00E138AE"/>
    <w:rsid w:val="00E13E95"/>
    <w:rsid w:val="00E15E66"/>
    <w:rsid w:val="00E16525"/>
    <w:rsid w:val="00E170BC"/>
    <w:rsid w:val="00E17523"/>
    <w:rsid w:val="00E1762B"/>
    <w:rsid w:val="00E17644"/>
    <w:rsid w:val="00E224B7"/>
    <w:rsid w:val="00E22741"/>
    <w:rsid w:val="00E2274E"/>
    <w:rsid w:val="00E2536C"/>
    <w:rsid w:val="00E26708"/>
    <w:rsid w:val="00E27798"/>
    <w:rsid w:val="00E30173"/>
    <w:rsid w:val="00E31FAF"/>
    <w:rsid w:val="00E3241E"/>
    <w:rsid w:val="00E32972"/>
    <w:rsid w:val="00E33012"/>
    <w:rsid w:val="00E334CF"/>
    <w:rsid w:val="00E36E50"/>
    <w:rsid w:val="00E40D49"/>
    <w:rsid w:val="00E4174C"/>
    <w:rsid w:val="00E42A74"/>
    <w:rsid w:val="00E42EA5"/>
    <w:rsid w:val="00E443DC"/>
    <w:rsid w:val="00E46A9D"/>
    <w:rsid w:val="00E4778A"/>
    <w:rsid w:val="00E506AE"/>
    <w:rsid w:val="00E51722"/>
    <w:rsid w:val="00E531D7"/>
    <w:rsid w:val="00E53497"/>
    <w:rsid w:val="00E542AD"/>
    <w:rsid w:val="00E54559"/>
    <w:rsid w:val="00E552DF"/>
    <w:rsid w:val="00E5613F"/>
    <w:rsid w:val="00E565E8"/>
    <w:rsid w:val="00E56AB2"/>
    <w:rsid w:val="00E57F18"/>
    <w:rsid w:val="00E6070B"/>
    <w:rsid w:val="00E61425"/>
    <w:rsid w:val="00E62BF0"/>
    <w:rsid w:val="00E6392B"/>
    <w:rsid w:val="00E63CA4"/>
    <w:rsid w:val="00E64504"/>
    <w:rsid w:val="00E64E05"/>
    <w:rsid w:val="00E65235"/>
    <w:rsid w:val="00E6592F"/>
    <w:rsid w:val="00E65CA1"/>
    <w:rsid w:val="00E70829"/>
    <w:rsid w:val="00E72BAE"/>
    <w:rsid w:val="00E75311"/>
    <w:rsid w:val="00E77167"/>
    <w:rsid w:val="00E8144A"/>
    <w:rsid w:val="00E84F20"/>
    <w:rsid w:val="00E865EF"/>
    <w:rsid w:val="00E8698A"/>
    <w:rsid w:val="00E87FA5"/>
    <w:rsid w:val="00E90622"/>
    <w:rsid w:val="00E9086F"/>
    <w:rsid w:val="00E90AD9"/>
    <w:rsid w:val="00E911F2"/>
    <w:rsid w:val="00E9310E"/>
    <w:rsid w:val="00E93D7E"/>
    <w:rsid w:val="00E93D96"/>
    <w:rsid w:val="00E94EC4"/>
    <w:rsid w:val="00E969A8"/>
    <w:rsid w:val="00EA1B3F"/>
    <w:rsid w:val="00EA1F2E"/>
    <w:rsid w:val="00EA5744"/>
    <w:rsid w:val="00EA7A7E"/>
    <w:rsid w:val="00EB0527"/>
    <w:rsid w:val="00EB0D8E"/>
    <w:rsid w:val="00EB1ABA"/>
    <w:rsid w:val="00EB53D6"/>
    <w:rsid w:val="00EB6706"/>
    <w:rsid w:val="00EB78FC"/>
    <w:rsid w:val="00EC4E18"/>
    <w:rsid w:val="00EC7851"/>
    <w:rsid w:val="00ED08EA"/>
    <w:rsid w:val="00ED3A34"/>
    <w:rsid w:val="00ED3D22"/>
    <w:rsid w:val="00ED4E5D"/>
    <w:rsid w:val="00ED501B"/>
    <w:rsid w:val="00ED50EF"/>
    <w:rsid w:val="00ED5FE1"/>
    <w:rsid w:val="00ED647B"/>
    <w:rsid w:val="00ED7AA4"/>
    <w:rsid w:val="00EE108C"/>
    <w:rsid w:val="00EE29EE"/>
    <w:rsid w:val="00EE33CD"/>
    <w:rsid w:val="00EE6567"/>
    <w:rsid w:val="00EE73F6"/>
    <w:rsid w:val="00EE751A"/>
    <w:rsid w:val="00EE76A5"/>
    <w:rsid w:val="00EF0E09"/>
    <w:rsid w:val="00EF18EB"/>
    <w:rsid w:val="00EF560A"/>
    <w:rsid w:val="00EF585B"/>
    <w:rsid w:val="00F01431"/>
    <w:rsid w:val="00F0162B"/>
    <w:rsid w:val="00F01C30"/>
    <w:rsid w:val="00F029C3"/>
    <w:rsid w:val="00F03E15"/>
    <w:rsid w:val="00F040FD"/>
    <w:rsid w:val="00F074F1"/>
    <w:rsid w:val="00F100DD"/>
    <w:rsid w:val="00F149AC"/>
    <w:rsid w:val="00F15298"/>
    <w:rsid w:val="00F155F5"/>
    <w:rsid w:val="00F15632"/>
    <w:rsid w:val="00F15854"/>
    <w:rsid w:val="00F15F0C"/>
    <w:rsid w:val="00F16E5E"/>
    <w:rsid w:val="00F2085A"/>
    <w:rsid w:val="00F2089B"/>
    <w:rsid w:val="00F23755"/>
    <w:rsid w:val="00F247D1"/>
    <w:rsid w:val="00F261A6"/>
    <w:rsid w:val="00F26D69"/>
    <w:rsid w:val="00F27A01"/>
    <w:rsid w:val="00F301E3"/>
    <w:rsid w:val="00F30E69"/>
    <w:rsid w:val="00F34FEC"/>
    <w:rsid w:val="00F3687E"/>
    <w:rsid w:val="00F374F7"/>
    <w:rsid w:val="00F41185"/>
    <w:rsid w:val="00F428E4"/>
    <w:rsid w:val="00F45180"/>
    <w:rsid w:val="00F456F9"/>
    <w:rsid w:val="00F463B9"/>
    <w:rsid w:val="00F4698E"/>
    <w:rsid w:val="00F4722E"/>
    <w:rsid w:val="00F47394"/>
    <w:rsid w:val="00F51C0C"/>
    <w:rsid w:val="00F51E0B"/>
    <w:rsid w:val="00F53326"/>
    <w:rsid w:val="00F56866"/>
    <w:rsid w:val="00F608A0"/>
    <w:rsid w:val="00F625E6"/>
    <w:rsid w:val="00F64122"/>
    <w:rsid w:val="00F64A94"/>
    <w:rsid w:val="00F660FC"/>
    <w:rsid w:val="00F664EB"/>
    <w:rsid w:val="00F674B7"/>
    <w:rsid w:val="00F70BBF"/>
    <w:rsid w:val="00F7388D"/>
    <w:rsid w:val="00F73A1E"/>
    <w:rsid w:val="00F75051"/>
    <w:rsid w:val="00F75AC6"/>
    <w:rsid w:val="00F75DFE"/>
    <w:rsid w:val="00F75E45"/>
    <w:rsid w:val="00F7650C"/>
    <w:rsid w:val="00F80C52"/>
    <w:rsid w:val="00F80F18"/>
    <w:rsid w:val="00F81453"/>
    <w:rsid w:val="00F81D16"/>
    <w:rsid w:val="00F826C5"/>
    <w:rsid w:val="00F82EC7"/>
    <w:rsid w:val="00F8472E"/>
    <w:rsid w:val="00F85242"/>
    <w:rsid w:val="00F90FFF"/>
    <w:rsid w:val="00F911AC"/>
    <w:rsid w:val="00F918A3"/>
    <w:rsid w:val="00F91C89"/>
    <w:rsid w:val="00F94A31"/>
    <w:rsid w:val="00F94E2F"/>
    <w:rsid w:val="00F96C95"/>
    <w:rsid w:val="00FA0A04"/>
    <w:rsid w:val="00FA6562"/>
    <w:rsid w:val="00FA6887"/>
    <w:rsid w:val="00FA7595"/>
    <w:rsid w:val="00FB02C4"/>
    <w:rsid w:val="00FB03C3"/>
    <w:rsid w:val="00FB0A4F"/>
    <w:rsid w:val="00FB127F"/>
    <w:rsid w:val="00FB1A36"/>
    <w:rsid w:val="00FB1A78"/>
    <w:rsid w:val="00FB35B3"/>
    <w:rsid w:val="00FB4AB6"/>
    <w:rsid w:val="00FB5837"/>
    <w:rsid w:val="00FB5A74"/>
    <w:rsid w:val="00FB6270"/>
    <w:rsid w:val="00FB692F"/>
    <w:rsid w:val="00FB770C"/>
    <w:rsid w:val="00FB7740"/>
    <w:rsid w:val="00FB7B1C"/>
    <w:rsid w:val="00FC178D"/>
    <w:rsid w:val="00FC2EA7"/>
    <w:rsid w:val="00FC2F32"/>
    <w:rsid w:val="00FC310E"/>
    <w:rsid w:val="00FC3C70"/>
    <w:rsid w:val="00FC4A75"/>
    <w:rsid w:val="00FC5530"/>
    <w:rsid w:val="00FC56C8"/>
    <w:rsid w:val="00FD0C07"/>
    <w:rsid w:val="00FD1322"/>
    <w:rsid w:val="00FD2070"/>
    <w:rsid w:val="00FD6024"/>
    <w:rsid w:val="00FE1DC5"/>
    <w:rsid w:val="00FE1DC7"/>
    <w:rsid w:val="00FE1EE4"/>
    <w:rsid w:val="00FE202A"/>
    <w:rsid w:val="00FE58CD"/>
    <w:rsid w:val="00FE6E27"/>
    <w:rsid w:val="00FE7292"/>
    <w:rsid w:val="00FF2948"/>
    <w:rsid w:val="00FF2B23"/>
    <w:rsid w:val="00FF3B24"/>
    <w:rsid w:val="00FF6127"/>
    <w:rsid w:val="00FF6594"/>
    <w:rsid w:val="00FF659D"/>
    <w:rsid w:val="00FF73E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07983"/>
  <w15:chartTrackingRefBased/>
  <w15:docId w15:val="{19573060-EFE3-4E89-9B43-3784D941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algun Gothic" w:eastAsia="Malgun Gothic" w:hAnsi="Malgun Gothic" w:cs="Times New Roman"/>
        <w:lang w:val="en-NZ"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5BA"/>
    <w:pPr>
      <w:widowControl w:val="0"/>
      <w:wordWrap w:val="0"/>
      <w:autoSpaceDE w:val="0"/>
      <w:autoSpaceDN w:val="0"/>
      <w:jc w:val="both"/>
    </w:pPr>
    <w:rPr>
      <w:rFonts w:ascii="Times New Roman" w:eastAsia="Batang" w:hAnsi="Times New Roman"/>
      <w:kern w:val="2"/>
      <w:sz w:val="25"/>
      <w:szCs w:val="24"/>
      <w:lang w:val="en-US"/>
    </w:rPr>
  </w:style>
  <w:style w:type="paragraph" w:styleId="Heading2">
    <w:name w:val="heading 2"/>
    <w:basedOn w:val="Normal"/>
    <w:next w:val="Normal"/>
    <w:link w:val="Heading2Char"/>
    <w:uiPriority w:val="9"/>
    <w:unhideWhenUsed/>
    <w:qFormat/>
    <w:rsid w:val="00195870"/>
    <w:pPr>
      <w:keepNext/>
      <w:outlineLvl w:val="1"/>
    </w:pPr>
    <w:rPr>
      <w:rFonts w:ascii="Malgun Gothic" w:eastAsia="Malgun Gothic" w:hAnsi="Malgun Gothic"/>
    </w:rPr>
  </w:style>
  <w:style w:type="paragraph" w:styleId="Heading5">
    <w:name w:val="heading 5"/>
    <w:basedOn w:val="Normal"/>
    <w:next w:val="Normal"/>
    <w:link w:val="Heading5Char"/>
    <w:qFormat/>
    <w:rsid w:val="00B6123E"/>
    <w:pPr>
      <w:keepNext/>
      <w:ind w:leftChars="500" w:left="500" w:hangingChars="200" w:hanging="2000"/>
      <w:outlineLvl w:val="4"/>
    </w:pPr>
    <w:rPr>
      <w:rFonts w:ascii="Arial" w:eastAsia="Dotum" w:hAnsi="Arial"/>
      <w:sz w:val="20"/>
    </w:rPr>
  </w:style>
  <w:style w:type="paragraph" w:styleId="Heading7">
    <w:name w:val="heading 7"/>
    <w:basedOn w:val="Normal"/>
    <w:next w:val="Normal"/>
    <w:link w:val="Heading7Char"/>
    <w:uiPriority w:val="9"/>
    <w:semiHidden/>
    <w:unhideWhenUsed/>
    <w:qFormat/>
    <w:rsid w:val="007C242A"/>
    <w:pPr>
      <w:keepNext/>
      <w:ind w:leftChars="700" w:left="700" w:hangingChars="200" w:hanging="20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nhideWhenUsed/>
    <w:rsid w:val="005A4E72"/>
  </w:style>
  <w:style w:type="character" w:customStyle="1" w:styleId="DateChar">
    <w:name w:val="Date Char"/>
    <w:link w:val="Date"/>
    <w:rsid w:val="005A4E72"/>
    <w:rPr>
      <w:rFonts w:ascii="Times New Roman" w:eastAsia="Batang" w:hAnsi="Times New Roman"/>
      <w:kern w:val="2"/>
      <w:sz w:val="25"/>
      <w:szCs w:val="24"/>
    </w:rPr>
  </w:style>
  <w:style w:type="table" w:styleId="TableGrid">
    <w:name w:val="Table Grid"/>
    <w:basedOn w:val="TableNormal"/>
    <w:uiPriority w:val="59"/>
    <w:rsid w:val="005A4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A4E72"/>
    <w:rPr>
      <w:color w:val="0000FF"/>
      <w:u w:val="single"/>
    </w:rPr>
  </w:style>
  <w:style w:type="paragraph" w:styleId="ListParagraph">
    <w:name w:val="List Paragraph"/>
    <w:basedOn w:val="Normal"/>
    <w:uiPriority w:val="34"/>
    <w:qFormat/>
    <w:rsid w:val="00292AAA"/>
    <w:pPr>
      <w:ind w:leftChars="400" w:left="800"/>
    </w:pPr>
  </w:style>
  <w:style w:type="paragraph" w:styleId="Header">
    <w:name w:val="header"/>
    <w:basedOn w:val="Normal"/>
    <w:link w:val="HeaderChar"/>
    <w:uiPriority w:val="99"/>
    <w:unhideWhenUsed/>
    <w:rsid w:val="00967541"/>
    <w:pPr>
      <w:tabs>
        <w:tab w:val="center" w:pos="4513"/>
        <w:tab w:val="right" w:pos="9026"/>
      </w:tabs>
      <w:snapToGrid w:val="0"/>
    </w:pPr>
  </w:style>
  <w:style w:type="character" w:customStyle="1" w:styleId="HeaderChar">
    <w:name w:val="Header Char"/>
    <w:link w:val="Header"/>
    <w:uiPriority w:val="99"/>
    <w:rsid w:val="00967541"/>
    <w:rPr>
      <w:rFonts w:ascii="Times New Roman" w:eastAsia="Batang" w:hAnsi="Times New Roman"/>
      <w:kern w:val="2"/>
      <w:sz w:val="25"/>
      <w:szCs w:val="24"/>
    </w:rPr>
  </w:style>
  <w:style w:type="paragraph" w:styleId="Footer">
    <w:name w:val="footer"/>
    <w:basedOn w:val="Normal"/>
    <w:link w:val="FooterChar"/>
    <w:unhideWhenUsed/>
    <w:rsid w:val="00967541"/>
    <w:pPr>
      <w:tabs>
        <w:tab w:val="center" w:pos="4513"/>
        <w:tab w:val="right" w:pos="9026"/>
      </w:tabs>
      <w:snapToGrid w:val="0"/>
    </w:pPr>
  </w:style>
  <w:style w:type="character" w:customStyle="1" w:styleId="FooterChar">
    <w:name w:val="Footer Char"/>
    <w:link w:val="Footer"/>
    <w:rsid w:val="00967541"/>
    <w:rPr>
      <w:rFonts w:ascii="Times New Roman" w:eastAsia="Batang" w:hAnsi="Times New Roman"/>
      <w:kern w:val="2"/>
      <w:sz w:val="25"/>
      <w:szCs w:val="24"/>
    </w:rPr>
  </w:style>
  <w:style w:type="character" w:customStyle="1" w:styleId="Heading5Char">
    <w:name w:val="Heading 5 Char"/>
    <w:link w:val="Heading5"/>
    <w:rsid w:val="00B6123E"/>
    <w:rPr>
      <w:rFonts w:ascii="Arial" w:eastAsia="Dotum" w:hAnsi="Arial"/>
      <w:kern w:val="2"/>
      <w:szCs w:val="24"/>
    </w:rPr>
  </w:style>
  <w:style w:type="paragraph" w:styleId="BalloonText">
    <w:name w:val="Balloon Text"/>
    <w:basedOn w:val="Normal"/>
    <w:link w:val="BalloonTextChar"/>
    <w:uiPriority w:val="99"/>
    <w:semiHidden/>
    <w:unhideWhenUsed/>
    <w:rsid w:val="0099190D"/>
    <w:rPr>
      <w:rFonts w:ascii="Malgun Gothic" w:eastAsia="Malgun Gothic" w:hAnsi="Malgun Gothic"/>
      <w:sz w:val="18"/>
      <w:szCs w:val="18"/>
    </w:rPr>
  </w:style>
  <w:style w:type="character" w:customStyle="1" w:styleId="BalloonTextChar">
    <w:name w:val="Balloon Text Char"/>
    <w:link w:val="BalloonText"/>
    <w:uiPriority w:val="99"/>
    <w:semiHidden/>
    <w:rsid w:val="0099190D"/>
    <w:rPr>
      <w:rFonts w:ascii="Malgun Gothic" w:eastAsia="Malgun Gothic" w:hAnsi="Malgun Gothic" w:cs="Times New Roman"/>
      <w:kern w:val="2"/>
      <w:sz w:val="18"/>
      <w:szCs w:val="18"/>
    </w:rPr>
  </w:style>
  <w:style w:type="character" w:styleId="CommentReference">
    <w:name w:val="annotation reference"/>
    <w:uiPriority w:val="99"/>
    <w:semiHidden/>
    <w:unhideWhenUsed/>
    <w:rsid w:val="00943723"/>
    <w:rPr>
      <w:sz w:val="18"/>
      <w:szCs w:val="18"/>
    </w:rPr>
  </w:style>
  <w:style w:type="paragraph" w:styleId="CommentText">
    <w:name w:val="annotation text"/>
    <w:basedOn w:val="Normal"/>
    <w:link w:val="CommentTextChar"/>
    <w:uiPriority w:val="99"/>
    <w:semiHidden/>
    <w:unhideWhenUsed/>
    <w:rsid w:val="00943723"/>
    <w:pPr>
      <w:jc w:val="left"/>
    </w:pPr>
  </w:style>
  <w:style w:type="character" w:customStyle="1" w:styleId="CommentTextChar">
    <w:name w:val="Comment Text Char"/>
    <w:link w:val="CommentText"/>
    <w:uiPriority w:val="99"/>
    <w:semiHidden/>
    <w:rsid w:val="00943723"/>
    <w:rPr>
      <w:rFonts w:ascii="Times New Roman" w:eastAsia="Batang" w:hAnsi="Times New Roman"/>
      <w:kern w:val="2"/>
      <w:sz w:val="25"/>
      <w:szCs w:val="24"/>
    </w:rPr>
  </w:style>
  <w:style w:type="paragraph" w:styleId="CommentSubject">
    <w:name w:val="annotation subject"/>
    <w:basedOn w:val="CommentText"/>
    <w:next w:val="CommentText"/>
    <w:link w:val="CommentSubjectChar"/>
    <w:uiPriority w:val="99"/>
    <w:semiHidden/>
    <w:unhideWhenUsed/>
    <w:rsid w:val="00943723"/>
    <w:rPr>
      <w:b/>
      <w:bCs/>
    </w:rPr>
  </w:style>
  <w:style w:type="character" w:customStyle="1" w:styleId="CommentSubjectChar">
    <w:name w:val="Comment Subject Char"/>
    <w:link w:val="CommentSubject"/>
    <w:uiPriority w:val="99"/>
    <w:semiHidden/>
    <w:rsid w:val="00943723"/>
    <w:rPr>
      <w:rFonts w:ascii="Times New Roman" w:eastAsia="Batang" w:hAnsi="Times New Roman"/>
      <w:b/>
      <w:bCs/>
      <w:kern w:val="2"/>
      <w:sz w:val="25"/>
      <w:szCs w:val="24"/>
    </w:rPr>
  </w:style>
  <w:style w:type="character" w:customStyle="1" w:styleId="Heading2Char">
    <w:name w:val="Heading 2 Char"/>
    <w:link w:val="Heading2"/>
    <w:uiPriority w:val="9"/>
    <w:rsid w:val="00195870"/>
    <w:rPr>
      <w:rFonts w:ascii="Malgun Gothic" w:eastAsia="Malgun Gothic" w:hAnsi="Malgun Gothic" w:cs="Times New Roman"/>
      <w:kern w:val="2"/>
      <w:sz w:val="25"/>
      <w:szCs w:val="24"/>
    </w:rPr>
  </w:style>
  <w:style w:type="paragraph" w:styleId="NormalIndent">
    <w:name w:val="Normal Indent"/>
    <w:basedOn w:val="Normal"/>
    <w:rsid w:val="007C242A"/>
    <w:pPr>
      <w:wordWrap/>
      <w:adjustRightInd w:val="0"/>
      <w:ind w:left="851"/>
      <w:jc w:val="left"/>
    </w:pPr>
    <w:rPr>
      <w:rFonts w:ascii="Courier New" w:eastAsia="BatangChe" w:hAnsi="Courier New"/>
      <w:kern w:val="0"/>
      <w:sz w:val="24"/>
    </w:rPr>
  </w:style>
  <w:style w:type="paragraph" w:styleId="BodyText">
    <w:name w:val="Body Text"/>
    <w:basedOn w:val="Normal"/>
    <w:link w:val="BodyTextChar"/>
    <w:rsid w:val="007C242A"/>
    <w:pPr>
      <w:autoSpaceDE/>
      <w:autoSpaceDN/>
      <w:spacing w:line="360" w:lineRule="auto"/>
    </w:pPr>
    <w:rPr>
      <w:rFonts w:eastAsia="BatangChe"/>
      <w:sz w:val="24"/>
    </w:rPr>
  </w:style>
  <w:style w:type="character" w:customStyle="1" w:styleId="BodyTextChar">
    <w:name w:val="Body Text Char"/>
    <w:link w:val="BodyText"/>
    <w:rsid w:val="007C242A"/>
    <w:rPr>
      <w:rFonts w:ascii="Times New Roman" w:eastAsia="BatangChe" w:hAnsi="Times New Roman"/>
      <w:kern w:val="2"/>
      <w:sz w:val="24"/>
      <w:szCs w:val="24"/>
    </w:rPr>
  </w:style>
  <w:style w:type="character" w:customStyle="1" w:styleId="Heading7Char">
    <w:name w:val="Heading 7 Char"/>
    <w:link w:val="Heading7"/>
    <w:uiPriority w:val="9"/>
    <w:semiHidden/>
    <w:rsid w:val="007C242A"/>
    <w:rPr>
      <w:rFonts w:ascii="Times New Roman" w:eastAsia="Batang" w:hAnsi="Times New Roman"/>
      <w:kern w:val="2"/>
      <w:sz w:val="25"/>
      <w:szCs w:val="24"/>
    </w:rPr>
  </w:style>
  <w:style w:type="paragraph" w:styleId="EnvelopeReturn">
    <w:name w:val="envelope return"/>
    <w:basedOn w:val="Normal"/>
    <w:rsid w:val="007C242A"/>
    <w:pPr>
      <w:snapToGrid w:val="0"/>
    </w:pPr>
    <w:rPr>
      <w:rFonts w:ascii="Arial" w:eastAsia="BatangChe" w:hAnsi="Arial" w:cs="Arial"/>
      <w:sz w:val="24"/>
    </w:rPr>
  </w:style>
  <w:style w:type="character" w:styleId="Emphasis">
    <w:name w:val="Emphasis"/>
    <w:qFormat/>
    <w:rsid w:val="007C242A"/>
    <w:rPr>
      <w:b/>
      <w:bCs/>
      <w:i w:val="0"/>
      <w:iCs w:val="0"/>
    </w:rPr>
  </w:style>
  <w:style w:type="paragraph" w:styleId="Subtitle">
    <w:name w:val="Subtitle"/>
    <w:basedOn w:val="Normal"/>
    <w:next w:val="Normal"/>
    <w:link w:val="SubtitleChar"/>
    <w:qFormat/>
    <w:rsid w:val="007C242A"/>
    <w:pPr>
      <w:autoSpaceDE/>
      <w:autoSpaceDN/>
      <w:spacing w:after="60"/>
      <w:jc w:val="center"/>
      <w:outlineLvl w:val="1"/>
    </w:pPr>
    <w:rPr>
      <w:rFonts w:ascii="Malgun Gothic" w:eastAsia="Dotum" w:hAnsi="Malgun Gothic"/>
      <w:i/>
      <w:iCs/>
      <w:sz w:val="24"/>
    </w:rPr>
  </w:style>
  <w:style w:type="character" w:customStyle="1" w:styleId="SubtitleChar">
    <w:name w:val="Subtitle Char"/>
    <w:link w:val="Subtitle"/>
    <w:rsid w:val="007C242A"/>
    <w:rPr>
      <w:rFonts w:eastAsia="Dotum"/>
      <w:i/>
      <w:iCs/>
      <w:kern w:val="2"/>
      <w:sz w:val="24"/>
      <w:szCs w:val="24"/>
    </w:rPr>
  </w:style>
  <w:style w:type="character" w:customStyle="1" w:styleId="st1">
    <w:name w:val="st1"/>
    <w:basedOn w:val="DefaultParagraphFont"/>
    <w:rsid w:val="007C242A"/>
  </w:style>
  <w:style w:type="paragraph" w:styleId="Title">
    <w:name w:val="Title"/>
    <w:basedOn w:val="Normal"/>
    <w:next w:val="Normal"/>
    <w:link w:val="TitleChar"/>
    <w:qFormat/>
    <w:rsid w:val="00B476F1"/>
    <w:pPr>
      <w:autoSpaceDE/>
      <w:autoSpaceDN/>
      <w:spacing w:before="240" w:after="120"/>
      <w:jc w:val="center"/>
      <w:outlineLvl w:val="0"/>
    </w:pPr>
    <w:rPr>
      <w:rFonts w:ascii="Malgun Gothic" w:eastAsia="Dotum" w:hAnsi="Malgun Gothic"/>
      <w:b/>
      <w:bCs/>
      <w:sz w:val="32"/>
      <w:szCs w:val="32"/>
    </w:rPr>
  </w:style>
  <w:style w:type="character" w:customStyle="1" w:styleId="TitleChar">
    <w:name w:val="Title Char"/>
    <w:link w:val="Title"/>
    <w:rsid w:val="00B476F1"/>
    <w:rPr>
      <w:rFonts w:eastAsia="Dotum"/>
      <w:b/>
      <w:bCs/>
      <w:kern w:val="2"/>
      <w:sz w:val="32"/>
      <w:szCs w:val="32"/>
    </w:rPr>
  </w:style>
  <w:style w:type="paragraph" w:styleId="NormalWeb">
    <w:name w:val="Normal (Web)"/>
    <w:basedOn w:val="Normal"/>
    <w:rsid w:val="008F0226"/>
    <w:pPr>
      <w:widowControl/>
      <w:wordWrap/>
      <w:autoSpaceDE/>
      <w:autoSpaceDN/>
      <w:spacing w:before="100" w:beforeAutospacing="1" w:after="100" w:afterAutospacing="1"/>
      <w:jc w:val="left"/>
    </w:pPr>
    <w:rPr>
      <w:rFonts w:ascii="Gulim" w:eastAsia="Gulim" w:hAnsi="Gulim" w:cs="Gulim"/>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49237">
      <w:bodyDiv w:val="1"/>
      <w:marLeft w:val="0"/>
      <w:marRight w:val="0"/>
      <w:marTop w:val="0"/>
      <w:marBottom w:val="0"/>
      <w:divBdr>
        <w:top w:val="none" w:sz="0" w:space="0" w:color="auto"/>
        <w:left w:val="none" w:sz="0" w:space="0" w:color="auto"/>
        <w:bottom w:val="none" w:sz="0" w:space="0" w:color="auto"/>
        <w:right w:val="none" w:sz="0" w:space="0" w:color="auto"/>
      </w:divBdr>
    </w:div>
    <w:div w:id="535779477">
      <w:bodyDiv w:val="1"/>
      <w:marLeft w:val="0"/>
      <w:marRight w:val="0"/>
      <w:marTop w:val="0"/>
      <w:marBottom w:val="0"/>
      <w:divBdr>
        <w:top w:val="none" w:sz="0" w:space="0" w:color="auto"/>
        <w:left w:val="none" w:sz="0" w:space="0" w:color="auto"/>
        <w:bottom w:val="none" w:sz="0" w:space="0" w:color="auto"/>
        <w:right w:val="none" w:sz="0" w:space="0" w:color="auto"/>
      </w:divBdr>
    </w:div>
    <w:div w:id="1205942200">
      <w:bodyDiv w:val="1"/>
      <w:marLeft w:val="0"/>
      <w:marRight w:val="0"/>
      <w:marTop w:val="0"/>
      <w:marBottom w:val="0"/>
      <w:divBdr>
        <w:top w:val="none" w:sz="0" w:space="0" w:color="auto"/>
        <w:left w:val="none" w:sz="0" w:space="0" w:color="auto"/>
        <w:bottom w:val="none" w:sz="0" w:space="0" w:color="auto"/>
        <w:right w:val="none" w:sz="0" w:space="0" w:color="auto"/>
      </w:divBdr>
    </w:div>
    <w:div w:id="1303736168">
      <w:bodyDiv w:val="1"/>
      <w:marLeft w:val="0"/>
      <w:marRight w:val="0"/>
      <w:marTop w:val="0"/>
      <w:marBottom w:val="0"/>
      <w:divBdr>
        <w:top w:val="none" w:sz="0" w:space="0" w:color="auto"/>
        <w:left w:val="none" w:sz="0" w:space="0" w:color="auto"/>
        <w:bottom w:val="none" w:sz="0" w:space="0" w:color="auto"/>
        <w:right w:val="none" w:sz="0" w:space="0" w:color="auto"/>
      </w:divBdr>
    </w:div>
    <w:div w:id="198064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EAE39-1143-A840-AB7C-B81B28AF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1292</Words>
  <Characters>7366</Characters>
  <Application>Microsoft Office Word</Application>
  <DocSecurity>0</DocSecurity>
  <Lines>61</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1738</dc:creator>
  <cp:keywords/>
  <cp:lastModifiedBy>Ji-Yoon KIM [김지윤]</cp:lastModifiedBy>
  <cp:revision>132</cp:revision>
  <cp:lastPrinted>2016-01-20T20:12:00Z</cp:lastPrinted>
  <dcterms:created xsi:type="dcterms:W3CDTF">2023-01-28T08:05:00Z</dcterms:created>
  <dcterms:modified xsi:type="dcterms:W3CDTF">2025-02-02T06:25:00Z</dcterms:modified>
</cp:coreProperties>
</file>