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8"/>
        <w:ind w:left="323" w:right="0" w:firstLine="0"/>
        <w:jc w:val="left"/>
        <w:rPr>
          <w:rFonts w:ascii="GulimChe" w:eastAsia="GulimChe" w:hint="eastAsia"/>
          <w:sz w:val="20"/>
        </w:rPr>
      </w:pPr>
      <w:r>
        <w:rPr>
          <w:rFonts w:ascii="GulimChe" w:eastAsia="GulimChe" w:hint="eastAsia"/>
          <w:b/>
          <w:sz w:val="20"/>
        </w:rPr>
        <w:t>발송번호:</w:t>
      </w:r>
      <w:r>
        <w:rPr>
          <w:rFonts w:ascii="GulimChe" w:eastAsia="GulimChe" w:hint="eastAsia"/>
          <w:b/>
          <w:spacing w:val="14"/>
          <w:sz w:val="20"/>
        </w:rPr>
        <w:t> </w:t>
      </w:r>
      <w:r>
        <w:rPr>
          <w:rFonts w:ascii="GulimChe" w:eastAsia="GulimChe" w:hint="eastAsia"/>
          <w:sz w:val="20"/>
        </w:rPr>
        <w:t>9-5-2024-</w:t>
      </w:r>
      <w:r>
        <w:rPr>
          <w:rFonts w:ascii="GulimChe" w:eastAsia="GulimChe" w:hint="eastAsia"/>
          <w:spacing w:val="-2"/>
          <w:sz w:val="20"/>
        </w:rPr>
        <w:t>033399100</w:t>
      </w:r>
    </w:p>
    <w:p>
      <w:pPr>
        <w:spacing w:before="16"/>
        <w:ind w:left="323" w:right="0" w:firstLine="0"/>
        <w:jc w:val="left"/>
        <w:rPr>
          <w:rFonts w:ascii="GulimChe" w:eastAsia="GulimChe" w:hint="eastAsia"/>
          <w:sz w:val="20"/>
        </w:rPr>
      </w:pPr>
      <w:r>
        <w:rPr>
          <w:rFonts w:ascii="GulimChe" w:eastAsia="GulimChe" w:hint="eastAsia"/>
          <w:b/>
          <w:sz w:val="20"/>
        </w:rPr>
        <w:t>발송일자:</w:t>
      </w:r>
      <w:r>
        <w:rPr>
          <w:rFonts w:ascii="GulimChe" w:eastAsia="GulimChe" w:hint="eastAsia"/>
          <w:b/>
          <w:spacing w:val="23"/>
          <w:sz w:val="20"/>
        </w:rPr>
        <w:t> </w:t>
      </w:r>
      <w:r>
        <w:rPr>
          <w:rFonts w:ascii="GulimChe" w:eastAsia="GulimChe" w:hint="eastAsia"/>
          <w:spacing w:val="-2"/>
          <w:sz w:val="20"/>
        </w:rPr>
        <w:t>2024.04.20.</w:t>
      </w:r>
    </w:p>
    <w:p>
      <w:pPr>
        <w:tabs>
          <w:tab w:pos="323" w:val="left" w:leader="none"/>
        </w:tabs>
        <w:spacing w:before="37"/>
        <w:ind w:left="100" w:right="0" w:firstLine="0"/>
        <w:jc w:val="left"/>
        <w:rPr>
          <w:rFonts w:ascii="GulimChe" w:eastAsia="GulimChe" w:hint="eastAsia"/>
          <w:sz w:val="20"/>
        </w:rPr>
      </w:pPr>
      <w:r>
        <w:rPr>
          <w:rFonts w:ascii="Arial" w:eastAsia="Arial"/>
          <w:spacing w:val="-4"/>
          <w:position w:val="15"/>
          <w:sz w:val="2"/>
        </w:rPr>
        <w:t>.</w:t>
      </w:r>
      <w:r>
        <w:rPr>
          <w:rFonts w:ascii="Arial" w:eastAsia="Arial"/>
          <w:position w:val="15"/>
          <w:sz w:val="2"/>
        </w:rPr>
        <w:tab/>
      </w:r>
      <w:r>
        <w:rPr>
          <w:rFonts w:ascii="GulimChe" w:eastAsia="GulimChe" w:hint="eastAsia"/>
          <w:b/>
          <w:sz w:val="20"/>
        </w:rPr>
        <w:t>제출기일:</w:t>
      </w:r>
      <w:r>
        <w:rPr>
          <w:rFonts w:ascii="GulimChe" w:eastAsia="GulimChe" w:hint="eastAsia"/>
          <w:b/>
          <w:spacing w:val="23"/>
          <w:sz w:val="20"/>
        </w:rPr>
        <w:t> </w:t>
      </w:r>
      <w:r>
        <w:rPr>
          <w:rFonts w:ascii="GulimChe" w:eastAsia="GulimChe" w:hint="eastAsia"/>
          <w:spacing w:val="-2"/>
          <w:sz w:val="20"/>
        </w:rPr>
        <w:t>2024.06.20.</w:t>
      </w:r>
    </w:p>
    <w:p>
      <w:pPr>
        <w:spacing w:line="295" w:lineRule="auto" w:before="57"/>
        <w:ind w:left="946" w:right="264" w:hanging="847"/>
        <w:jc w:val="both"/>
        <w:rPr>
          <w:rFonts w:ascii="GulimChe" w:eastAsia="GulimChe" w:hint="eastAsia"/>
          <w:sz w:val="20"/>
        </w:rPr>
      </w:pPr>
      <w:r>
        <w:rPr/>
        <w:br w:type="column"/>
      </w:r>
      <w:r>
        <w:rPr>
          <w:rFonts w:ascii="GulimChe" w:eastAsia="GulimChe" w:hint="eastAsia"/>
          <w:b/>
          <w:sz w:val="20"/>
        </w:rPr>
        <w:t>수신</w:t>
      </w:r>
      <w:r>
        <w:rPr>
          <w:rFonts w:ascii="GulimChe" w:eastAsia="GulimChe" w:hint="eastAsia"/>
          <w:b/>
          <w:spacing w:val="80"/>
          <w:sz w:val="20"/>
        </w:rPr>
        <w:t> </w:t>
      </w:r>
      <w:r>
        <w:rPr>
          <w:rFonts w:ascii="GulimChe" w:eastAsia="GulimChe" w:hint="eastAsia"/>
          <w:sz w:val="20"/>
        </w:rPr>
        <w:t>서울특별시 강남구 영동대로 511 ,34층 (삼성동, </w:t>
      </w:r>
      <w:r>
        <w:rPr>
          <w:rFonts w:ascii="GulimChe" w:eastAsia="GulimChe" w:hint="eastAsia"/>
          <w:sz w:val="20"/>
        </w:rPr>
        <w:t>트레이드타워)(특허법인(유)화 </w:t>
      </w:r>
      <w:r>
        <w:rPr>
          <w:rFonts w:ascii="GulimChe" w:eastAsia="GulimChe" w:hint="eastAsia"/>
          <w:spacing w:val="-6"/>
          <w:sz w:val="20"/>
        </w:rPr>
        <w:t>우)</w:t>
      </w:r>
    </w:p>
    <w:p>
      <w:pPr>
        <w:spacing w:line="219" w:lineRule="exact" w:before="0"/>
        <w:ind w:left="733" w:right="0" w:firstLine="0"/>
        <w:jc w:val="both"/>
        <w:rPr>
          <w:rFonts w:ascii="GulimChe" w:eastAsia="GulimChe" w:hint="eastAsia"/>
          <w:b/>
          <w:sz w:val="20"/>
        </w:rPr>
      </w:pPr>
      <w:r>
        <w:rPr>
          <w:rFonts w:ascii="GulimChe" w:eastAsia="GulimChe" w:hint="eastAsia"/>
          <w:b/>
          <w:sz w:val="20"/>
        </w:rPr>
        <w:t>특허법인(유)화우[변영철]</w:t>
      </w:r>
      <w:r>
        <w:rPr>
          <w:rFonts w:ascii="GulimChe" w:eastAsia="GulimChe" w:hint="eastAsia"/>
          <w:b/>
          <w:spacing w:val="-9"/>
          <w:sz w:val="20"/>
        </w:rPr>
        <w:t> </w:t>
      </w:r>
      <w:r>
        <w:rPr>
          <w:rFonts w:ascii="GulimChe" w:eastAsia="GulimChe" w:hint="eastAsia"/>
          <w:b/>
          <w:spacing w:val="-2"/>
          <w:sz w:val="20"/>
        </w:rPr>
        <w:t>귀하(귀중)</w:t>
      </w:r>
    </w:p>
    <w:p>
      <w:pPr>
        <w:spacing w:after="0" w:line="219" w:lineRule="exact"/>
        <w:jc w:val="both"/>
        <w:rPr>
          <w:rFonts w:ascii="GulimChe" w:eastAsia="GulimChe" w:hint="eastAsia"/>
          <w:sz w:val="20"/>
        </w:rPr>
        <w:sectPr>
          <w:headerReference w:type="default" r:id="rId5"/>
          <w:footerReference w:type="default" r:id="rId6"/>
          <w:type w:val="continuous"/>
          <w:pgSz w:w="11900" w:h="16820"/>
          <w:pgMar w:header="247" w:footer="271" w:top="1100" w:bottom="460" w:left="900" w:right="940"/>
          <w:pgNumType w:start="1"/>
          <w:cols w:num="2" w:equalWidth="0">
            <w:col w:w="3188" w:space="1741"/>
            <w:col w:w="5131"/>
          </w:cols>
        </w:sectPr>
      </w:pPr>
    </w:p>
    <w:p>
      <w:pPr>
        <w:spacing w:before="40"/>
        <w:ind w:left="0" w:right="263" w:firstLine="0"/>
        <w:jc w:val="right"/>
        <w:rPr>
          <w:rFonts w:ascii="GulimChe"/>
          <w:b/>
          <w:sz w:val="20"/>
        </w:rPr>
      </w:pPr>
      <w:r>
        <w:rPr>
          <w:rFonts w:ascii="GulimChe"/>
          <w:b/>
          <w:spacing w:val="-2"/>
          <w:sz w:val="20"/>
        </w:rPr>
        <w:t>06164</w:t>
      </w:r>
    </w:p>
    <w:p>
      <w:pPr>
        <w:pStyle w:val="BodyText"/>
        <w:spacing w:before="48"/>
        <w:rPr>
          <w:rFonts w:ascii="GulimChe"/>
          <w:b/>
          <w:sz w:val="32"/>
        </w:rPr>
      </w:pPr>
    </w:p>
    <w:p>
      <w:pPr>
        <w:spacing w:before="0" w:after="9"/>
        <w:ind w:left="199" w:right="205" w:firstLine="0"/>
        <w:jc w:val="center"/>
        <w:rPr>
          <w:rFonts w:ascii="GulimChe" w:eastAsia="GulimChe" w:hint="eastAsia"/>
          <w:sz w:val="32"/>
        </w:rPr>
      </w:pPr>
      <w:r>
        <w:rPr>
          <w:rFonts w:ascii="GulimChe" w:eastAsia="GulimChe" w:hint="eastAsia"/>
          <w:sz w:val="32"/>
        </w:rPr>
        <w:t>특</w:t>
      </w:r>
      <w:r>
        <w:rPr>
          <w:rFonts w:ascii="GulimChe" w:eastAsia="GulimChe" w:hint="eastAsia"/>
          <w:spacing w:val="77"/>
          <w:w w:val="150"/>
          <w:sz w:val="32"/>
        </w:rPr>
        <w:t> </w:t>
      </w:r>
      <w:r>
        <w:rPr>
          <w:rFonts w:ascii="GulimChe" w:eastAsia="GulimChe" w:hint="eastAsia"/>
          <w:sz w:val="32"/>
        </w:rPr>
        <w:t>허</w:t>
      </w:r>
      <w:r>
        <w:rPr>
          <w:rFonts w:ascii="GulimChe" w:eastAsia="GulimChe" w:hint="eastAsia"/>
          <w:spacing w:val="78"/>
          <w:w w:val="150"/>
          <w:sz w:val="32"/>
        </w:rPr>
        <w:t> </w:t>
      </w:r>
      <w:r>
        <w:rPr>
          <w:rFonts w:ascii="GulimChe" w:eastAsia="GulimChe" w:hint="eastAsia"/>
          <w:spacing w:val="-10"/>
          <w:sz w:val="32"/>
        </w:rPr>
        <w:t>청</w:t>
      </w: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"/>
        <w:gridCol w:w="433"/>
        <w:gridCol w:w="276"/>
        <w:gridCol w:w="280"/>
        <w:gridCol w:w="332"/>
        <w:gridCol w:w="280"/>
        <w:gridCol w:w="479"/>
        <w:gridCol w:w="472"/>
        <w:gridCol w:w="1009"/>
        <w:gridCol w:w="5274"/>
      </w:tblGrid>
      <w:tr>
        <w:trPr>
          <w:trHeight w:val="625" w:hRule="atLeast"/>
        </w:trPr>
        <w:tc>
          <w:tcPr>
            <w:tcW w:w="2997" w:type="dxa"/>
            <w:gridSpan w:val="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line="548" w:lineRule="exact"/>
              <w:ind w:left="94"/>
              <w:rPr>
                <w:rFonts w:ascii="GulimChe" w:eastAsia="GulimChe" w:hint="eastAsia"/>
                <w:sz w:val="48"/>
              </w:rPr>
            </w:pPr>
            <w:r>
              <w:rPr>
                <w:rFonts w:ascii="GulimChe" w:eastAsia="GulimChe" w:hint="eastAsia"/>
                <w:spacing w:val="-2"/>
                <w:sz w:val="48"/>
              </w:rPr>
              <w:t>의견제출통지서</w:t>
            </w:r>
          </w:p>
        </w:tc>
      </w:tr>
      <w:tr>
        <w:trPr>
          <w:trHeight w:val="431" w:hRule="atLeast"/>
        </w:trPr>
        <w:tc>
          <w:tcPr>
            <w:tcW w:w="445" w:type="dxa"/>
          </w:tcPr>
          <w:p>
            <w:pPr>
              <w:pStyle w:val="TableParagraph"/>
              <w:spacing w:before="111"/>
              <w:ind w:left="34"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출</w:t>
            </w:r>
          </w:p>
        </w:tc>
        <w:tc>
          <w:tcPr>
            <w:tcW w:w="709" w:type="dxa"/>
            <w:gridSpan w:val="2"/>
          </w:tcPr>
          <w:p>
            <w:pPr>
              <w:pStyle w:val="TableParagraph"/>
              <w:spacing w:before="111"/>
              <w:ind w:left="334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원</w:t>
            </w: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111"/>
              <w:ind w:left="337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인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111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  <w:sz w:val="22"/>
              </w:rPr>
              <w:t>성</w:t>
            </w:r>
          </w:p>
        </w:tc>
        <w:tc>
          <w:tcPr>
            <w:tcW w:w="472" w:type="dxa"/>
          </w:tcPr>
          <w:p>
            <w:pPr>
              <w:pStyle w:val="TableParagraph"/>
              <w:spacing w:before="111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before="111"/>
              <w:ind w:left="7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에이에스엠엘</w:t>
            </w:r>
            <w:r>
              <w:rPr>
                <w:rFonts w:ascii="GulimChe" w:eastAsia="GulimChe" w:hint="eastAsia"/>
                <w:spacing w:val="-7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네델란즈</w:t>
            </w:r>
            <w:r>
              <w:rPr>
                <w:rFonts w:ascii="GulimChe" w:eastAsia="GulimChe" w:hint="eastAsia"/>
                <w:spacing w:val="-5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비.브이.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pacing w:val="-2"/>
                <w:sz w:val="22"/>
              </w:rPr>
              <w:t>(특허고객번호:</w:t>
            </w:r>
          </w:p>
        </w:tc>
      </w:tr>
      <w:tr>
        <w:trPr>
          <w:trHeight w:val="618" w:hRule="atLeast"/>
        </w:trPr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22"/>
              <w:rPr>
                <w:rFonts w:ascii="GulimChe"/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주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rPr>
                <w:rFonts w:ascii="GulimChe"/>
                <w:sz w:val="22"/>
              </w:rPr>
            </w:pPr>
          </w:p>
          <w:p>
            <w:pPr>
              <w:pStyle w:val="TableParagraph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소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line="282" w:lineRule="exact" w:before="30"/>
              <w:ind w:left="70"/>
              <w:rPr>
                <w:rFonts w:ascii="GulimChe"/>
                <w:sz w:val="22"/>
              </w:rPr>
            </w:pPr>
            <w:r>
              <w:rPr>
                <w:rFonts w:ascii="GulimChe"/>
                <w:spacing w:val="-2"/>
                <w:sz w:val="22"/>
              </w:rPr>
              <w:t>519980740738)</w:t>
            </w:r>
          </w:p>
          <w:p>
            <w:pPr>
              <w:pStyle w:val="TableParagraph"/>
              <w:spacing w:line="282" w:lineRule="exact"/>
              <w:ind w:left="7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네덜란드</w:t>
            </w:r>
            <w:r>
              <w:rPr>
                <w:rFonts w:ascii="GulimChe" w:eastAsia="GulimChe" w:hint="eastAsia"/>
                <w:spacing w:val="-8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5500</w:t>
            </w:r>
            <w:r>
              <w:rPr>
                <w:rFonts w:ascii="GulimChe" w:eastAsia="GulimChe" w:hint="eastAsia"/>
                <w:spacing w:val="-2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아하</w:t>
            </w:r>
            <w:r>
              <w:rPr>
                <w:rFonts w:ascii="GulimChe" w:eastAsia="GulimChe" w:hint="eastAsia"/>
                <w:spacing w:val="-3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벨트호벤</w:t>
            </w:r>
            <w:r>
              <w:rPr>
                <w:rFonts w:ascii="GulimChe" w:eastAsia="GulimChe" w:hint="eastAsia"/>
                <w:spacing w:val="-5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피.오.박스</w:t>
            </w:r>
            <w:r>
              <w:rPr>
                <w:rFonts w:ascii="GulimChe" w:eastAsia="GulimChe" w:hint="eastAsia"/>
                <w:spacing w:val="-5"/>
                <w:sz w:val="22"/>
              </w:rPr>
              <w:t> 324</w:t>
            </w:r>
          </w:p>
        </w:tc>
      </w:tr>
      <w:tr>
        <w:trPr>
          <w:trHeight w:val="332" w:hRule="atLeast"/>
        </w:trPr>
        <w:tc>
          <w:tcPr>
            <w:tcW w:w="445" w:type="dxa"/>
          </w:tcPr>
          <w:p>
            <w:pPr>
              <w:pStyle w:val="TableParagraph"/>
              <w:spacing w:before="20"/>
              <w:ind w:left="34"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대</w:t>
            </w:r>
          </w:p>
        </w:tc>
        <w:tc>
          <w:tcPr>
            <w:tcW w:w="709" w:type="dxa"/>
            <w:gridSpan w:val="2"/>
          </w:tcPr>
          <w:p>
            <w:pPr>
              <w:pStyle w:val="TableParagraph"/>
              <w:spacing w:before="20"/>
              <w:ind w:left="334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리</w:t>
            </w: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20"/>
              <w:ind w:left="337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인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20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472" w:type="dxa"/>
          </w:tcPr>
          <w:p>
            <w:pPr>
              <w:pStyle w:val="TableParagraph"/>
              <w:spacing w:before="20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칭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before="20"/>
              <w:ind w:left="7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2"/>
                <w:sz w:val="22"/>
              </w:rPr>
              <w:t>특허법인(유)화우</w:t>
            </w:r>
          </w:p>
        </w:tc>
      </w:tr>
      <w:tr>
        <w:trPr>
          <w:trHeight w:val="342" w:hRule="atLeast"/>
        </w:trPr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22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주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소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before="22"/>
              <w:ind w:left="7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서울특별시</w:t>
            </w:r>
            <w:r>
              <w:rPr>
                <w:rFonts w:ascii="GulimChe" w:eastAsia="GulimChe" w:hint="eastAsia"/>
                <w:spacing w:val="-4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강남구</w:t>
            </w:r>
            <w:r>
              <w:rPr>
                <w:rFonts w:ascii="GulimChe" w:eastAsia="GulimChe" w:hint="eastAsia"/>
                <w:spacing w:val="49"/>
                <w:w w:val="150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영동대로</w:t>
            </w:r>
            <w:r>
              <w:rPr>
                <w:rFonts w:ascii="GulimChe" w:eastAsia="GulimChe" w:hint="eastAsia"/>
                <w:spacing w:val="50"/>
                <w:w w:val="150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511</w:t>
            </w:r>
            <w:r>
              <w:rPr>
                <w:rFonts w:ascii="GulimChe" w:eastAsia="GulimChe" w:hint="eastAsia"/>
                <w:spacing w:val="-2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,34층</w:t>
            </w:r>
            <w:r>
              <w:rPr>
                <w:rFonts w:ascii="GulimChe" w:eastAsia="GulimChe" w:hint="eastAsia"/>
                <w:spacing w:val="-4"/>
                <w:sz w:val="22"/>
              </w:rPr>
              <w:t> (삼성동,</w:t>
            </w:r>
          </w:p>
        </w:tc>
      </w:tr>
      <w:tr>
        <w:trPr>
          <w:trHeight w:val="286" w:hRule="atLeast"/>
        </w:trPr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line="235" w:lineRule="exact" w:before="31"/>
              <w:ind w:left="7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2"/>
                <w:sz w:val="22"/>
              </w:rPr>
              <w:t>트레이드타워)(특허법인(유)화우)</w:t>
            </w:r>
          </w:p>
        </w:tc>
      </w:tr>
      <w:tr>
        <w:trPr>
          <w:trHeight w:val="275" w:hRule="atLeast"/>
        </w:trPr>
        <w:tc>
          <w:tcPr>
            <w:tcW w:w="9280" w:type="dxa"/>
            <w:gridSpan w:val="10"/>
          </w:tcPr>
          <w:p>
            <w:pPr>
              <w:pStyle w:val="TableParagraph"/>
              <w:spacing w:line="235" w:lineRule="exact" w:before="20"/>
              <w:ind w:left="2050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b/>
                <w:sz w:val="22"/>
              </w:rPr>
              <w:t>지정된변리사</w:t>
            </w:r>
            <w:r>
              <w:rPr>
                <w:rFonts w:ascii="GulimChe" w:eastAsia="GulimChe" w:hint="eastAsia"/>
                <w:b/>
                <w:spacing w:val="73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변영철</w:t>
            </w:r>
            <w:r>
              <w:rPr>
                <w:rFonts w:ascii="GulimChe" w:eastAsia="GulimChe" w:hint="eastAsia"/>
                <w:spacing w:val="4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외</w:t>
            </w:r>
            <w:r>
              <w:rPr>
                <w:rFonts w:ascii="GulimChe" w:eastAsia="GulimChe" w:hint="eastAsia"/>
                <w:spacing w:val="8"/>
                <w:sz w:val="22"/>
              </w:rPr>
              <w:t> </w:t>
            </w:r>
            <w:r>
              <w:rPr>
                <w:rFonts w:ascii="GulimChe" w:eastAsia="GulimChe" w:hint="eastAsia"/>
                <w:spacing w:val="-5"/>
                <w:sz w:val="22"/>
              </w:rPr>
              <w:t>1명</w:t>
            </w:r>
          </w:p>
        </w:tc>
      </w:tr>
      <w:tr>
        <w:trPr>
          <w:trHeight w:val="461" w:hRule="atLeast"/>
        </w:trPr>
        <w:tc>
          <w:tcPr>
            <w:tcW w:w="445" w:type="dxa"/>
          </w:tcPr>
          <w:p>
            <w:pPr>
              <w:pStyle w:val="TableParagraph"/>
              <w:spacing w:before="150"/>
              <w:ind w:left="34"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발</w:t>
            </w:r>
          </w:p>
        </w:tc>
        <w:tc>
          <w:tcPr>
            <w:tcW w:w="709" w:type="dxa"/>
            <w:gridSpan w:val="2"/>
          </w:tcPr>
          <w:p>
            <w:pPr>
              <w:pStyle w:val="TableParagraph"/>
              <w:spacing w:before="150"/>
              <w:ind w:left="334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150"/>
              <w:ind w:left="337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자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150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  <w:sz w:val="22"/>
              </w:rPr>
              <w:t>성</w:t>
            </w:r>
          </w:p>
        </w:tc>
        <w:tc>
          <w:tcPr>
            <w:tcW w:w="472" w:type="dxa"/>
          </w:tcPr>
          <w:p>
            <w:pPr>
              <w:pStyle w:val="TableParagraph"/>
              <w:spacing w:before="150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1009" w:type="dxa"/>
          </w:tcPr>
          <w:p>
            <w:pPr>
              <w:pStyle w:val="TableParagraph"/>
              <w:spacing w:before="150"/>
              <w:ind w:left="12"/>
              <w:jc w:val="center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4"/>
                <w:sz w:val="22"/>
              </w:rPr>
              <w:t>존네빌레</w:t>
            </w:r>
          </w:p>
        </w:tc>
        <w:tc>
          <w:tcPr>
            <w:tcW w:w="5274" w:type="dxa"/>
          </w:tcPr>
          <w:p>
            <w:pPr>
              <w:pStyle w:val="TableParagraph"/>
              <w:spacing w:before="150"/>
              <w:ind w:left="49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애어노우트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pacing w:val="-2"/>
                <w:sz w:val="22"/>
              </w:rPr>
              <w:t>크리스티아안</w:t>
            </w:r>
          </w:p>
        </w:tc>
      </w:tr>
      <w:tr>
        <w:trPr>
          <w:trHeight w:val="333" w:hRule="atLeast"/>
        </w:trPr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22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주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소</w:t>
            </w:r>
          </w:p>
        </w:tc>
        <w:tc>
          <w:tcPr>
            <w:tcW w:w="1009" w:type="dxa"/>
          </w:tcPr>
          <w:p>
            <w:pPr>
              <w:pStyle w:val="TableParagraph"/>
              <w:spacing w:before="22"/>
              <w:ind w:left="12"/>
              <w:jc w:val="center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4"/>
                <w:sz w:val="22"/>
              </w:rPr>
              <w:t>네덜란드</w:t>
            </w:r>
          </w:p>
        </w:tc>
        <w:tc>
          <w:tcPr>
            <w:tcW w:w="5274" w:type="dxa"/>
          </w:tcPr>
          <w:p>
            <w:pPr>
              <w:pStyle w:val="TableParagraph"/>
              <w:spacing w:before="22"/>
              <w:ind w:left="49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엔엘-3552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씨지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우트레히트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아호른스트라아트</w:t>
            </w:r>
            <w:r>
              <w:rPr>
                <w:rFonts w:ascii="GulimChe" w:eastAsia="GulimChe" w:hint="eastAsia"/>
                <w:spacing w:val="-5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16-</w:t>
            </w:r>
            <w:r>
              <w:rPr>
                <w:rFonts w:ascii="GulimChe" w:eastAsia="GulimChe" w:hint="eastAsia"/>
                <w:spacing w:val="-10"/>
                <w:sz w:val="22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445" w:type="dxa"/>
          </w:tcPr>
          <w:p>
            <w:pPr>
              <w:pStyle w:val="TableParagraph"/>
              <w:spacing w:before="22"/>
              <w:ind w:left="34"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발</w:t>
            </w:r>
          </w:p>
        </w:tc>
        <w:tc>
          <w:tcPr>
            <w:tcW w:w="709" w:type="dxa"/>
            <w:gridSpan w:val="2"/>
          </w:tcPr>
          <w:p>
            <w:pPr>
              <w:pStyle w:val="TableParagraph"/>
              <w:spacing w:before="22"/>
              <w:ind w:left="334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22"/>
              <w:ind w:left="337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자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22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  <w:sz w:val="22"/>
              </w:rPr>
              <w:t>성</w:t>
            </w:r>
          </w:p>
        </w:tc>
        <w:tc>
          <w:tcPr>
            <w:tcW w:w="472" w:type="dxa"/>
          </w:tcPr>
          <w:p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1009" w:type="dxa"/>
          </w:tcPr>
          <w:p>
            <w:pPr>
              <w:pStyle w:val="TableParagraph"/>
              <w:spacing w:before="22"/>
              <w:ind w:left="12"/>
              <w:jc w:val="center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4"/>
                <w:sz w:val="22"/>
              </w:rPr>
              <w:t>크루이트</w:t>
            </w:r>
          </w:p>
        </w:tc>
        <w:tc>
          <w:tcPr>
            <w:tcW w:w="5274" w:type="dxa"/>
          </w:tcPr>
          <w:p>
            <w:pPr>
              <w:pStyle w:val="TableParagraph"/>
              <w:spacing w:before="22"/>
              <w:ind w:left="49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5"/>
                <w:sz w:val="22"/>
              </w:rPr>
              <w:t>피에터</w:t>
            </w:r>
          </w:p>
        </w:tc>
      </w:tr>
      <w:tr>
        <w:trPr>
          <w:trHeight w:val="275" w:hRule="atLeast"/>
        </w:trPr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235" w:lineRule="exact" w:before="20"/>
              <w:ind w:left="30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주</w:t>
            </w:r>
          </w:p>
        </w:tc>
        <w:tc>
          <w:tcPr>
            <w:tcW w:w="472" w:type="dxa"/>
          </w:tcPr>
          <w:p>
            <w:pPr>
              <w:pStyle w:val="TableParagraph"/>
              <w:spacing w:line="235" w:lineRule="exact" w:before="20"/>
              <w:ind w:left="95" w:right="4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소</w:t>
            </w:r>
          </w:p>
        </w:tc>
        <w:tc>
          <w:tcPr>
            <w:tcW w:w="1009" w:type="dxa"/>
          </w:tcPr>
          <w:p>
            <w:pPr>
              <w:pStyle w:val="TableParagraph"/>
              <w:spacing w:line="235" w:lineRule="exact" w:before="20"/>
              <w:ind w:left="12"/>
              <w:jc w:val="center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pacing w:val="-4"/>
                <w:sz w:val="22"/>
              </w:rPr>
              <w:t>네덜란드</w:t>
            </w:r>
          </w:p>
        </w:tc>
        <w:tc>
          <w:tcPr>
            <w:tcW w:w="5274" w:type="dxa"/>
          </w:tcPr>
          <w:p>
            <w:pPr>
              <w:pStyle w:val="TableParagraph"/>
              <w:spacing w:line="235" w:lineRule="exact" w:before="20"/>
              <w:ind w:left="49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엔엘-2611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이비</w:t>
            </w:r>
            <w:r>
              <w:rPr>
                <w:rFonts w:ascii="GulimChe" w:eastAsia="GulimChe" w:hint="eastAsia"/>
                <w:spacing w:val="-5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델프트</w:t>
            </w:r>
            <w:r>
              <w:rPr>
                <w:rFonts w:ascii="GulimChe" w:eastAsia="GulimChe" w:hint="eastAsia"/>
                <w:spacing w:val="-4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코오른마크트</w:t>
            </w:r>
            <w:r>
              <w:rPr>
                <w:rFonts w:ascii="GulimChe" w:eastAsia="GulimChe" w:hint="eastAsia"/>
                <w:spacing w:val="-5"/>
                <w:sz w:val="22"/>
              </w:rPr>
              <w:t> 49</w:t>
            </w:r>
          </w:p>
        </w:tc>
      </w:tr>
      <w:tr>
        <w:trPr>
          <w:trHeight w:val="541" w:hRule="atLeast"/>
        </w:trPr>
        <w:tc>
          <w:tcPr>
            <w:tcW w:w="445" w:type="dxa"/>
          </w:tcPr>
          <w:p>
            <w:pPr>
              <w:pStyle w:val="TableParagraph"/>
              <w:spacing w:before="231"/>
              <w:ind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출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spacing w:before="231"/>
              <w:ind w:left="5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원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231"/>
              <w:ind w:left="381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번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231"/>
              <w:ind w:left="95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호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before="231"/>
              <w:ind w:left="92"/>
              <w:rPr>
                <w:rFonts w:ascii="GulimChe"/>
                <w:sz w:val="22"/>
              </w:rPr>
            </w:pPr>
            <w:r>
              <w:rPr>
                <w:rFonts w:ascii="GulimChe"/>
                <w:sz w:val="22"/>
              </w:rPr>
              <w:t>10-2023-</w:t>
            </w:r>
            <w:r>
              <w:rPr>
                <w:rFonts w:ascii="GulimChe"/>
                <w:spacing w:val="-2"/>
                <w:sz w:val="22"/>
              </w:rPr>
              <w:t>7022503</w:t>
            </w:r>
          </w:p>
        </w:tc>
      </w:tr>
      <w:tr>
        <w:trPr>
          <w:trHeight w:val="332" w:hRule="atLeast"/>
        </w:trPr>
        <w:tc>
          <w:tcPr>
            <w:tcW w:w="445" w:type="dxa"/>
          </w:tcPr>
          <w:p>
            <w:pPr>
              <w:pStyle w:val="TableParagraph"/>
              <w:spacing w:before="20"/>
              <w:ind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출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spacing w:before="20"/>
              <w:ind w:left="54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원</w:t>
            </w:r>
          </w:p>
        </w:tc>
        <w:tc>
          <w:tcPr>
            <w:tcW w:w="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>
            <w:pPr>
              <w:pStyle w:val="TableParagraph"/>
              <w:spacing w:before="20"/>
              <w:ind w:left="381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일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before="20"/>
              <w:ind w:left="95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자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before="20"/>
              <w:ind w:left="92"/>
              <w:rPr>
                <w:rFonts w:ascii="GulimChe"/>
                <w:sz w:val="22"/>
              </w:rPr>
            </w:pPr>
            <w:r>
              <w:rPr>
                <w:rFonts w:ascii="GulimChe"/>
                <w:spacing w:val="-2"/>
                <w:sz w:val="22"/>
              </w:rPr>
              <w:t>2023.07.03.</w:t>
            </w:r>
          </w:p>
        </w:tc>
      </w:tr>
      <w:tr>
        <w:trPr>
          <w:trHeight w:val="276" w:hRule="atLeast"/>
        </w:trPr>
        <w:tc>
          <w:tcPr>
            <w:tcW w:w="445" w:type="dxa"/>
          </w:tcPr>
          <w:p>
            <w:pPr>
              <w:pStyle w:val="TableParagraph"/>
              <w:spacing w:line="235" w:lineRule="exact" w:before="22"/>
              <w:ind w:right="122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발</w:t>
            </w:r>
          </w:p>
        </w:tc>
        <w:tc>
          <w:tcPr>
            <w:tcW w:w="433" w:type="dxa"/>
          </w:tcPr>
          <w:p>
            <w:pPr>
              <w:pStyle w:val="TableParagraph"/>
              <w:spacing w:line="235" w:lineRule="exact" w:before="22"/>
              <w:ind w:left="156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line="235" w:lineRule="exact" w:before="22"/>
              <w:ind w:left="-1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의</w:t>
            </w:r>
          </w:p>
        </w:tc>
        <w:tc>
          <w:tcPr>
            <w:tcW w:w="6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35" w:lineRule="exact" w:before="22"/>
              <w:ind w:left="100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명</w:t>
            </w:r>
          </w:p>
        </w:tc>
        <w:tc>
          <w:tcPr>
            <w:tcW w:w="472" w:type="dxa"/>
          </w:tcPr>
          <w:p>
            <w:pPr>
              <w:pStyle w:val="TableParagraph"/>
              <w:spacing w:line="235" w:lineRule="exact" w:before="22"/>
              <w:ind w:left="95"/>
              <w:jc w:val="center"/>
              <w:rPr>
                <w:rFonts w:ascii="GulimChe" w:eastAsia="GulimChe" w:hint="eastAsia"/>
                <w:b/>
                <w:sz w:val="22"/>
              </w:rPr>
            </w:pPr>
            <w:r>
              <w:rPr>
                <w:rFonts w:ascii="GulimChe" w:eastAsia="GulimChe" w:hint="eastAsia"/>
                <w:b/>
                <w:spacing w:val="-10"/>
                <w:sz w:val="22"/>
              </w:rPr>
              <w:t>칭</w:t>
            </w:r>
          </w:p>
        </w:tc>
        <w:tc>
          <w:tcPr>
            <w:tcW w:w="6283" w:type="dxa"/>
            <w:gridSpan w:val="2"/>
          </w:tcPr>
          <w:p>
            <w:pPr>
              <w:pStyle w:val="TableParagraph"/>
              <w:spacing w:line="235" w:lineRule="exact" w:before="22"/>
              <w:ind w:left="92"/>
              <w:rPr>
                <w:rFonts w:ascii="GulimChe" w:eastAsia="GulimChe" w:hint="eastAsia"/>
                <w:sz w:val="22"/>
              </w:rPr>
            </w:pPr>
            <w:r>
              <w:rPr>
                <w:rFonts w:ascii="GulimChe" w:eastAsia="GulimChe" w:hint="eastAsia"/>
                <w:sz w:val="22"/>
              </w:rPr>
              <w:t>대전</w:t>
            </w:r>
            <w:r>
              <w:rPr>
                <w:rFonts w:ascii="GulimChe" w:eastAsia="GulimChe" w:hint="eastAsia"/>
                <w:spacing w:val="-6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입자</w:t>
            </w:r>
            <w:r>
              <w:rPr>
                <w:rFonts w:ascii="GulimChe" w:eastAsia="GulimChe" w:hint="eastAsia"/>
                <w:spacing w:val="-3"/>
                <w:sz w:val="22"/>
              </w:rPr>
              <w:t> </w:t>
            </w:r>
            <w:r>
              <w:rPr>
                <w:rFonts w:ascii="GulimChe" w:eastAsia="GulimChe" w:hint="eastAsia"/>
                <w:sz w:val="22"/>
              </w:rPr>
              <w:t>다중-빔릿</w:t>
            </w:r>
            <w:r>
              <w:rPr>
                <w:rFonts w:ascii="GulimChe" w:eastAsia="GulimChe" w:hint="eastAsia"/>
                <w:spacing w:val="-5"/>
                <w:sz w:val="22"/>
              </w:rPr>
              <w:t> 장치</w:t>
            </w:r>
          </w:p>
        </w:tc>
      </w:tr>
    </w:tbl>
    <w:p>
      <w:pPr>
        <w:pStyle w:val="BodyText"/>
        <w:spacing w:before="89"/>
        <w:rPr>
          <w:rFonts w:ascii="GulimChe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20" w:lineRule="auto" w:before="0" w:after="0"/>
        <w:ind w:left="337" w:right="329" w:firstLine="0"/>
        <w:jc w:val="both"/>
        <w:rPr>
          <w:b/>
          <w:sz w:val="22"/>
        </w:rPr>
      </w:pPr>
      <w:r>
        <w:rPr>
          <w:b/>
          <w:sz w:val="22"/>
        </w:rPr>
        <w:t>이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출원에 대한 심사결과 다음과 같은 거절이유가 있어 특허법 제63조에 따라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이를 통지 하오니 의견이 있거나 보정이 필요할 경우에는 상기 제출기일(2024.06.20.)까지 의견(답변, 소명)서[특허법시행규칙 별지 제24호서식] 또는/및 보정서[특허법시행규칙 별지 제9호서식] 를 제출하여 주시기 바랍니다.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20" w:lineRule="auto" w:before="266" w:after="0"/>
        <w:ind w:left="337" w:right="329" w:firstLine="0"/>
        <w:jc w:val="both"/>
        <w:rPr>
          <w:b/>
          <w:sz w:val="22"/>
        </w:rPr>
      </w:pPr>
      <w:r>
        <w:rPr>
          <w:b/>
          <w:sz w:val="22"/>
        </w:rPr>
        <w:t>상기 제출기일(2024.06.20.)을 연장하려는 경우에는 지정기간연장신청을 통해 그 제출기 일을 4개월까지 연장할 수 있습니다. 이 경우 연장신청은 1개월 단위로 해야 하며, 필요 시 4개월을 초과하지 않는 범위에서 2개월 이상을 일괄하여 연장신청할 수 있습니다. 불가피한 사유의 발생(하단의 안내참조)으로 4개월을 초과하여 지정기간을 연장받고자 하는 때에는 그 사유를 기재한 소명서를 추가로 첨부해서 연장신청을 해야 합니다.</w:t>
      </w:r>
    </w:p>
    <w:p>
      <w:pPr>
        <w:spacing w:before="112"/>
        <w:ind w:left="323" w:right="0" w:firstLine="0"/>
        <w:jc w:val="left"/>
        <w:rPr>
          <w:rFonts w:ascii="GulimChe" w:eastAsia="GulimChe" w:hint="eastAsia"/>
          <w:b/>
          <w:sz w:val="22"/>
        </w:rPr>
      </w:pPr>
      <w:r>
        <w:rPr>
          <w:rFonts w:ascii="GulimChe" w:eastAsia="GulimChe" w:hint="eastAsia"/>
          <w:b/>
          <w:spacing w:val="-2"/>
          <w:sz w:val="22"/>
        </w:rPr>
        <w:t>[심사결과]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103" w:after="0"/>
        <w:ind w:left="765" w:right="0" w:hanging="327"/>
        <w:jc w:val="left"/>
        <w:rPr>
          <w:sz w:val="22"/>
        </w:rPr>
      </w:pPr>
      <w:r>
        <w:rPr>
          <w:sz w:val="22"/>
        </w:rPr>
        <w:t>심사</w:t>
      </w:r>
      <w:r>
        <w:rPr>
          <w:spacing w:val="-3"/>
          <w:sz w:val="22"/>
        </w:rPr>
        <w:t> </w:t>
      </w:r>
      <w:r>
        <w:rPr>
          <w:sz w:val="22"/>
        </w:rPr>
        <w:t>대상</w:t>
      </w:r>
      <w:r>
        <w:rPr>
          <w:spacing w:val="-3"/>
          <w:sz w:val="22"/>
        </w:rPr>
        <w:t> </w:t>
      </w:r>
      <w:r>
        <w:rPr>
          <w:sz w:val="22"/>
        </w:rPr>
        <w:t>청구항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26"/>
          <w:sz w:val="22"/>
        </w:rPr>
        <w:t>  </w:t>
      </w:r>
      <w:r>
        <w:rPr>
          <w:sz w:val="22"/>
        </w:rPr>
        <w:t>제1-</w:t>
      </w:r>
      <w:r>
        <w:rPr>
          <w:spacing w:val="-5"/>
          <w:sz w:val="22"/>
        </w:rPr>
        <w:t>15항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186" w:after="0"/>
        <w:ind w:left="765" w:right="0" w:hanging="327"/>
        <w:jc w:val="left"/>
        <w:rPr>
          <w:sz w:val="22"/>
        </w:rPr>
      </w:pPr>
      <w:r>
        <w:rPr>
          <w:sz w:val="22"/>
        </w:rPr>
        <w:t>이</w:t>
      </w:r>
      <w:r>
        <w:rPr>
          <w:spacing w:val="-4"/>
          <w:sz w:val="22"/>
        </w:rPr>
        <w:t> </w:t>
      </w:r>
      <w:r>
        <w:rPr>
          <w:sz w:val="22"/>
        </w:rPr>
        <w:t>출원의</w:t>
      </w:r>
      <w:r>
        <w:rPr>
          <w:spacing w:val="-4"/>
          <w:sz w:val="22"/>
        </w:rPr>
        <w:t> </w:t>
      </w:r>
      <w:r>
        <w:rPr>
          <w:sz w:val="22"/>
        </w:rPr>
        <w:t>거절이유가</w:t>
      </w:r>
      <w:r>
        <w:rPr>
          <w:spacing w:val="-4"/>
          <w:sz w:val="22"/>
        </w:rPr>
        <w:t> </w:t>
      </w:r>
      <w:r>
        <w:rPr>
          <w:sz w:val="22"/>
        </w:rPr>
        <w:t>있는</w:t>
      </w:r>
      <w:r>
        <w:rPr>
          <w:spacing w:val="-3"/>
          <w:sz w:val="22"/>
        </w:rPr>
        <w:t> </w:t>
      </w:r>
      <w:r>
        <w:rPr>
          <w:sz w:val="22"/>
        </w:rPr>
        <w:t>부분과</w:t>
      </w:r>
      <w:r>
        <w:rPr>
          <w:spacing w:val="-4"/>
          <w:sz w:val="22"/>
        </w:rPr>
        <w:t> </w:t>
      </w:r>
      <w:r>
        <w:rPr>
          <w:sz w:val="22"/>
        </w:rPr>
        <w:t>관련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법조항</w:t>
      </w:r>
    </w:p>
    <w:p>
      <w:pPr>
        <w:pStyle w:val="BodyText"/>
        <w:spacing w:before="1"/>
        <w:rPr>
          <w:rFonts w:ascii="GulimChe"/>
          <w:sz w:val="13"/>
        </w:rPr>
      </w:pPr>
    </w:p>
    <w:tbl>
      <w:tblPr>
        <w:tblW w:w="0" w:type="auto"/>
        <w:jc w:val="left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3900"/>
        <w:gridCol w:w="4449"/>
      </w:tblGrid>
      <w:tr>
        <w:trPr>
          <w:trHeight w:val="325" w:hRule="atLeast"/>
        </w:trPr>
        <w:tc>
          <w:tcPr>
            <w:tcW w:w="6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before="26"/>
              <w:ind w:left="23"/>
              <w:jc w:val="center"/>
              <w:rPr>
                <w:rFonts w:ascii="GulimChe" w:eastAsia="GulimChe" w:hint="eastAsia"/>
                <w:b/>
                <w:sz w:val="20"/>
              </w:rPr>
            </w:pPr>
            <w:r>
              <w:rPr>
                <w:rFonts w:ascii="GulimChe" w:eastAsia="GulimChe" w:hint="eastAsia"/>
                <w:b/>
                <w:spacing w:val="-5"/>
                <w:sz w:val="20"/>
              </w:rPr>
              <w:t>순번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>
            <w:pPr>
              <w:pStyle w:val="TableParagraph"/>
              <w:spacing w:before="26"/>
              <w:ind w:left="961"/>
              <w:rPr>
                <w:rFonts w:ascii="GulimChe" w:eastAsia="GulimChe" w:hint="eastAsia"/>
                <w:b/>
                <w:sz w:val="20"/>
              </w:rPr>
            </w:pPr>
            <w:r>
              <w:rPr>
                <w:rFonts w:ascii="GulimChe" w:eastAsia="GulimChe" w:hint="eastAsia"/>
                <w:b/>
                <w:sz w:val="20"/>
              </w:rPr>
              <w:t>거절이유가</w:t>
            </w:r>
            <w:r>
              <w:rPr>
                <w:rFonts w:ascii="GulimChe" w:eastAsia="GulimChe" w:hint="eastAsia"/>
                <w:b/>
                <w:spacing w:val="-3"/>
                <w:sz w:val="20"/>
              </w:rPr>
              <w:t> </w:t>
            </w:r>
            <w:r>
              <w:rPr>
                <w:rFonts w:ascii="GulimChe" w:eastAsia="GulimChe" w:hint="eastAsia"/>
                <w:b/>
                <w:sz w:val="20"/>
              </w:rPr>
              <w:t>있는</w:t>
            </w:r>
            <w:r>
              <w:rPr>
                <w:rFonts w:ascii="GulimChe" w:eastAsia="GulimChe" w:hint="eastAsia"/>
                <w:b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b/>
                <w:spacing w:val="-5"/>
                <w:sz w:val="20"/>
              </w:rPr>
              <w:t>부분</w:t>
            </w:r>
          </w:p>
        </w:tc>
        <w:tc>
          <w:tcPr>
            <w:tcW w:w="4449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FF"/>
          </w:tcPr>
          <w:p>
            <w:pPr>
              <w:pStyle w:val="TableParagraph"/>
              <w:spacing w:before="26"/>
              <w:ind w:left="40"/>
              <w:jc w:val="center"/>
              <w:rPr>
                <w:rFonts w:ascii="GulimChe" w:eastAsia="GulimChe" w:hint="eastAsia"/>
                <w:b/>
                <w:sz w:val="20"/>
              </w:rPr>
            </w:pPr>
            <w:r>
              <w:rPr>
                <w:rFonts w:ascii="GulimChe" w:eastAsia="GulimChe" w:hint="eastAsia"/>
                <w:b/>
                <w:sz w:val="20"/>
              </w:rPr>
              <w:t>관련</w:t>
            </w:r>
            <w:r>
              <w:rPr>
                <w:rFonts w:ascii="GulimChe" w:eastAsia="GulimChe" w:hint="eastAsia"/>
                <w:b/>
                <w:spacing w:val="-2"/>
                <w:sz w:val="20"/>
              </w:rPr>
              <w:t> </w:t>
            </w:r>
            <w:r>
              <w:rPr>
                <w:rFonts w:ascii="GulimChe" w:eastAsia="GulimChe" w:hint="eastAsia"/>
                <w:b/>
                <w:spacing w:val="-5"/>
                <w:sz w:val="20"/>
              </w:rPr>
              <w:t>법조항</w:t>
            </w:r>
          </w:p>
        </w:tc>
      </w:tr>
      <w:tr>
        <w:trPr>
          <w:trHeight w:val="570" w:hRule="atLeast"/>
        </w:trPr>
        <w:tc>
          <w:tcPr>
            <w:tcW w:w="6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1"/>
              <w:ind w:left="23" w:right="1"/>
              <w:jc w:val="center"/>
              <w:rPr>
                <w:rFonts w:ascii="GulimChe"/>
                <w:sz w:val="20"/>
              </w:rPr>
            </w:pPr>
            <w:r>
              <w:rPr>
                <w:rFonts w:ascii="GulimChe"/>
                <w:spacing w:val="-10"/>
                <w:sz w:val="20"/>
              </w:rPr>
              <w:t>1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/>
              <w:ind w:left="38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z w:val="20"/>
              </w:rPr>
              <w:t>청구항</w:t>
            </w:r>
            <w:r>
              <w:rPr>
                <w:rFonts w:ascii="GulimChe" w:eastAsia="GulimChe" w:hint="eastAsia"/>
                <w:spacing w:val="-5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제2항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내지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제3항,</w:t>
            </w:r>
            <w:r>
              <w:rPr>
                <w:rFonts w:ascii="GulimChe" w:eastAsia="GulimChe" w:hint="eastAsia"/>
                <w:spacing w:val="-5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제7항,</w:t>
            </w:r>
            <w:r>
              <w:rPr>
                <w:rFonts w:ascii="GulimChe" w:eastAsia="GulimChe" w:hint="eastAsia"/>
                <w:spacing w:val="-3"/>
                <w:sz w:val="20"/>
              </w:rPr>
              <w:t> </w:t>
            </w:r>
            <w:r>
              <w:rPr>
                <w:rFonts w:ascii="GulimChe" w:eastAsia="GulimChe" w:hint="eastAsia"/>
                <w:spacing w:val="-5"/>
                <w:sz w:val="20"/>
              </w:rPr>
              <w:t>제9항</w:t>
            </w:r>
          </w:p>
          <w:p>
            <w:pPr>
              <w:pStyle w:val="TableParagraph"/>
              <w:spacing w:line="238" w:lineRule="exact" w:before="61"/>
              <w:ind w:left="38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z w:val="20"/>
              </w:rPr>
              <w:t>내지</w:t>
            </w:r>
            <w:r>
              <w:rPr>
                <w:rFonts w:ascii="GulimChe" w:eastAsia="GulimChe" w:hint="eastAsia"/>
                <w:spacing w:val="-5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제10항,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제12항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내지</w:t>
            </w:r>
            <w:r>
              <w:rPr>
                <w:rFonts w:ascii="GulimChe" w:eastAsia="GulimChe" w:hint="eastAsia"/>
                <w:spacing w:val="-4"/>
                <w:sz w:val="20"/>
              </w:rPr>
              <w:t> 제15항</w:t>
            </w:r>
          </w:p>
        </w:tc>
        <w:tc>
          <w:tcPr>
            <w:tcW w:w="4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1"/>
              <w:ind w:left="41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z w:val="20"/>
              </w:rPr>
              <w:t>특허법</w:t>
            </w:r>
            <w:r>
              <w:rPr>
                <w:rFonts w:ascii="GulimChe" w:eastAsia="GulimChe" w:hint="eastAsia"/>
                <w:spacing w:val="-6"/>
                <w:sz w:val="20"/>
              </w:rPr>
              <w:t> </w:t>
            </w:r>
            <w:r>
              <w:rPr>
                <w:rFonts w:ascii="GulimChe" w:eastAsia="GulimChe" w:hint="eastAsia"/>
                <w:spacing w:val="-2"/>
                <w:sz w:val="20"/>
              </w:rPr>
              <w:t>제42조제4항제2호</w:t>
            </w:r>
          </w:p>
        </w:tc>
      </w:tr>
      <w:tr>
        <w:trPr>
          <w:trHeight w:val="557" w:hRule="atLeast"/>
        </w:trPr>
        <w:tc>
          <w:tcPr>
            <w:tcW w:w="626" w:type="dxa"/>
            <w:tcBorders>
              <w:top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1"/>
              <w:ind w:left="23" w:right="1"/>
              <w:jc w:val="center"/>
              <w:rPr>
                <w:rFonts w:ascii="GulimChe"/>
                <w:sz w:val="20"/>
              </w:rPr>
            </w:pPr>
            <w:r>
              <w:rPr>
                <w:rFonts w:ascii="GulimChe"/>
                <w:spacing w:val="-10"/>
                <w:sz w:val="20"/>
              </w:rPr>
              <w:t>2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/>
              <w:ind w:left="38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z w:val="20"/>
              </w:rPr>
              <w:t>청구항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제1항</w:t>
            </w:r>
            <w:r>
              <w:rPr>
                <w:rFonts w:ascii="GulimChe" w:eastAsia="GulimChe" w:hint="eastAsia"/>
                <w:spacing w:val="-5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내지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제4항,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z w:val="20"/>
              </w:rPr>
              <w:t>제11항</w:t>
            </w:r>
            <w:r>
              <w:rPr>
                <w:rFonts w:ascii="GulimChe" w:eastAsia="GulimChe" w:hint="eastAsia"/>
                <w:spacing w:val="-4"/>
                <w:sz w:val="20"/>
              </w:rPr>
              <w:t> </w:t>
            </w:r>
            <w:r>
              <w:rPr>
                <w:rFonts w:ascii="GulimChe" w:eastAsia="GulimChe" w:hint="eastAsia"/>
                <w:spacing w:val="-5"/>
                <w:sz w:val="20"/>
              </w:rPr>
              <w:t>내지</w:t>
            </w:r>
          </w:p>
          <w:p>
            <w:pPr>
              <w:pStyle w:val="TableParagraph"/>
              <w:spacing w:line="226" w:lineRule="exact" w:before="61"/>
              <w:ind w:left="38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pacing w:val="-4"/>
                <w:sz w:val="20"/>
              </w:rPr>
              <w:t>제15항</w:t>
            </w:r>
          </w:p>
        </w:tc>
        <w:tc>
          <w:tcPr>
            <w:tcW w:w="44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1"/>
              <w:ind w:left="41"/>
              <w:rPr>
                <w:rFonts w:ascii="GulimChe" w:eastAsia="GulimChe" w:hint="eastAsia"/>
                <w:sz w:val="20"/>
              </w:rPr>
            </w:pPr>
            <w:r>
              <w:rPr>
                <w:rFonts w:ascii="GulimChe" w:eastAsia="GulimChe" w:hint="eastAsia"/>
                <w:sz w:val="20"/>
              </w:rPr>
              <w:t>특허법</w:t>
            </w:r>
            <w:r>
              <w:rPr>
                <w:rFonts w:ascii="GulimChe" w:eastAsia="GulimChe" w:hint="eastAsia"/>
                <w:spacing w:val="-6"/>
                <w:sz w:val="20"/>
              </w:rPr>
              <w:t> </w:t>
            </w:r>
            <w:r>
              <w:rPr>
                <w:rFonts w:ascii="GulimChe" w:eastAsia="GulimChe" w:hint="eastAsia"/>
                <w:spacing w:val="-2"/>
                <w:sz w:val="20"/>
              </w:rPr>
              <w:t>제29조제2항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765" w:val="left" w:leader="none"/>
          <w:tab w:pos="3731" w:val="left" w:leader="none"/>
        </w:tabs>
        <w:spacing w:line="240" w:lineRule="auto" w:before="120" w:after="0"/>
        <w:ind w:left="765" w:right="0" w:hanging="327"/>
        <w:jc w:val="left"/>
        <w:rPr>
          <w:sz w:val="22"/>
        </w:rPr>
      </w:pPr>
      <w:r>
        <w:rPr>
          <w:sz w:val="22"/>
        </w:rPr>
        <w:t>특허</w:t>
      </w:r>
      <w:r>
        <w:rPr>
          <w:spacing w:val="51"/>
          <w:w w:val="150"/>
          <w:sz w:val="22"/>
        </w:rPr>
        <w:t> </w:t>
      </w:r>
      <w:r>
        <w:rPr>
          <w:sz w:val="22"/>
        </w:rPr>
        <w:t>가능한</w:t>
      </w:r>
      <w:r>
        <w:rPr>
          <w:spacing w:val="52"/>
          <w:w w:val="150"/>
          <w:sz w:val="22"/>
        </w:rPr>
        <w:t> </w:t>
      </w:r>
      <w:r>
        <w:rPr>
          <w:spacing w:val="-5"/>
          <w:sz w:val="22"/>
        </w:rPr>
        <w:t>청구항</w:t>
      </w:r>
      <w:r>
        <w:rPr>
          <w:sz w:val="22"/>
        </w:rPr>
        <w:tab/>
        <w:t>:</w:t>
      </w:r>
      <w:r>
        <w:rPr>
          <w:spacing w:val="27"/>
          <w:w w:val="150"/>
          <w:sz w:val="22"/>
        </w:rPr>
        <w:t> </w:t>
      </w:r>
      <w:r>
        <w:rPr>
          <w:sz w:val="22"/>
        </w:rPr>
        <w:t>제5-6, </w:t>
      </w:r>
      <w:r>
        <w:rPr>
          <w:spacing w:val="-5"/>
          <w:sz w:val="22"/>
        </w:rPr>
        <w:t>8항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20"/>
          <w:pgMar w:header="247" w:footer="271" w:top="1100" w:bottom="460" w:left="900" w:right="940"/>
        </w:sectPr>
      </w:pPr>
    </w:p>
    <w:p>
      <w:pPr>
        <w:pStyle w:val="BodyText"/>
        <w:spacing w:before="85"/>
        <w:ind w:left="524" w:right="96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위 특허 가능한 청구항은 의견제출통지시점에서의 심사의견이며 추후 변경될 수 있습니다.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이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출원이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특허결정을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받기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위해서는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이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출원에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대해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지적된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거절이유가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모두 해소되어야 합니다.</w:t>
      </w:r>
    </w:p>
    <w:p>
      <w:pPr>
        <w:spacing w:before="264"/>
        <w:ind w:left="323" w:right="0" w:firstLine="0"/>
        <w:jc w:val="left"/>
        <w:rPr>
          <w:rFonts w:ascii="GulimChe" w:eastAsia="GulimChe" w:hint="eastAsia"/>
          <w:b/>
          <w:sz w:val="22"/>
        </w:rPr>
      </w:pPr>
      <w:r>
        <w:rPr>
          <w:rFonts w:ascii="GulimChe" w:eastAsia="GulimChe" w:hint="eastAsia"/>
          <w:b/>
          <w:sz w:val="22"/>
        </w:rPr>
        <w:t>[구체적인</w:t>
      </w:r>
      <w:r>
        <w:rPr>
          <w:rFonts w:ascii="GulimChe" w:eastAsia="GulimChe" w:hint="eastAsia"/>
          <w:b/>
          <w:spacing w:val="1"/>
          <w:sz w:val="22"/>
        </w:rPr>
        <w:t> </w:t>
      </w:r>
      <w:r>
        <w:rPr>
          <w:rFonts w:ascii="GulimChe" w:eastAsia="GulimChe" w:hint="eastAsia"/>
          <w:b/>
          <w:spacing w:val="-4"/>
          <w:sz w:val="22"/>
        </w:rPr>
        <w:t>거절이유]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95" w:lineRule="auto" w:before="265" w:after="0"/>
        <w:ind w:left="323" w:right="336" w:firstLine="0"/>
        <w:jc w:val="both"/>
        <w:rPr>
          <w:b/>
          <w:sz w:val="22"/>
        </w:rPr>
      </w:pPr>
      <w:r>
        <w:rPr>
          <w:b/>
          <w:sz w:val="22"/>
        </w:rPr>
        <w:t>이 출원은 특허청구범위의 청구항 제2항 내지 제3항, 제7항, 제9항 내지 제10항, 제12항 내지 제15항의 기재가 아래에 지적한 바와 같이 불비하여 특허법 제42조제4항제2호에 따른 요건을 충족하지 못하므로 특허를 받을 수 없습니다.</w:t>
      </w:r>
    </w:p>
    <w:p>
      <w:pPr>
        <w:pStyle w:val="ListParagraph"/>
        <w:numPr>
          <w:ilvl w:val="1"/>
          <w:numId w:val="2"/>
        </w:numPr>
        <w:tabs>
          <w:tab w:pos="220" w:val="left" w:leader="none"/>
          <w:tab w:pos="877" w:val="left" w:leader="none"/>
        </w:tabs>
        <w:spacing w:line="240" w:lineRule="auto" w:before="275" w:after="0"/>
        <w:ind w:left="220" w:right="205" w:hanging="220"/>
        <w:jc w:val="center"/>
        <w:rPr>
          <w:sz w:val="22"/>
        </w:rPr>
      </w:pPr>
      <w:r>
        <w:rPr>
          <w:spacing w:val="-10"/>
          <w:sz w:val="22"/>
        </w:rPr>
        <w:t>아</w:t>
      </w:r>
      <w:r>
        <w:rPr>
          <w:sz w:val="22"/>
        </w:rPr>
        <w:tab/>
        <w:t>래 </w:t>
      </w:r>
      <w:r>
        <w:rPr>
          <w:spacing w:val="-10"/>
          <w:sz w:val="22"/>
        </w:rPr>
        <w:t>-</w:t>
      </w:r>
    </w:p>
    <w:p>
      <w:pPr>
        <w:pStyle w:val="BodyText"/>
        <w:spacing w:before="133"/>
        <w:rPr>
          <w:rFonts w:ascii="GulimChe"/>
        </w:rPr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(1-1) 청구항 2의 “상기 센서는 조리개 어레이로부터 반대쪽을 향하는 조작기 디바이스의 측면으로부터 거리를 두고 배치되도록 구성되는~”은 그 의미를 알 수 없는 불명확한 기재 입니다.</w:t>
      </w:r>
      <w:r>
        <w:rPr>
          <w:spacing w:val="40"/>
        </w:rPr>
        <w:t> </w:t>
      </w:r>
      <w:r>
        <w:rPr/>
        <w:t>‘상기</w:t>
      </w:r>
      <w:r>
        <w:rPr>
          <w:spacing w:val="40"/>
        </w:rPr>
        <w:t> </w:t>
      </w:r>
      <w:r>
        <w:rPr/>
        <w:t>센서는</w:t>
      </w:r>
      <w:r>
        <w:rPr>
          <w:spacing w:val="40"/>
        </w:rPr>
        <w:t> </w:t>
      </w:r>
      <w:r>
        <w:rPr/>
        <w:t>조리개</w:t>
      </w:r>
      <w:r>
        <w:rPr>
          <w:spacing w:val="40"/>
        </w:rPr>
        <w:t> </w:t>
      </w:r>
      <w:r>
        <w:rPr/>
        <w:t>어레이로부터</w:t>
      </w:r>
      <w:r>
        <w:rPr>
          <w:spacing w:val="40"/>
        </w:rPr>
        <w:t> </w:t>
      </w:r>
      <w:r>
        <w:rPr/>
        <w:t>반대쪽을</w:t>
      </w:r>
      <w:r>
        <w:rPr>
          <w:spacing w:val="40"/>
        </w:rPr>
        <w:t> </w:t>
      </w:r>
      <w:r>
        <w:rPr/>
        <w:t>향하는</w:t>
      </w:r>
      <w:r>
        <w:rPr>
          <w:spacing w:val="40"/>
        </w:rPr>
        <w:t> </w:t>
      </w:r>
      <w:r>
        <w:rPr/>
        <w:t>조작기</w:t>
      </w:r>
      <w:r>
        <w:rPr>
          <w:spacing w:val="40"/>
        </w:rPr>
        <w:t> </w:t>
      </w:r>
      <w:r>
        <w:rPr/>
        <w:t>디바이스’에서</w:t>
      </w:r>
      <w:r>
        <w:rPr>
          <w:spacing w:val="40"/>
        </w:rPr>
        <w:t> </w:t>
      </w:r>
      <w:r>
        <w:rPr/>
        <w:t>‘반대쪽’ 은</w:t>
      </w:r>
      <w:r>
        <w:rPr>
          <w:spacing w:val="40"/>
        </w:rPr>
        <w:t> </w:t>
      </w:r>
      <w:r>
        <w:rPr/>
        <w:t>구체적으로</w:t>
      </w:r>
      <w:r>
        <w:rPr>
          <w:spacing w:val="38"/>
        </w:rPr>
        <w:t> </w:t>
      </w:r>
      <w:r>
        <w:rPr/>
        <w:t>무엇을</w:t>
      </w:r>
      <w:r>
        <w:rPr>
          <w:spacing w:val="38"/>
        </w:rPr>
        <w:t> </w:t>
      </w:r>
      <w:r>
        <w:rPr/>
        <w:t>기준으로</w:t>
      </w:r>
      <w:r>
        <w:rPr>
          <w:spacing w:val="40"/>
        </w:rPr>
        <w:t> </w:t>
      </w:r>
      <w:r>
        <w:rPr/>
        <w:t>무엇의</w:t>
      </w:r>
      <w:r>
        <w:rPr>
          <w:spacing w:val="40"/>
        </w:rPr>
        <w:t> </w:t>
      </w:r>
      <w:r>
        <w:rPr/>
        <w:t>반대쪽을</w:t>
      </w:r>
      <w:r>
        <w:rPr>
          <w:spacing w:val="38"/>
        </w:rPr>
        <w:t> </w:t>
      </w:r>
      <w:r>
        <w:rPr/>
        <w:t>의미하는</w:t>
      </w:r>
      <w:r>
        <w:rPr>
          <w:spacing w:val="40"/>
        </w:rPr>
        <w:t> </w:t>
      </w:r>
      <w:r>
        <w:rPr/>
        <w:t>것인지</w:t>
      </w:r>
      <w:r>
        <w:rPr>
          <w:spacing w:val="40"/>
        </w:rPr>
        <w:t> </w:t>
      </w:r>
      <w:r>
        <w:rPr/>
        <w:t>알</w:t>
      </w:r>
      <w:r>
        <w:rPr>
          <w:spacing w:val="38"/>
        </w:rPr>
        <w:t> </w:t>
      </w:r>
      <w:r>
        <w:rPr/>
        <w:t>수</w:t>
      </w:r>
      <w:r>
        <w:rPr>
          <w:spacing w:val="40"/>
        </w:rPr>
        <w:t> </w:t>
      </w:r>
      <w:r>
        <w:rPr/>
        <w:t>없고</w:t>
      </w:r>
      <w:r>
        <w:rPr>
          <w:spacing w:val="38"/>
        </w:rPr>
        <w:t> </w:t>
      </w:r>
      <w:r>
        <w:rPr/>
        <w:t>또한,</w:t>
      </w:r>
      <w:r>
        <w:rPr>
          <w:spacing w:val="40"/>
        </w:rPr>
        <w:t> </w:t>
      </w:r>
      <w:r>
        <w:rPr/>
        <w:t>전체적 인 문맥이 너무 부자연스러워 센서와 조리개 어레이와 조작기 디바이스의 위치 관계가 명확 하지 않습니다(단순 직역에 따라 청구항 의미가 너무 불명확하니 명확하게 기재하시기 </w:t>
      </w:r>
      <w:r>
        <w:rPr/>
        <w:t>바랍 </w:t>
      </w:r>
      <w:r>
        <w:rPr>
          <w:spacing w:val="-4"/>
        </w:rPr>
        <w:t>니다).</w:t>
      </w:r>
    </w:p>
    <w:p>
      <w:pPr>
        <w:pStyle w:val="BodyText"/>
        <w:spacing w:before="64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(1-2)</w:t>
      </w:r>
      <w:r>
        <w:rPr>
          <w:spacing w:val="37"/>
        </w:rPr>
        <w:t> </w:t>
      </w:r>
      <w:r>
        <w:rPr/>
        <w:t>청구항</w:t>
      </w:r>
      <w:r>
        <w:rPr>
          <w:spacing w:val="38"/>
        </w:rPr>
        <w:t> </w:t>
      </w:r>
      <w:r>
        <w:rPr/>
        <w:t>7,12-15는</w:t>
      </w:r>
      <w:r>
        <w:rPr>
          <w:spacing w:val="38"/>
        </w:rPr>
        <w:t> </w:t>
      </w:r>
      <w:r>
        <w:rPr/>
        <w:t>청구항</w:t>
      </w:r>
      <w:r>
        <w:rPr>
          <w:spacing w:val="38"/>
        </w:rPr>
        <w:t> </w:t>
      </w:r>
      <w:r>
        <w:rPr/>
        <w:t>2를</w:t>
      </w:r>
      <w:r>
        <w:rPr>
          <w:spacing w:val="38"/>
        </w:rPr>
        <w:t> </w:t>
      </w:r>
      <w:r>
        <w:rPr/>
        <w:t>인용하고</w:t>
      </w:r>
      <w:r>
        <w:rPr>
          <w:spacing w:val="40"/>
        </w:rPr>
        <w:t> </w:t>
      </w:r>
      <w:r>
        <w:rPr/>
        <w:t>있으므로</w:t>
      </w:r>
      <w:r>
        <w:rPr>
          <w:spacing w:val="38"/>
        </w:rPr>
        <w:t> </w:t>
      </w:r>
      <w:r>
        <w:rPr/>
        <w:t>상기</w:t>
      </w:r>
      <w:r>
        <w:rPr>
          <w:spacing w:val="38"/>
        </w:rPr>
        <w:t> </w:t>
      </w:r>
      <w:r>
        <w:rPr/>
        <w:t>거절이유</w:t>
      </w:r>
      <w:r>
        <w:rPr>
          <w:spacing w:val="38"/>
        </w:rPr>
        <w:t> </w:t>
      </w:r>
      <w:r>
        <w:rPr/>
        <w:t>(1-1)의</w:t>
      </w:r>
      <w:r>
        <w:rPr>
          <w:spacing w:val="38"/>
        </w:rPr>
        <w:t> </w:t>
      </w:r>
      <w:r>
        <w:rPr/>
        <w:t>기재불비 를 동일하게 포함하고 있습니다.</w:t>
      </w:r>
    </w:p>
    <w:p>
      <w:pPr>
        <w:pStyle w:val="BodyText"/>
        <w:spacing w:before="65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(1-3) 청구항 3의 “상기 센서는 빔릿들이 조작기 디바이스에 의해 개구부 근처로 향하는 위치에 배치되는~”에서 ‘개구부’는 어디에 있는 어떤 개구부를 지칭하는지 알 수 없어 결과 적으로</w:t>
      </w:r>
      <w:r>
        <w:rPr>
          <w:spacing w:val="40"/>
        </w:rPr>
        <w:t> </w:t>
      </w:r>
      <w:r>
        <w:rPr/>
        <w:t>센서의</w:t>
      </w:r>
      <w:r>
        <w:rPr>
          <w:spacing w:val="40"/>
        </w:rPr>
        <w:t> </w:t>
      </w:r>
      <w:r>
        <w:rPr/>
        <w:t>위치를</w:t>
      </w:r>
      <w:r>
        <w:rPr>
          <w:spacing w:val="40"/>
        </w:rPr>
        <w:t> </w:t>
      </w:r>
      <w:r>
        <w:rPr/>
        <w:t>정확하게</w:t>
      </w:r>
      <w:r>
        <w:rPr>
          <w:spacing w:val="40"/>
        </w:rPr>
        <w:t> </w:t>
      </w:r>
      <w:r>
        <w:rPr/>
        <w:t>특정할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없습니다.</w:t>
      </w:r>
    </w:p>
    <w:p>
      <w:pPr>
        <w:pStyle w:val="BodyText"/>
        <w:spacing w:before="66"/>
      </w:pPr>
    </w:p>
    <w:p>
      <w:pPr>
        <w:pStyle w:val="BodyText"/>
        <w:spacing w:line="292" w:lineRule="auto"/>
        <w:ind w:left="323" w:right="336" w:firstLine="220"/>
        <w:jc w:val="both"/>
      </w:pPr>
      <w:r>
        <w:rPr/>
        <w:t>(1-4)</w:t>
      </w:r>
      <w:r>
        <w:rPr>
          <w:spacing w:val="37"/>
        </w:rPr>
        <w:t> </w:t>
      </w:r>
      <w:r>
        <w:rPr/>
        <w:t>청구항</w:t>
      </w:r>
      <w:r>
        <w:rPr>
          <w:spacing w:val="38"/>
        </w:rPr>
        <w:t> </w:t>
      </w:r>
      <w:r>
        <w:rPr/>
        <w:t>7,12-15는</w:t>
      </w:r>
      <w:r>
        <w:rPr>
          <w:spacing w:val="38"/>
        </w:rPr>
        <w:t> </w:t>
      </w:r>
      <w:r>
        <w:rPr/>
        <w:t>청구항</w:t>
      </w:r>
      <w:r>
        <w:rPr>
          <w:spacing w:val="38"/>
        </w:rPr>
        <w:t> </w:t>
      </w:r>
      <w:r>
        <w:rPr/>
        <w:t>3을</w:t>
      </w:r>
      <w:r>
        <w:rPr>
          <w:spacing w:val="38"/>
        </w:rPr>
        <w:t> </w:t>
      </w:r>
      <w:r>
        <w:rPr/>
        <w:t>인용하고</w:t>
      </w:r>
      <w:r>
        <w:rPr>
          <w:spacing w:val="40"/>
        </w:rPr>
        <w:t> </w:t>
      </w:r>
      <w:r>
        <w:rPr/>
        <w:t>있으므로</w:t>
      </w:r>
      <w:r>
        <w:rPr>
          <w:spacing w:val="38"/>
        </w:rPr>
        <w:t> </w:t>
      </w:r>
      <w:r>
        <w:rPr/>
        <w:t>상기</w:t>
      </w:r>
      <w:r>
        <w:rPr>
          <w:spacing w:val="38"/>
        </w:rPr>
        <w:t> </w:t>
      </w:r>
      <w:r>
        <w:rPr/>
        <w:t>거절이유</w:t>
      </w:r>
      <w:r>
        <w:rPr>
          <w:spacing w:val="38"/>
        </w:rPr>
        <w:t> </w:t>
      </w:r>
      <w:r>
        <w:rPr/>
        <w:t>(1-3)의</w:t>
      </w:r>
      <w:r>
        <w:rPr>
          <w:spacing w:val="38"/>
        </w:rPr>
        <w:t> </w:t>
      </w:r>
      <w:r>
        <w:rPr/>
        <w:t>기재불비 를 동일하게 포함하고 있습니다.</w:t>
      </w:r>
    </w:p>
    <w:p>
      <w:pPr>
        <w:pStyle w:val="BodyText"/>
        <w:spacing w:before="71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(1-5) 청구항 7과 관련하여 청구항 7이 인용하는 청구항 1 내지 5에는 ‘적어도 하나의 센 서’가 형성되는 것이 기재되어 있으며, 여기서 하나의 센서만이 형성되는 경우, 청구항 7에 기재된</w:t>
      </w:r>
      <w:r>
        <w:rPr>
          <w:spacing w:val="35"/>
        </w:rPr>
        <w:t> </w:t>
      </w:r>
      <w:r>
        <w:rPr/>
        <w:t>‘상이한</w:t>
      </w:r>
      <w:r>
        <w:rPr>
          <w:spacing w:val="37"/>
        </w:rPr>
        <w:t> </w:t>
      </w:r>
      <w:r>
        <w:rPr/>
        <w:t>센서들’은</w:t>
      </w:r>
      <w:r>
        <w:rPr>
          <w:spacing w:val="37"/>
        </w:rPr>
        <w:t> </w:t>
      </w:r>
      <w:r>
        <w:rPr/>
        <w:t>그</w:t>
      </w:r>
      <w:r>
        <w:rPr>
          <w:spacing w:val="35"/>
        </w:rPr>
        <w:t> </w:t>
      </w:r>
      <w:r>
        <w:rPr/>
        <w:t>의미가</w:t>
      </w:r>
      <w:r>
        <w:rPr>
          <w:spacing w:val="37"/>
        </w:rPr>
        <w:t> </w:t>
      </w:r>
      <w:r>
        <w:rPr/>
        <w:t>불명확합니다(센서가</w:t>
      </w:r>
      <w:r>
        <w:rPr>
          <w:spacing w:val="37"/>
        </w:rPr>
        <w:t> </w:t>
      </w:r>
      <w:r>
        <w:rPr/>
        <w:t>하나만</w:t>
      </w:r>
      <w:r>
        <w:rPr>
          <w:spacing w:val="37"/>
        </w:rPr>
        <w:t> </w:t>
      </w:r>
      <w:r>
        <w:rPr/>
        <w:t>존재하므로</w:t>
      </w:r>
      <w:r>
        <w:rPr>
          <w:spacing w:val="37"/>
        </w:rPr>
        <w:t> </w:t>
      </w:r>
      <w:r>
        <w:rPr/>
        <w:t>상이한</w:t>
      </w:r>
      <w:r>
        <w:rPr>
          <w:spacing w:val="35"/>
        </w:rPr>
        <w:t> </w:t>
      </w:r>
      <w:r>
        <w:rPr/>
        <w:t>센서들 이 존재할 수 없음).</w:t>
      </w:r>
    </w:p>
    <w:p>
      <w:pPr>
        <w:pStyle w:val="BodyText"/>
        <w:spacing w:before="64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(1-6) 청구항 12-15는 청구항 7을 인용하고 있으므로 상기 거절이유 (1-5)의 기재불비를 동일하게 포함하고 있습니다.</w:t>
      </w:r>
    </w:p>
    <w:p>
      <w:pPr>
        <w:pStyle w:val="BodyText"/>
        <w:spacing w:before="65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(1-7) 청구항 9와 관련하여 청구항 9가 인용하는 청구항 1에는 ‘적어도 하나의 센서’가 형성되는</w:t>
      </w:r>
      <w:r>
        <w:rPr>
          <w:spacing w:val="40"/>
        </w:rPr>
        <w:t> </w:t>
      </w:r>
      <w:r>
        <w:rPr/>
        <w:t>것이</w:t>
      </w:r>
      <w:r>
        <w:rPr>
          <w:spacing w:val="40"/>
        </w:rPr>
        <w:t> </w:t>
      </w:r>
      <w:r>
        <w:rPr/>
        <w:t>기재되어</w:t>
      </w:r>
      <w:r>
        <w:rPr>
          <w:spacing w:val="40"/>
        </w:rPr>
        <w:t> </w:t>
      </w:r>
      <w:r>
        <w:rPr/>
        <w:t>있으며,</w:t>
      </w:r>
      <w:r>
        <w:rPr>
          <w:spacing w:val="40"/>
        </w:rPr>
        <w:t> </w:t>
      </w:r>
      <w:r>
        <w:rPr/>
        <w:t>여기서</w:t>
      </w:r>
      <w:r>
        <w:rPr>
          <w:spacing w:val="40"/>
        </w:rPr>
        <w:t> </w:t>
      </w:r>
      <w:r>
        <w:rPr/>
        <w:t>하나의</w:t>
      </w:r>
      <w:r>
        <w:rPr>
          <w:spacing w:val="40"/>
        </w:rPr>
        <w:t> </w:t>
      </w:r>
      <w:r>
        <w:rPr/>
        <w:t>센서만이</w:t>
      </w:r>
      <w:r>
        <w:rPr>
          <w:spacing w:val="40"/>
        </w:rPr>
        <w:t> </w:t>
      </w:r>
      <w:r>
        <w:rPr/>
        <w:t>형성되는</w:t>
      </w:r>
      <w:r>
        <w:rPr>
          <w:spacing w:val="40"/>
        </w:rPr>
        <w:t> </w:t>
      </w:r>
      <w:r>
        <w:rPr/>
        <w:t>경우,</w:t>
      </w:r>
      <w:r>
        <w:rPr>
          <w:spacing w:val="40"/>
        </w:rPr>
        <w:t> </w:t>
      </w:r>
      <w:r>
        <w:rPr/>
        <w:t>청구항</w:t>
      </w:r>
      <w:r>
        <w:rPr>
          <w:spacing w:val="40"/>
        </w:rPr>
        <w:t> </w:t>
      </w:r>
      <w:r>
        <w:rPr/>
        <w:t>97에</w:t>
      </w:r>
      <w:r>
        <w:rPr>
          <w:spacing w:val="40"/>
        </w:rPr>
        <w:t> </w:t>
      </w:r>
      <w:r>
        <w:rPr/>
        <w:t>기재 된 ‘다른 센서’는 그 의미가 불명확합니다(센서가 하나만 존재하므로 다른 센서가 존재할 수 </w:t>
      </w:r>
      <w:r>
        <w:rPr>
          <w:spacing w:val="-4"/>
        </w:rPr>
        <w:t>없음).</w:t>
      </w:r>
    </w:p>
    <w:p>
      <w:pPr>
        <w:spacing w:after="0" w:line="295" w:lineRule="auto"/>
        <w:jc w:val="both"/>
        <w:sectPr>
          <w:pgSz w:w="11900" w:h="16820"/>
          <w:pgMar w:header="247" w:footer="271" w:top="1100" w:bottom="460" w:left="900" w:right="940"/>
        </w:sectPr>
      </w:pPr>
    </w:p>
    <w:p>
      <w:pPr>
        <w:pStyle w:val="BodyText"/>
        <w:spacing w:before="151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(1-8) 청구항 10, 12-15는 청구항 9를 인용하고 있으므로 상기 거절이유 (1-7)의 기재불 비를 동일하게 포함하고 있습니다.</w:t>
      </w:r>
    </w:p>
    <w:p>
      <w:pPr>
        <w:pStyle w:val="BodyText"/>
        <w:spacing w:before="65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(1-9) 청구항 13의 “전자 제어 회로는 빔의 정렬을 </w:t>
      </w:r>
      <w:r>
        <w:rPr>
          <w:u w:val="single"/>
        </w:rPr>
        <w:t>개별적</w:t>
      </w:r>
      <w:r>
        <w:rPr>
          <w:u w:val="none"/>
        </w:rPr>
        <w:t>으로 조정하도록 제어되도록 구 성되는~”에서</w:t>
      </w:r>
      <w:r>
        <w:rPr>
          <w:spacing w:val="40"/>
          <w:u w:val="none"/>
        </w:rPr>
        <w:t> </w:t>
      </w:r>
      <w:r>
        <w:rPr>
          <w:u w:val="none"/>
        </w:rPr>
        <w:t>‘개별적’은</w:t>
      </w:r>
      <w:r>
        <w:rPr>
          <w:spacing w:val="40"/>
          <w:u w:val="none"/>
        </w:rPr>
        <w:t> </w:t>
      </w:r>
      <w:r>
        <w:rPr>
          <w:u w:val="none"/>
        </w:rPr>
        <w:t>무엇이</w:t>
      </w:r>
      <w:r>
        <w:rPr>
          <w:spacing w:val="40"/>
          <w:u w:val="none"/>
        </w:rPr>
        <w:t> </w:t>
      </w:r>
      <w:r>
        <w:rPr>
          <w:u w:val="none"/>
        </w:rPr>
        <w:t>개별적이라는</w:t>
      </w:r>
      <w:r>
        <w:rPr>
          <w:spacing w:val="40"/>
          <w:u w:val="none"/>
        </w:rPr>
        <w:t> </w:t>
      </w:r>
      <w:r>
        <w:rPr>
          <w:u w:val="none"/>
        </w:rPr>
        <w:t>것인지</w:t>
      </w:r>
      <w:r>
        <w:rPr>
          <w:spacing w:val="40"/>
          <w:u w:val="none"/>
        </w:rPr>
        <w:t> </w:t>
      </w:r>
      <w:r>
        <w:rPr>
          <w:u w:val="none"/>
        </w:rPr>
        <w:t>불명확합니다(다중</w:t>
      </w:r>
      <w:r>
        <w:rPr>
          <w:spacing w:val="40"/>
          <w:u w:val="none"/>
        </w:rPr>
        <w:t> </w:t>
      </w:r>
      <w:r>
        <w:rPr>
          <w:u w:val="none"/>
        </w:rPr>
        <w:t>빔릿이</w:t>
      </w:r>
      <w:r>
        <w:rPr>
          <w:spacing w:val="40"/>
          <w:u w:val="none"/>
        </w:rPr>
        <w:t> </w:t>
      </w:r>
      <w:r>
        <w:rPr>
          <w:u w:val="none"/>
        </w:rPr>
        <w:t>개별적으 로 조절된다는 것이라면 명확하게 기재하시기 바랍니다).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95" w:lineRule="auto" w:before="0" w:after="0"/>
        <w:ind w:left="323" w:right="336" w:firstLine="0"/>
        <w:jc w:val="both"/>
        <w:rPr>
          <w:b/>
          <w:sz w:val="22"/>
        </w:rPr>
      </w:pPr>
      <w:r>
        <w:rPr>
          <w:b/>
          <w:sz w:val="22"/>
        </w:rPr>
        <w:t>이 출원의 특허청구범위의 청구항 제1항 내지 제4항, 제11항 내지 제15항에 기재된 발명 은 아래와 같이 그 출원 전에 이 발명이 속하는 기술분야에서 통상의 지식을 가진 자가 용 이하게 발명할 수 있는 것이므로 특허법 제29조제2항에 따라 특허를 받을 수 없습니다.</w:t>
      </w:r>
    </w:p>
    <w:p>
      <w:pPr>
        <w:pStyle w:val="ListParagraph"/>
        <w:numPr>
          <w:ilvl w:val="1"/>
          <w:numId w:val="2"/>
        </w:numPr>
        <w:tabs>
          <w:tab w:pos="220" w:val="left" w:leader="none"/>
          <w:tab w:pos="877" w:val="left" w:leader="none"/>
        </w:tabs>
        <w:spacing w:line="240" w:lineRule="auto" w:before="275" w:after="0"/>
        <w:ind w:left="220" w:right="205" w:hanging="220"/>
        <w:jc w:val="center"/>
        <w:rPr>
          <w:sz w:val="22"/>
        </w:rPr>
      </w:pPr>
      <w:r>
        <w:rPr>
          <w:spacing w:val="-10"/>
          <w:sz w:val="22"/>
        </w:rPr>
        <w:t>아</w:t>
      </w:r>
      <w:r>
        <w:rPr>
          <w:sz w:val="22"/>
        </w:rPr>
        <w:tab/>
        <w:t>래 </w:t>
      </w:r>
      <w:r>
        <w:rPr>
          <w:spacing w:val="-10"/>
          <w:sz w:val="22"/>
        </w:rPr>
        <w:t>-</w:t>
      </w:r>
    </w:p>
    <w:p>
      <w:pPr>
        <w:pStyle w:val="BodyText"/>
        <w:spacing w:before="131"/>
        <w:rPr>
          <w:rFonts w:ascii="GulimChe"/>
        </w:rPr>
      </w:pPr>
    </w:p>
    <w:p>
      <w:pPr>
        <w:pStyle w:val="BodyText"/>
        <w:ind w:left="544"/>
      </w:pPr>
      <w:r>
        <w:rPr/>
        <w:t>인용발명</w:t>
      </w:r>
      <w:r>
        <w:rPr>
          <w:spacing w:val="30"/>
        </w:rPr>
        <w:t> </w:t>
      </w:r>
      <w:r>
        <w:rPr/>
        <w:t>1:</w:t>
      </w:r>
      <w:r>
        <w:rPr>
          <w:spacing w:val="31"/>
        </w:rPr>
        <w:t> </w:t>
      </w:r>
      <w:r>
        <w:rPr/>
        <w:t>일본</w:t>
      </w:r>
      <w:r>
        <w:rPr>
          <w:spacing w:val="30"/>
        </w:rPr>
        <w:t> </w:t>
      </w:r>
      <w:r>
        <w:rPr/>
        <w:t>공개특허공보</w:t>
      </w:r>
      <w:r>
        <w:rPr>
          <w:spacing w:val="32"/>
        </w:rPr>
        <w:t> </w:t>
      </w:r>
      <w:r>
        <w:rPr/>
        <w:t>평09-330870호(1997.</w:t>
      </w:r>
      <w:r>
        <w:rPr>
          <w:spacing w:val="31"/>
        </w:rPr>
        <w:t> </w:t>
      </w:r>
      <w:r>
        <w:rPr/>
        <w:t>12.</w:t>
      </w:r>
      <w:r>
        <w:rPr>
          <w:spacing w:val="33"/>
        </w:rPr>
        <w:t> </w:t>
      </w:r>
      <w:r>
        <w:rPr>
          <w:spacing w:val="-4"/>
        </w:rPr>
        <w:t>22.)</w:t>
      </w:r>
    </w:p>
    <w:p>
      <w:pPr>
        <w:pStyle w:val="BodyText"/>
        <w:spacing w:before="66"/>
        <w:ind w:left="544"/>
      </w:pPr>
      <w:r>
        <w:rPr/>
        <w:t>인용발명</w:t>
      </w:r>
      <w:r>
        <w:rPr>
          <w:spacing w:val="30"/>
        </w:rPr>
        <w:t> </w:t>
      </w:r>
      <w:r>
        <w:rPr/>
        <w:t>2:</w:t>
      </w:r>
      <w:r>
        <w:rPr>
          <w:spacing w:val="31"/>
        </w:rPr>
        <w:t> </w:t>
      </w:r>
      <w:r>
        <w:rPr/>
        <w:t>일본</w:t>
      </w:r>
      <w:r>
        <w:rPr>
          <w:spacing w:val="30"/>
        </w:rPr>
        <w:t> </w:t>
      </w:r>
      <w:r>
        <w:rPr/>
        <w:t>공개특허공보</w:t>
      </w:r>
      <w:r>
        <w:rPr>
          <w:spacing w:val="32"/>
        </w:rPr>
        <w:t> </w:t>
      </w:r>
      <w:r>
        <w:rPr/>
        <w:t>제2008-215969호(2008.</w:t>
      </w:r>
      <w:r>
        <w:rPr>
          <w:spacing w:val="31"/>
        </w:rPr>
        <w:t> </w:t>
      </w:r>
      <w:r>
        <w:rPr/>
        <w:t>09.</w:t>
      </w:r>
      <w:r>
        <w:rPr>
          <w:spacing w:val="32"/>
        </w:rPr>
        <w:t> </w:t>
      </w:r>
      <w:r>
        <w:rPr>
          <w:spacing w:val="-4"/>
        </w:rPr>
        <w:t>18.)</w:t>
      </w:r>
    </w:p>
    <w:p>
      <w:pPr>
        <w:pStyle w:val="BodyText"/>
        <w:spacing w:before="130"/>
      </w:pPr>
    </w:p>
    <w:p>
      <w:pPr>
        <w:pStyle w:val="BodyText"/>
        <w:spacing w:line="295" w:lineRule="auto" w:before="1"/>
        <w:ind w:left="323" w:right="336" w:firstLine="220"/>
        <w:jc w:val="both"/>
      </w:pPr>
      <w:r>
        <w:rPr/>
        <w:t>상기와 같은 기재불비에도 불구하고 명세서 전반적으로 이해되는 기술로부터 청구항을 특정한바</w:t>
      </w:r>
      <w:r>
        <w:rPr>
          <w:spacing w:val="40"/>
        </w:rPr>
        <w:t> </w:t>
      </w:r>
      <w:r>
        <w:rPr/>
        <w:t>특허</w:t>
      </w:r>
      <w:r>
        <w:rPr>
          <w:spacing w:val="40"/>
        </w:rPr>
        <w:t> </w:t>
      </w:r>
      <w:r>
        <w:rPr/>
        <w:t>권리범위에는</w:t>
      </w:r>
      <w:r>
        <w:rPr>
          <w:spacing w:val="40"/>
        </w:rPr>
        <w:t> </w:t>
      </w:r>
      <w:r>
        <w:rPr/>
        <w:t>다음과</w:t>
      </w:r>
      <w:r>
        <w:rPr>
          <w:spacing w:val="40"/>
        </w:rPr>
        <w:t> </w:t>
      </w:r>
      <w:r>
        <w:rPr/>
        <w:t>같은</w:t>
      </w:r>
      <w:r>
        <w:rPr>
          <w:spacing w:val="40"/>
        </w:rPr>
        <w:t> </w:t>
      </w:r>
      <w:r>
        <w:rPr/>
        <w:t>거절이유가</w:t>
      </w:r>
      <w:r>
        <w:rPr>
          <w:spacing w:val="40"/>
        </w:rPr>
        <w:t> </w:t>
      </w:r>
      <w:r>
        <w:rPr/>
        <w:t>있습니다.</w:t>
      </w:r>
    </w:p>
    <w:p>
      <w:pPr>
        <w:pStyle w:val="BodyText"/>
        <w:spacing w:before="65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(2-1)</w:t>
      </w:r>
      <w:r>
        <w:rPr>
          <w:spacing w:val="34"/>
        </w:rPr>
        <w:t> </w:t>
      </w:r>
      <w:r>
        <w:rPr/>
        <w:t>청구항</w:t>
      </w:r>
      <w:r>
        <w:rPr>
          <w:spacing w:val="35"/>
        </w:rPr>
        <w:t> </w:t>
      </w:r>
      <w:r>
        <w:rPr/>
        <w:t>1</w:t>
      </w:r>
      <w:r>
        <w:rPr>
          <w:spacing w:val="34"/>
        </w:rPr>
        <w:t> </w:t>
      </w:r>
      <w:r>
        <w:rPr/>
        <w:t>및</w:t>
      </w:r>
      <w:r>
        <w:rPr>
          <w:spacing w:val="35"/>
        </w:rPr>
        <w:t> </w:t>
      </w:r>
      <w:r>
        <w:rPr/>
        <w:t>인용발명</w:t>
      </w:r>
      <w:r>
        <w:rPr>
          <w:spacing w:val="35"/>
        </w:rPr>
        <w:t> </w:t>
      </w:r>
      <w:r>
        <w:rPr/>
        <w:t>1을</w:t>
      </w:r>
      <w:r>
        <w:rPr>
          <w:spacing w:val="35"/>
        </w:rPr>
        <w:t> </w:t>
      </w:r>
      <w:r>
        <w:rPr/>
        <w:t>비교하여보면</w:t>
      </w:r>
      <w:r>
        <w:rPr>
          <w:spacing w:val="35"/>
        </w:rPr>
        <w:t> </w:t>
      </w:r>
      <w:r>
        <w:rPr/>
        <w:t>아래</w:t>
      </w:r>
      <w:r>
        <w:rPr>
          <w:spacing w:val="35"/>
        </w:rPr>
        <w:t> </w:t>
      </w:r>
      <w:r>
        <w:rPr/>
        <w:t>표와</w:t>
      </w:r>
      <w:r>
        <w:rPr>
          <w:spacing w:val="35"/>
        </w:rPr>
        <w:t> </w:t>
      </w:r>
      <w:r>
        <w:rPr/>
        <w:t>같이</w:t>
      </w:r>
      <w:r>
        <w:rPr>
          <w:spacing w:val="35"/>
        </w:rPr>
        <w:t> </w:t>
      </w:r>
      <w:r>
        <w:rPr/>
        <w:t>구성</w:t>
      </w:r>
      <w:r>
        <w:rPr>
          <w:spacing w:val="33"/>
        </w:rPr>
        <w:t> </w:t>
      </w:r>
      <w:r>
        <w:rPr/>
        <w:t>대비를</w:t>
      </w:r>
      <w:r>
        <w:rPr>
          <w:spacing w:val="35"/>
        </w:rPr>
        <w:t> </w:t>
      </w:r>
      <w:r>
        <w:rPr/>
        <w:t>할</w:t>
      </w:r>
      <w:r>
        <w:rPr>
          <w:spacing w:val="35"/>
        </w:rPr>
        <w:t> </w:t>
      </w:r>
      <w:r>
        <w:rPr/>
        <w:t>수</w:t>
      </w:r>
      <w:r>
        <w:rPr>
          <w:spacing w:val="35"/>
        </w:rPr>
        <w:t> </w:t>
      </w:r>
      <w:r>
        <w:rPr/>
        <w:t>있습니 </w:t>
      </w:r>
      <w:r>
        <w:rPr>
          <w:spacing w:val="-6"/>
        </w:rPr>
        <w:t>다.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3850"/>
        <w:gridCol w:w="3850"/>
        <w:gridCol w:w="890"/>
      </w:tblGrid>
      <w:tr>
        <w:trPr>
          <w:trHeight w:val="721" w:hRule="atLeast"/>
        </w:trPr>
        <w:tc>
          <w:tcPr>
            <w:tcW w:w="645" w:type="dxa"/>
          </w:tcPr>
          <w:p>
            <w:pPr>
              <w:pStyle w:val="TableParagraph"/>
              <w:spacing w:before="228"/>
              <w:ind w:left="4" w:right="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구성</w:t>
            </w:r>
          </w:p>
        </w:tc>
        <w:tc>
          <w:tcPr>
            <w:tcW w:w="3850" w:type="dxa"/>
          </w:tcPr>
          <w:p>
            <w:pPr>
              <w:pStyle w:val="TableParagraph"/>
              <w:spacing w:before="228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청구항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0" w:type="dxa"/>
          </w:tcPr>
          <w:p>
            <w:pPr>
              <w:pStyle w:val="TableParagraph"/>
              <w:spacing w:before="228"/>
              <w:ind w:left="684"/>
              <w:rPr>
                <w:sz w:val="20"/>
              </w:rPr>
            </w:pPr>
            <w:r>
              <w:rPr>
                <w:sz w:val="20"/>
              </w:rPr>
              <w:t>인용발명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(도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등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5"/>
                <w:sz w:val="20"/>
              </w:rPr>
              <w:t>참조)</w:t>
            </w:r>
          </w:p>
        </w:tc>
        <w:tc>
          <w:tcPr>
            <w:tcW w:w="890" w:type="dxa"/>
          </w:tcPr>
          <w:p>
            <w:pPr>
              <w:pStyle w:val="TableParagraph"/>
              <w:spacing w:line="320" w:lineRule="atLeast" w:before="7"/>
              <w:ind w:left="243" w:right="227"/>
              <w:rPr>
                <w:sz w:val="20"/>
              </w:rPr>
            </w:pPr>
            <w:r>
              <w:rPr>
                <w:spacing w:val="-6"/>
                <w:sz w:val="20"/>
              </w:rPr>
              <w:t>대응 </w:t>
            </w:r>
            <w:r>
              <w:rPr>
                <w:spacing w:val="-5"/>
                <w:sz w:val="20"/>
              </w:rPr>
              <w:t>여부</w:t>
            </w:r>
          </w:p>
        </w:tc>
      </w:tr>
      <w:tr>
        <w:trPr>
          <w:trHeight w:val="1922" w:hRule="atLeast"/>
        </w:trPr>
        <w:tc>
          <w:tcPr>
            <w:tcW w:w="64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7"/>
              <w:rPr>
                <w:sz w:val="20"/>
              </w:rPr>
            </w:pPr>
          </w:p>
          <w:p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199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다중-빔릿 전자 빔 현미경에 </w:t>
            </w:r>
            <w:r>
              <w:rPr>
                <w:sz w:val="20"/>
              </w:rPr>
              <w:t>사용되도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록 구성된 대전 입자 다중-빔릿 디바이 스로서, 디바이스는 복수의 대전 입자 빔들을 타겟을 향해 투사하기 위한 디 바이스를 포함하는 것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199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다중-빔릿 전자 빔 노광장치에 </w:t>
            </w:r>
            <w:r>
              <w:rPr>
                <w:sz w:val="20"/>
              </w:rPr>
              <w:t>사용되 도록 구성된 대전 입자 다중-빔릿 디바 이스로서,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디바이스는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복수의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대전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입 자 빔들을 타겟을 향해 투사하기 위한 디바이스를 포함하는 것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6"/>
              <w:rPr>
                <w:sz w:val="20"/>
              </w:rPr>
            </w:pPr>
          </w:p>
          <w:p>
            <w:pPr>
              <w:pStyle w:val="TableParagraph"/>
              <w:spacing w:line="297" w:lineRule="auto"/>
              <w:ind w:left="243" w:right="227"/>
              <w:rPr>
                <w:sz w:val="20"/>
              </w:rPr>
            </w:pPr>
            <w:r>
              <w:rPr>
                <w:spacing w:val="-6"/>
                <w:sz w:val="20"/>
              </w:rPr>
              <w:t>일부 </w:t>
            </w:r>
            <w:r>
              <w:rPr>
                <w:spacing w:val="-5"/>
                <w:sz w:val="20"/>
              </w:rPr>
              <w:t>차이</w:t>
            </w:r>
          </w:p>
        </w:tc>
      </w:tr>
      <w:tr>
        <w:trPr>
          <w:trHeight w:val="1095" w:hRule="atLeast"/>
        </w:trPr>
        <w:tc>
          <w:tcPr>
            <w:tcW w:w="645" w:type="dxa"/>
          </w:tcPr>
          <w:p>
            <w:pPr>
              <w:pStyle w:val="TableParagraph"/>
              <w:spacing w:before="152"/>
              <w:rPr>
                <w:sz w:val="20"/>
              </w:rPr>
            </w:pPr>
          </w:p>
          <w:p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0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95" w:lineRule="auto" w:before="1"/>
              <w:ind w:left="101"/>
              <w:rPr>
                <w:sz w:val="20"/>
              </w:rPr>
            </w:pPr>
            <w:r>
              <w:rPr>
                <w:sz w:val="20"/>
              </w:rPr>
              <w:t>복수의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대전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입자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빔들을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생성하도록 구성된 조리개 어레이(104, 105)</w:t>
            </w:r>
          </w:p>
        </w:tc>
        <w:tc>
          <w:tcPr>
            <w:tcW w:w="3850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95" w:lineRule="auto" w:before="1"/>
              <w:ind w:left="101"/>
              <w:rPr>
                <w:sz w:val="20"/>
              </w:rPr>
            </w:pPr>
            <w:r>
              <w:rPr>
                <w:sz w:val="20"/>
              </w:rPr>
              <w:t>복수의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대전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입자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빔들을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생성하도록 구성된 조리개 어레이(3, 도 1)</w:t>
            </w:r>
          </w:p>
        </w:tc>
        <w:tc>
          <w:tcPr>
            <w:tcW w:w="890" w:type="dxa"/>
          </w:tcPr>
          <w:p>
            <w:pPr>
              <w:pStyle w:val="TableParagraph"/>
              <w:spacing w:line="295" w:lineRule="auto" w:before="254"/>
              <w:ind w:left="243" w:right="128" w:hanging="99"/>
              <w:rPr>
                <w:sz w:val="20"/>
              </w:rPr>
            </w:pPr>
            <w:r>
              <w:rPr>
                <w:spacing w:val="-4"/>
                <w:sz w:val="20"/>
              </w:rPr>
              <w:t>실질적 </w:t>
            </w:r>
            <w:r>
              <w:rPr>
                <w:spacing w:val="-6"/>
                <w:sz w:val="20"/>
              </w:rPr>
              <w:t>동일</w:t>
            </w:r>
          </w:p>
        </w:tc>
      </w:tr>
      <w:tr>
        <w:trPr>
          <w:trHeight w:val="1044" w:hRule="atLeast"/>
        </w:trPr>
        <w:tc>
          <w:tcPr>
            <w:tcW w:w="645" w:type="dxa"/>
          </w:tcPr>
          <w:p>
            <w:pPr>
              <w:pStyle w:val="TableParagraph"/>
              <w:spacing w:before="128"/>
              <w:rPr>
                <w:sz w:val="20"/>
              </w:rPr>
            </w:pPr>
          </w:p>
          <w:p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40"/>
              <w:ind w:left="101" w:right="26"/>
              <w:rPr>
                <w:sz w:val="20"/>
              </w:rPr>
            </w:pPr>
            <w:r>
              <w:rPr>
                <w:sz w:val="20"/>
              </w:rPr>
              <w:t>대전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입자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빔들의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특성을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결정하기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위 한 적어도 하나의 센서(410, 420)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40"/>
              <w:ind w:left="101" w:right="26"/>
              <w:rPr>
                <w:sz w:val="20"/>
              </w:rPr>
            </w:pPr>
            <w:r>
              <w:rPr>
                <w:sz w:val="20"/>
              </w:rPr>
              <w:t>대전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입자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빔들의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특성을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결정하기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위 한 적어도 하나의 센서(9, 10)</w:t>
            </w:r>
          </w:p>
        </w:tc>
        <w:tc>
          <w:tcPr>
            <w:tcW w:w="890" w:type="dxa"/>
          </w:tcPr>
          <w:p>
            <w:pPr>
              <w:pStyle w:val="TableParagraph"/>
              <w:spacing w:line="295" w:lineRule="auto" w:before="230"/>
              <w:ind w:left="243" w:right="128" w:hanging="99"/>
              <w:rPr>
                <w:sz w:val="20"/>
              </w:rPr>
            </w:pPr>
            <w:r>
              <w:rPr>
                <w:spacing w:val="-4"/>
                <w:sz w:val="20"/>
              </w:rPr>
              <w:t>실질적 </w:t>
            </w:r>
            <w:r>
              <w:rPr>
                <w:spacing w:val="-6"/>
                <w:sz w:val="20"/>
              </w:rPr>
              <w:t>동일</w:t>
            </w:r>
          </w:p>
        </w:tc>
      </w:tr>
      <w:tr>
        <w:trPr>
          <w:trHeight w:val="1301" w:hRule="atLeast"/>
        </w:trPr>
        <w:tc>
          <w:tcPr>
            <w:tcW w:w="645" w:type="dxa"/>
          </w:tcPr>
          <w:p>
            <w:pPr>
              <w:pStyle w:val="TableParagraph"/>
              <w:spacing w:before="258"/>
              <w:rPr>
                <w:sz w:val="20"/>
              </w:rPr>
            </w:pPr>
          </w:p>
          <w:p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09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대전 입자 빔들을 개별적으로 </w:t>
            </w:r>
            <w:r>
              <w:rPr>
                <w:sz w:val="20"/>
              </w:rPr>
              <w:t>편향시키 기 위한 복수의 개별 빔릿 조작기를 포 함하는 조작기 디바이스(310)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09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대전 입자 빔들을 개별적으로 </w:t>
            </w:r>
            <w:r>
              <w:rPr>
                <w:sz w:val="20"/>
              </w:rPr>
              <w:t>편향시키 기 위한 복수의 개별 빔릿 조작기를 포 함하는 요소 전자 광학계(3)</w:t>
            </w:r>
          </w:p>
        </w:tc>
        <w:tc>
          <w:tcPr>
            <w:tcW w:w="890" w:type="dxa"/>
          </w:tcPr>
          <w:p>
            <w:pPr>
              <w:pStyle w:val="TableParagraph"/>
              <w:spacing w:before="97"/>
              <w:rPr>
                <w:sz w:val="20"/>
              </w:rPr>
            </w:pPr>
          </w:p>
          <w:p>
            <w:pPr>
              <w:pStyle w:val="TableParagraph"/>
              <w:spacing w:line="297" w:lineRule="auto"/>
              <w:ind w:left="243" w:right="128" w:hanging="99"/>
              <w:rPr>
                <w:sz w:val="20"/>
              </w:rPr>
            </w:pPr>
            <w:r>
              <w:rPr>
                <w:spacing w:val="-4"/>
                <w:sz w:val="20"/>
              </w:rPr>
              <w:t>실질적 </w:t>
            </w:r>
            <w:r>
              <w:rPr>
                <w:spacing w:val="-6"/>
                <w:sz w:val="20"/>
              </w:rPr>
              <w:t>동일</w:t>
            </w:r>
          </w:p>
        </w:tc>
      </w:tr>
    </w:tbl>
    <w:p>
      <w:pPr>
        <w:spacing w:after="0" w:line="297" w:lineRule="auto"/>
        <w:rPr>
          <w:sz w:val="20"/>
        </w:rPr>
        <w:sectPr>
          <w:pgSz w:w="11900" w:h="16820"/>
          <w:pgMar w:header="247" w:footer="271" w:top="1100" w:bottom="460" w:left="900" w:right="940"/>
        </w:sect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3850"/>
        <w:gridCol w:w="3850"/>
        <w:gridCol w:w="890"/>
      </w:tblGrid>
      <w:tr>
        <w:trPr>
          <w:trHeight w:val="1366" w:hRule="atLeast"/>
        </w:trPr>
        <w:tc>
          <w:tcPr>
            <w:tcW w:w="64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40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적어도 하나의 센서는 조작기 </w:t>
            </w:r>
            <w:r>
              <w:rPr>
                <w:sz w:val="20"/>
              </w:rPr>
              <w:t>디바이스 로부터 거리를 두고 배치되도록 구성되 는 것</w:t>
            </w:r>
          </w:p>
        </w:tc>
        <w:tc>
          <w:tcPr>
            <w:tcW w:w="3850" w:type="dxa"/>
          </w:tcPr>
          <w:p>
            <w:pPr>
              <w:pStyle w:val="TableParagraph"/>
              <w:spacing w:line="295" w:lineRule="auto" w:before="240"/>
              <w:ind w:left="101" w:right="92"/>
              <w:jc w:val="both"/>
              <w:rPr>
                <w:sz w:val="20"/>
              </w:rPr>
            </w:pPr>
            <w:r>
              <w:rPr>
                <w:sz w:val="20"/>
              </w:rPr>
              <w:t>적어도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하나의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센서(9,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10)는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요소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전 자 광학계(3)로부터 거리를 두고 </w:t>
            </w:r>
            <w:r>
              <w:rPr>
                <w:sz w:val="20"/>
              </w:rPr>
              <w:t>배치 되도록 구성되는 것(도 1)</w:t>
            </w:r>
          </w:p>
        </w:tc>
        <w:tc>
          <w:tcPr>
            <w:tcW w:w="890" w:type="dxa"/>
          </w:tcPr>
          <w:p>
            <w:pPr>
              <w:pStyle w:val="TableParagraph"/>
              <w:spacing w:before="130"/>
              <w:rPr>
                <w:sz w:val="20"/>
              </w:rPr>
            </w:pPr>
          </w:p>
          <w:p>
            <w:pPr>
              <w:pStyle w:val="TableParagraph"/>
              <w:spacing w:line="295" w:lineRule="auto" w:before="1"/>
              <w:ind w:left="243" w:right="128" w:hanging="99"/>
              <w:rPr>
                <w:sz w:val="20"/>
              </w:rPr>
            </w:pPr>
            <w:r>
              <w:rPr>
                <w:spacing w:val="-4"/>
                <w:sz w:val="20"/>
              </w:rPr>
              <w:t>실질적 </w:t>
            </w:r>
            <w:r>
              <w:rPr>
                <w:spacing w:val="-6"/>
                <w:sz w:val="20"/>
              </w:rPr>
              <w:t>동일</w:t>
            </w:r>
          </w:p>
        </w:tc>
      </w:tr>
    </w:tbl>
    <w:p>
      <w:pPr>
        <w:pStyle w:val="BodyText"/>
        <w:spacing w:before="80"/>
      </w:pPr>
    </w:p>
    <w:p>
      <w:pPr>
        <w:pStyle w:val="BodyText"/>
        <w:spacing w:line="295" w:lineRule="auto" w:before="1"/>
        <w:ind w:left="323" w:right="336" w:firstLine="220"/>
        <w:jc w:val="both"/>
      </w:pPr>
      <w:r>
        <w:rPr/>
        <w:t>위의</w:t>
      </w:r>
      <w:r>
        <w:rPr>
          <w:spacing w:val="40"/>
        </w:rPr>
        <w:t> </w:t>
      </w:r>
      <w:r>
        <w:rPr/>
        <w:t>대비표에서</w:t>
      </w:r>
      <w:r>
        <w:rPr>
          <w:spacing w:val="40"/>
        </w:rPr>
        <w:t> </w:t>
      </w:r>
      <w:r>
        <w:rPr/>
        <w:t>볼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있는</w:t>
      </w:r>
      <w:r>
        <w:rPr>
          <w:spacing w:val="40"/>
        </w:rPr>
        <w:t> </w:t>
      </w:r>
      <w:r>
        <w:rPr/>
        <w:t>바와</w:t>
      </w:r>
      <w:r>
        <w:rPr>
          <w:spacing w:val="40"/>
        </w:rPr>
        <w:t> </w:t>
      </w:r>
      <w:r>
        <w:rPr/>
        <w:t>같이</w:t>
      </w:r>
      <w:r>
        <w:rPr>
          <w:spacing w:val="40"/>
        </w:rPr>
        <w:t> </w:t>
      </w:r>
      <w:r>
        <w:rPr/>
        <w:t>청구항</w:t>
      </w:r>
      <w:r>
        <w:rPr>
          <w:spacing w:val="40"/>
        </w:rPr>
        <w:t> </w:t>
      </w:r>
      <w:r>
        <w:rPr/>
        <w:t>1의</w:t>
      </w:r>
      <w:r>
        <w:rPr>
          <w:spacing w:val="40"/>
        </w:rPr>
        <w:t> </w:t>
      </w:r>
      <w:r>
        <w:rPr/>
        <w:t>구성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내지</w:t>
      </w:r>
      <w:r>
        <w:rPr>
          <w:spacing w:val="40"/>
        </w:rPr>
        <w:t> </w:t>
      </w:r>
      <w:r>
        <w:rPr/>
        <w:t>5는</w:t>
      </w:r>
      <w:r>
        <w:rPr>
          <w:spacing w:val="40"/>
        </w:rPr>
        <w:t> </w:t>
      </w:r>
      <w:r>
        <w:rPr/>
        <w:t>인용발명</w:t>
      </w:r>
      <w:r>
        <w:rPr>
          <w:spacing w:val="40"/>
        </w:rPr>
        <w:t> </w:t>
      </w:r>
      <w:r>
        <w:rPr/>
        <w:t>1에</w:t>
      </w:r>
      <w:r>
        <w:rPr>
          <w:spacing w:val="40"/>
        </w:rPr>
        <w:t> </w:t>
      </w:r>
      <w:r>
        <w:rPr/>
        <w:t>개시 되어</w:t>
      </w:r>
      <w:r>
        <w:rPr>
          <w:spacing w:val="40"/>
        </w:rPr>
        <w:t> </w:t>
      </w:r>
      <w:r>
        <w:rPr/>
        <w:t>있는</w:t>
      </w:r>
      <w:r>
        <w:rPr>
          <w:spacing w:val="40"/>
        </w:rPr>
        <w:t> </w:t>
      </w:r>
      <w:r>
        <w:rPr/>
        <w:t>구성과</w:t>
      </w:r>
      <w:r>
        <w:rPr>
          <w:spacing w:val="40"/>
        </w:rPr>
        <w:t> </w:t>
      </w:r>
      <w:r>
        <w:rPr/>
        <w:t>그</w:t>
      </w:r>
      <w:r>
        <w:rPr>
          <w:spacing w:val="40"/>
        </w:rPr>
        <w:t> </w:t>
      </w:r>
      <w:r>
        <w:rPr/>
        <w:t>명칭만이</w:t>
      </w:r>
      <w:r>
        <w:rPr>
          <w:spacing w:val="40"/>
        </w:rPr>
        <w:t> </w:t>
      </w:r>
      <w:r>
        <w:rPr/>
        <w:t>다를</w:t>
      </w:r>
      <w:r>
        <w:rPr>
          <w:spacing w:val="40"/>
        </w:rPr>
        <w:t> </w:t>
      </w:r>
      <w:r>
        <w:rPr/>
        <w:t>뿐</w:t>
      </w:r>
      <w:r>
        <w:rPr>
          <w:spacing w:val="40"/>
        </w:rPr>
        <w:t> </w:t>
      </w:r>
      <w:r>
        <w:rPr/>
        <w:t>실질적으로</w:t>
      </w:r>
      <w:r>
        <w:rPr>
          <w:spacing w:val="40"/>
        </w:rPr>
        <w:t> </w:t>
      </w:r>
      <w:r>
        <w:rPr/>
        <w:t>동일하며</w:t>
      </w:r>
      <w:r>
        <w:rPr>
          <w:spacing w:val="40"/>
        </w:rPr>
        <w:t> </w:t>
      </w:r>
      <w:r>
        <w:rPr/>
        <w:t>구성</w:t>
      </w:r>
      <w:r>
        <w:rPr>
          <w:spacing w:val="40"/>
        </w:rPr>
        <w:t> </w:t>
      </w:r>
      <w:r>
        <w:rPr/>
        <w:t>1에서</w:t>
      </w:r>
      <w:r>
        <w:rPr>
          <w:spacing w:val="40"/>
        </w:rPr>
        <w:t> </w:t>
      </w:r>
      <w:r>
        <w:rPr/>
        <w:t>일부</w:t>
      </w:r>
      <w:r>
        <w:rPr>
          <w:spacing w:val="40"/>
        </w:rPr>
        <w:t> </w:t>
      </w:r>
      <w:r>
        <w:rPr/>
        <w:t>차이가</w:t>
      </w:r>
      <w:r>
        <w:rPr>
          <w:spacing w:val="40"/>
        </w:rPr>
        <w:t> </w:t>
      </w:r>
      <w:r>
        <w:rPr/>
        <w:t>있습 </w:t>
      </w:r>
      <w:r>
        <w:rPr>
          <w:spacing w:val="-4"/>
        </w:rPr>
        <w:t>니다.</w:t>
      </w:r>
    </w:p>
    <w:p>
      <w:pPr>
        <w:pStyle w:val="BodyText"/>
        <w:spacing w:before="63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구체적으로 살펴보면 상기 대비표 구성 1과 관련하여 출원발명은 전자 빔 현미경에 사용</w:t>
      </w:r>
      <w:r>
        <w:rPr>
          <w:spacing w:val="80"/>
        </w:rPr>
        <w:t> </w:t>
      </w:r>
      <w:r>
        <w:rPr/>
        <w:t>되는</w:t>
      </w:r>
      <w:r>
        <w:rPr>
          <w:spacing w:val="40"/>
        </w:rPr>
        <w:t> </w:t>
      </w:r>
      <w:r>
        <w:rPr/>
        <w:t>디바이스인</w:t>
      </w:r>
      <w:r>
        <w:rPr>
          <w:spacing w:val="40"/>
        </w:rPr>
        <w:t> </w:t>
      </w:r>
      <w:r>
        <w:rPr/>
        <w:t>반면</w:t>
      </w:r>
      <w:r>
        <w:rPr>
          <w:spacing w:val="40"/>
        </w:rPr>
        <w:t> </w:t>
      </w:r>
      <w:r>
        <w:rPr/>
        <w:t>인용발명</w:t>
      </w:r>
      <w:r>
        <w:rPr>
          <w:spacing w:val="40"/>
        </w:rPr>
        <w:t> </w:t>
      </w:r>
      <w:r>
        <w:rPr/>
        <w:t>1은</w:t>
      </w:r>
      <w:r>
        <w:rPr>
          <w:spacing w:val="40"/>
        </w:rPr>
        <w:t> </w:t>
      </w:r>
      <w:r>
        <w:rPr/>
        <w:t>노광장치에</w:t>
      </w:r>
      <w:r>
        <w:rPr>
          <w:spacing w:val="40"/>
        </w:rPr>
        <w:t> </w:t>
      </w:r>
      <w:r>
        <w:rPr/>
        <w:t>사용되는</w:t>
      </w:r>
      <w:r>
        <w:rPr>
          <w:spacing w:val="40"/>
        </w:rPr>
        <w:t> </w:t>
      </w:r>
      <w:r>
        <w:rPr/>
        <w:t>점에서</w:t>
      </w:r>
      <w:r>
        <w:rPr>
          <w:spacing w:val="40"/>
        </w:rPr>
        <w:t> </w:t>
      </w:r>
      <w:r>
        <w:rPr/>
        <w:t>차이가</w:t>
      </w:r>
      <w:r>
        <w:rPr>
          <w:spacing w:val="40"/>
        </w:rPr>
        <w:t> </w:t>
      </w:r>
      <w:r>
        <w:rPr/>
        <w:t>있으나</w:t>
      </w:r>
      <w:r>
        <w:rPr>
          <w:spacing w:val="40"/>
        </w:rPr>
        <w:t> </w:t>
      </w:r>
      <w:r>
        <w:rPr/>
        <w:t>이는</w:t>
      </w:r>
      <w:r>
        <w:rPr>
          <w:spacing w:val="40"/>
        </w:rPr>
        <w:t> </w:t>
      </w:r>
      <w:r>
        <w:rPr/>
        <w:t>통상 의</w:t>
      </w:r>
      <w:r>
        <w:rPr>
          <w:spacing w:val="38"/>
        </w:rPr>
        <w:t> </w:t>
      </w:r>
      <w:r>
        <w:rPr/>
        <w:t>기술자가</w:t>
      </w:r>
      <w:r>
        <w:rPr>
          <w:spacing w:val="36"/>
        </w:rPr>
        <w:t> </w:t>
      </w:r>
      <w:r>
        <w:rPr/>
        <w:t>센서로</w:t>
      </w:r>
      <w:r>
        <w:rPr>
          <w:spacing w:val="36"/>
        </w:rPr>
        <w:t> </w:t>
      </w:r>
      <w:r>
        <w:rPr/>
        <w:t>빔릿을</w:t>
      </w:r>
      <w:r>
        <w:rPr>
          <w:spacing w:val="38"/>
        </w:rPr>
        <w:t> </w:t>
      </w:r>
      <w:r>
        <w:rPr/>
        <w:t>측정하고</w:t>
      </w:r>
      <w:r>
        <w:rPr>
          <w:spacing w:val="36"/>
        </w:rPr>
        <w:t> </w:t>
      </w:r>
      <w:r>
        <w:rPr/>
        <w:t>이를</w:t>
      </w:r>
      <w:r>
        <w:rPr>
          <w:spacing w:val="36"/>
        </w:rPr>
        <w:t> </w:t>
      </w:r>
      <w:r>
        <w:rPr/>
        <w:t>바탕으로</w:t>
      </w:r>
      <w:r>
        <w:rPr>
          <w:spacing w:val="38"/>
        </w:rPr>
        <w:t> </w:t>
      </w:r>
      <w:r>
        <w:rPr/>
        <w:t>제어를</w:t>
      </w:r>
      <w:r>
        <w:rPr>
          <w:spacing w:val="36"/>
        </w:rPr>
        <w:t> </w:t>
      </w:r>
      <w:r>
        <w:rPr/>
        <w:t>실시하는</w:t>
      </w:r>
      <w:r>
        <w:rPr>
          <w:spacing w:val="38"/>
        </w:rPr>
        <w:t> </w:t>
      </w:r>
      <w:r>
        <w:rPr/>
        <w:t>디바이스의</w:t>
      </w:r>
      <w:r>
        <w:rPr>
          <w:spacing w:val="38"/>
        </w:rPr>
        <w:t> </w:t>
      </w:r>
      <w:r>
        <w:rPr/>
        <w:t>적용</w:t>
      </w:r>
      <w:r>
        <w:rPr>
          <w:spacing w:val="36"/>
        </w:rPr>
        <w:t> </w:t>
      </w:r>
      <w:r>
        <w:rPr/>
        <w:t>개소 를 선택하여 적용하는 것으로서 예를 들어 인용발명 2에도 다중-빔릿 전자 빔 현미경에 페 러데이</w:t>
      </w:r>
      <w:r>
        <w:rPr>
          <w:spacing w:val="35"/>
        </w:rPr>
        <w:t> </w:t>
      </w:r>
      <w:r>
        <w:rPr/>
        <w:t>컵(133)을</w:t>
      </w:r>
      <w:r>
        <w:rPr>
          <w:spacing w:val="35"/>
        </w:rPr>
        <w:t> </w:t>
      </w:r>
      <w:r>
        <w:rPr/>
        <w:t>배치하고,</w:t>
      </w:r>
      <w:r>
        <w:rPr>
          <w:spacing w:val="36"/>
        </w:rPr>
        <w:t> </w:t>
      </w:r>
      <w:r>
        <w:rPr/>
        <w:t>일차</w:t>
      </w:r>
      <w:r>
        <w:rPr>
          <w:spacing w:val="35"/>
        </w:rPr>
        <w:t> </w:t>
      </w:r>
      <w:r>
        <w:rPr/>
        <w:t>빔</w:t>
      </w:r>
      <w:r>
        <w:rPr>
          <w:spacing w:val="35"/>
        </w:rPr>
        <w:t> </w:t>
      </w:r>
      <w:r>
        <w:rPr/>
        <w:t>각각의</w:t>
      </w:r>
      <w:r>
        <w:rPr>
          <w:spacing w:val="35"/>
        </w:rPr>
        <w:t> </w:t>
      </w:r>
      <w:r>
        <w:rPr/>
        <w:t>빔경,</w:t>
      </w:r>
      <w:r>
        <w:rPr>
          <w:spacing w:val="36"/>
        </w:rPr>
        <w:t> </w:t>
      </w:r>
      <w:r>
        <w:rPr/>
        <w:t>전류</w:t>
      </w:r>
      <w:r>
        <w:rPr>
          <w:spacing w:val="35"/>
        </w:rPr>
        <w:t> </w:t>
      </w:r>
      <w:r>
        <w:rPr/>
        <w:t>등의</w:t>
      </w:r>
      <w:r>
        <w:rPr>
          <w:spacing w:val="35"/>
        </w:rPr>
        <w:t> </w:t>
      </w:r>
      <w:r>
        <w:rPr/>
        <w:t>특성을</w:t>
      </w:r>
      <w:r>
        <w:rPr>
          <w:spacing w:val="35"/>
        </w:rPr>
        <w:t> </w:t>
      </w:r>
      <w:r>
        <w:rPr/>
        <w:t>측정해</w:t>
      </w:r>
      <w:r>
        <w:rPr>
          <w:spacing w:val="35"/>
        </w:rPr>
        <w:t> </w:t>
      </w:r>
      <w:r>
        <w:rPr/>
        <w:t>빔경이</w:t>
      </w:r>
      <w:r>
        <w:rPr>
          <w:spacing w:val="35"/>
        </w:rPr>
        <w:t> </w:t>
      </w:r>
      <w:r>
        <w:rPr/>
        <w:t>허용</w:t>
      </w:r>
      <w:r>
        <w:rPr>
          <w:spacing w:val="35"/>
        </w:rPr>
        <w:t> </w:t>
      </w:r>
      <w:r>
        <w:rPr/>
        <w:t>범 위</w:t>
      </w:r>
      <w:r>
        <w:rPr>
          <w:spacing w:val="40"/>
        </w:rPr>
        <w:t> </w:t>
      </w:r>
      <w:r>
        <w:rPr/>
        <w:t>내에</w:t>
      </w:r>
      <w:r>
        <w:rPr>
          <w:spacing w:val="40"/>
        </w:rPr>
        <w:t> </w:t>
      </w:r>
      <w:r>
        <w:rPr/>
        <w:t>들어가는지를</w:t>
      </w:r>
      <w:r>
        <w:rPr>
          <w:spacing w:val="40"/>
        </w:rPr>
        <w:t> </w:t>
      </w:r>
      <w:r>
        <w:rPr/>
        <w:t>확인하고</w:t>
      </w:r>
      <w:r>
        <w:rPr>
          <w:spacing w:val="40"/>
        </w:rPr>
        <w:t> </w:t>
      </w:r>
      <w:r>
        <w:rPr/>
        <w:t>이를</w:t>
      </w:r>
      <w:r>
        <w:rPr>
          <w:spacing w:val="40"/>
        </w:rPr>
        <w:t> </w:t>
      </w:r>
      <w:r>
        <w:rPr/>
        <w:t>바탕으로</w:t>
      </w:r>
      <w:r>
        <w:rPr>
          <w:spacing w:val="40"/>
        </w:rPr>
        <w:t> </w:t>
      </w:r>
      <w:r>
        <w:rPr/>
        <w:t>얼라이너(조작기</w:t>
      </w:r>
      <w:r>
        <w:rPr>
          <w:spacing w:val="40"/>
        </w:rPr>
        <w:t> </w:t>
      </w:r>
      <w:r>
        <w:rPr/>
        <w:t>디바이스에</w:t>
      </w:r>
      <w:r>
        <w:rPr>
          <w:spacing w:val="40"/>
        </w:rPr>
        <w:t> </w:t>
      </w:r>
      <w:r>
        <w:rPr/>
        <w:t>대응됨)를</w:t>
      </w:r>
      <w:r>
        <w:rPr>
          <w:spacing w:val="40"/>
        </w:rPr>
        <w:t> </w:t>
      </w:r>
      <w:r>
        <w:rPr/>
        <w:t>이용 해</w:t>
      </w:r>
      <w:r>
        <w:rPr>
          <w:spacing w:val="40"/>
        </w:rPr>
        <w:t> </w:t>
      </w:r>
      <w:r>
        <w:rPr/>
        <w:t>보정하는</w:t>
      </w:r>
      <w:r>
        <w:rPr>
          <w:spacing w:val="40"/>
        </w:rPr>
        <w:t> </w:t>
      </w:r>
      <w:r>
        <w:rPr/>
        <w:t>것이</w:t>
      </w:r>
      <w:r>
        <w:rPr>
          <w:spacing w:val="40"/>
        </w:rPr>
        <w:t> </w:t>
      </w:r>
      <w:r>
        <w:rPr/>
        <w:t>기재되어</w:t>
      </w:r>
      <w:r>
        <w:rPr>
          <w:spacing w:val="40"/>
        </w:rPr>
        <w:t> </w:t>
      </w:r>
      <w:r>
        <w:rPr/>
        <w:t>있습니다(문단번호</w:t>
      </w:r>
      <w:r>
        <w:rPr>
          <w:spacing w:val="40"/>
        </w:rPr>
        <w:t> </w:t>
      </w:r>
      <w:r>
        <w:rPr/>
        <w:t>[0037]</w:t>
      </w:r>
      <w:r>
        <w:rPr>
          <w:spacing w:val="40"/>
        </w:rPr>
        <w:t> </w:t>
      </w:r>
      <w:r>
        <w:rPr/>
        <w:t>등).</w:t>
      </w:r>
    </w:p>
    <w:p>
      <w:pPr>
        <w:pStyle w:val="BodyText"/>
        <w:spacing w:before="66"/>
      </w:pPr>
    </w:p>
    <w:p>
      <w:pPr>
        <w:pStyle w:val="BodyText"/>
        <w:ind w:left="544"/>
      </w:pPr>
      <w:r>
        <w:rPr/>
        <w:t>따라서</w:t>
      </w:r>
      <w:r>
        <w:rPr>
          <w:spacing w:val="32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1은</w:t>
      </w:r>
      <w:r>
        <w:rPr>
          <w:spacing w:val="32"/>
        </w:rPr>
        <w:t> </w:t>
      </w:r>
      <w:r>
        <w:rPr/>
        <w:t>통상의</w:t>
      </w:r>
      <w:r>
        <w:rPr>
          <w:spacing w:val="35"/>
        </w:rPr>
        <w:t> </w:t>
      </w:r>
      <w:r>
        <w:rPr/>
        <w:t>기술자가</w:t>
      </w:r>
      <w:r>
        <w:rPr>
          <w:spacing w:val="32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2"/>
        </w:rPr>
        <w:t> </w:t>
      </w:r>
      <w:r>
        <w:rPr/>
        <w:t>발명할</w:t>
      </w:r>
      <w:r>
        <w:rPr>
          <w:spacing w:val="34"/>
        </w:rPr>
        <w:t> </w:t>
      </w:r>
      <w:r>
        <w:rPr/>
        <w:t>수</w:t>
      </w:r>
      <w:r>
        <w:rPr>
          <w:spacing w:val="33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0"/>
      </w:pPr>
    </w:p>
    <w:p>
      <w:pPr>
        <w:pStyle w:val="BodyText"/>
        <w:spacing w:line="295" w:lineRule="auto" w:before="1"/>
        <w:ind w:left="323" w:right="336" w:firstLine="220"/>
        <w:jc w:val="both"/>
      </w:pPr>
      <w:r>
        <w:rPr/>
        <w:t>(2-2) 청구항 2,3에 부가된 특징은 통상의 기술자가 센서의 위치를 적절히 선택하여 적용 하는 것에 해당하며, 인용발명 2에는 일차 빔 각각의 빔경, 전류 등의 특성을 측정해 빔경이</w:t>
      </w:r>
      <w:r>
        <w:rPr>
          <w:spacing w:val="40"/>
        </w:rPr>
        <w:t> </w:t>
      </w:r>
      <w:r>
        <w:rPr/>
        <w:t>허용 범위 내에 들어가는지를 확인하는 것이 기재되어 있으므로(문단번호 [0037]) 센서가 빔릿들이 조작기 디바이스(얼라이너)에 의해 개구부 근처로 향하는 위치에 배치될 것임을 예 측할 수 있습니다.</w:t>
      </w:r>
    </w:p>
    <w:p>
      <w:pPr>
        <w:pStyle w:val="BodyText"/>
        <w:spacing w:before="64"/>
      </w:pPr>
    </w:p>
    <w:p>
      <w:pPr>
        <w:pStyle w:val="BodyText"/>
        <w:ind w:left="544"/>
      </w:pPr>
      <w:r>
        <w:rPr/>
        <w:t>따라서</w:t>
      </w:r>
      <w:r>
        <w:rPr>
          <w:spacing w:val="32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2,3은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4"/>
        </w:rPr>
        <w:t> </w:t>
      </w:r>
      <w:r>
        <w:rPr/>
        <w:t>1,2로부터</w:t>
      </w:r>
      <w:r>
        <w:rPr>
          <w:spacing w:val="32"/>
        </w:rPr>
        <w:t> </w:t>
      </w:r>
      <w:r>
        <w:rPr/>
        <w:t>쉽게</w:t>
      </w:r>
      <w:r>
        <w:rPr>
          <w:spacing w:val="33"/>
        </w:rPr>
        <w:t> </w:t>
      </w:r>
      <w:r>
        <w:rPr/>
        <w:t>발명할</w:t>
      </w:r>
      <w:r>
        <w:rPr>
          <w:spacing w:val="32"/>
        </w:rPr>
        <w:t> </w:t>
      </w:r>
      <w:r>
        <w:rPr/>
        <w:t>수</w:t>
      </w:r>
      <w:r>
        <w:rPr>
          <w:spacing w:val="33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1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(2-3) 청구항 4에 부가된 특징은 인용발명 1 또는 2에서 센서가 페러데이 컵인 것과 실질 적으로 동일합니다.</w:t>
      </w:r>
    </w:p>
    <w:p>
      <w:pPr>
        <w:pStyle w:val="BodyText"/>
        <w:spacing w:before="65"/>
      </w:pPr>
    </w:p>
    <w:p>
      <w:pPr>
        <w:pStyle w:val="BodyText"/>
        <w:ind w:left="544"/>
      </w:pPr>
      <w:r>
        <w:rPr/>
        <w:t>따라서</w:t>
      </w:r>
      <w:r>
        <w:rPr>
          <w:spacing w:val="32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4는</w:t>
      </w:r>
      <w:r>
        <w:rPr>
          <w:spacing w:val="32"/>
        </w:rPr>
        <w:t> </w:t>
      </w:r>
      <w:r>
        <w:rPr/>
        <w:t>통상의</w:t>
      </w:r>
      <w:r>
        <w:rPr>
          <w:spacing w:val="35"/>
        </w:rPr>
        <w:t> </w:t>
      </w:r>
      <w:r>
        <w:rPr/>
        <w:t>기술자가</w:t>
      </w:r>
      <w:r>
        <w:rPr>
          <w:spacing w:val="32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2"/>
        </w:rPr>
        <w:t> </w:t>
      </w:r>
      <w:r>
        <w:rPr/>
        <w:t>발명할</w:t>
      </w:r>
      <w:r>
        <w:rPr>
          <w:spacing w:val="34"/>
        </w:rPr>
        <w:t> </w:t>
      </w:r>
      <w:r>
        <w:rPr/>
        <w:t>수</w:t>
      </w:r>
      <w:r>
        <w:rPr>
          <w:spacing w:val="33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3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(2-4) 청구항 11에 부가된 특징과 관련하여 인용발명 2에는 페러데이 컵(133)을 이용하여 일차 빔 각각의 빔경, 전류 등의 여러 특성을 측정하는 것이 기재되어 있고, 이들 </w:t>
      </w:r>
      <w:r>
        <w:rPr/>
        <w:t>특성들을 순차적으로 측정할지 동시에 측정할지는 통상의 기술자가 적절히 선택하여 적용할 수 있는</w:t>
      </w:r>
      <w:r>
        <w:rPr>
          <w:spacing w:val="80"/>
        </w:rPr>
        <w:t> </w:t>
      </w:r>
      <w:r>
        <w:rPr/>
        <w:t>것에 해당합니다.</w:t>
      </w:r>
    </w:p>
    <w:p>
      <w:pPr>
        <w:pStyle w:val="BodyText"/>
        <w:spacing w:before="64"/>
      </w:pPr>
    </w:p>
    <w:p>
      <w:pPr>
        <w:pStyle w:val="BodyText"/>
        <w:ind w:left="544"/>
      </w:pPr>
      <w:r>
        <w:rPr/>
        <w:t>따라서</w:t>
      </w:r>
      <w:r>
        <w:rPr>
          <w:spacing w:val="31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11은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4"/>
        </w:rPr>
        <w:t> </w:t>
      </w:r>
      <w:r>
        <w:rPr/>
        <w:t>발명할</w:t>
      </w:r>
      <w:r>
        <w:rPr>
          <w:spacing w:val="31"/>
        </w:rPr>
        <w:t> </w:t>
      </w:r>
      <w:r>
        <w:rPr/>
        <w:t>수</w:t>
      </w:r>
      <w:r>
        <w:rPr>
          <w:spacing w:val="34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0"/>
      </w:pPr>
    </w:p>
    <w:p>
      <w:pPr>
        <w:pStyle w:val="BodyText"/>
        <w:spacing w:before="1"/>
        <w:ind w:left="544"/>
      </w:pPr>
      <w:r>
        <w:rPr/>
        <w:t>(2-5)</w:t>
      </w:r>
      <w:r>
        <w:rPr>
          <w:spacing w:val="32"/>
        </w:rPr>
        <w:t> </w:t>
      </w:r>
      <w:r>
        <w:rPr/>
        <w:t>청구항</w:t>
      </w:r>
      <w:r>
        <w:rPr>
          <w:spacing w:val="31"/>
        </w:rPr>
        <w:t> </w:t>
      </w:r>
      <w:r>
        <w:rPr/>
        <w:t>12와</w:t>
      </w:r>
      <w:r>
        <w:rPr>
          <w:spacing w:val="31"/>
        </w:rPr>
        <w:t> </w:t>
      </w:r>
      <w:r>
        <w:rPr/>
        <w:t>관련하여</w:t>
      </w:r>
      <w:r>
        <w:rPr>
          <w:spacing w:val="31"/>
        </w:rPr>
        <w:t> </w:t>
      </w:r>
      <w:r>
        <w:rPr/>
        <w:t>인용발명</w:t>
      </w:r>
      <w:r>
        <w:rPr>
          <w:spacing w:val="33"/>
        </w:rPr>
        <w:t> </w:t>
      </w:r>
      <w:r>
        <w:rPr/>
        <w:t>1에도</w:t>
      </w:r>
      <w:r>
        <w:rPr>
          <w:spacing w:val="31"/>
        </w:rPr>
        <w:t> </w:t>
      </w:r>
      <w:r>
        <w:rPr/>
        <w:t>제어계(22)가</w:t>
      </w:r>
      <w:r>
        <w:rPr>
          <w:spacing w:val="33"/>
        </w:rPr>
        <w:t> </w:t>
      </w:r>
      <w:r>
        <w:rPr/>
        <w:t>개시되어</w:t>
      </w:r>
      <w:r>
        <w:rPr>
          <w:spacing w:val="31"/>
        </w:rPr>
        <w:t> </w:t>
      </w:r>
      <w:r>
        <w:rPr/>
        <w:t>있습니다(도</w:t>
      </w:r>
      <w:r>
        <w:rPr>
          <w:spacing w:val="31"/>
        </w:rPr>
        <w:t> </w:t>
      </w:r>
      <w:r>
        <w:rPr/>
        <w:t>5</w:t>
      </w:r>
      <w:r>
        <w:rPr>
          <w:spacing w:val="35"/>
        </w:rPr>
        <w:t> </w:t>
      </w:r>
      <w:r>
        <w:rPr>
          <w:spacing w:val="-5"/>
        </w:rPr>
        <w:t>등).</w:t>
      </w:r>
    </w:p>
    <w:p>
      <w:pPr>
        <w:spacing w:after="0"/>
        <w:sectPr>
          <w:pgSz w:w="11900" w:h="16820"/>
          <w:pgMar w:header="247" w:footer="271" w:top="1100" w:bottom="460" w:left="900" w:right="940"/>
        </w:sectPr>
      </w:pPr>
    </w:p>
    <w:p>
      <w:pPr>
        <w:pStyle w:val="BodyText"/>
        <w:spacing w:before="151"/>
      </w:pPr>
    </w:p>
    <w:p>
      <w:pPr>
        <w:pStyle w:val="BodyText"/>
        <w:ind w:left="544"/>
      </w:pPr>
      <w:r>
        <w:rPr/>
        <w:t>따라서</w:t>
      </w:r>
      <w:r>
        <w:rPr>
          <w:spacing w:val="31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12는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4"/>
        </w:rPr>
        <w:t> </w:t>
      </w:r>
      <w:r>
        <w:rPr/>
        <w:t>발명할</w:t>
      </w:r>
      <w:r>
        <w:rPr>
          <w:spacing w:val="31"/>
        </w:rPr>
        <w:t> </w:t>
      </w:r>
      <w:r>
        <w:rPr/>
        <w:t>수</w:t>
      </w:r>
      <w:r>
        <w:rPr>
          <w:spacing w:val="34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0"/>
      </w:pPr>
    </w:p>
    <w:p>
      <w:pPr>
        <w:pStyle w:val="BodyText"/>
        <w:spacing w:line="295" w:lineRule="auto" w:before="1"/>
        <w:ind w:left="323" w:right="336" w:firstLine="220"/>
        <w:jc w:val="both"/>
      </w:pPr>
      <w:r>
        <w:rPr/>
        <w:t>(2-6) 청구항 13에 부가된 특징은 인용발명 1에서 요소 전자 광학계(3)가 복수의 서브 어 레이(A-G)를 포함하고 다중 빔릿을 개별적으로 제어하는 것(도 2 및 문단번호 [0075] - [0077])로부터 통상의 기술자가 쉽게 도출 가능합니다.</w:t>
      </w:r>
    </w:p>
    <w:p>
      <w:pPr>
        <w:pStyle w:val="BodyText"/>
        <w:spacing w:before="65"/>
      </w:pPr>
    </w:p>
    <w:p>
      <w:pPr>
        <w:pStyle w:val="BodyText"/>
        <w:spacing w:before="1"/>
        <w:ind w:left="544"/>
      </w:pPr>
      <w:r>
        <w:rPr/>
        <w:t>따라서</w:t>
      </w:r>
      <w:r>
        <w:rPr>
          <w:spacing w:val="31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13은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4"/>
        </w:rPr>
        <w:t> </w:t>
      </w:r>
      <w:r>
        <w:rPr/>
        <w:t>발명할</w:t>
      </w:r>
      <w:r>
        <w:rPr>
          <w:spacing w:val="31"/>
        </w:rPr>
        <w:t> </w:t>
      </w:r>
      <w:r>
        <w:rPr/>
        <w:t>수</w:t>
      </w:r>
      <w:r>
        <w:rPr>
          <w:spacing w:val="34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0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(2-7) 청구항 14와 관련하여 인용발명 1 또는 2에서도 페러데이컵에서 측정된 정보를 바 탕으로 요소 전자 광학계(인용발명 1) 또는 얼라이너(인용발명 2)를 제어하며, 이 때 빔을 최적화 하도록 제어할 것임은 자명합니다.</w:t>
      </w:r>
    </w:p>
    <w:p>
      <w:pPr>
        <w:pStyle w:val="BodyText"/>
        <w:spacing w:before="66"/>
      </w:pPr>
    </w:p>
    <w:p>
      <w:pPr>
        <w:pStyle w:val="BodyText"/>
        <w:ind w:left="544"/>
      </w:pPr>
      <w:r>
        <w:rPr/>
        <w:t>따라서</w:t>
      </w:r>
      <w:r>
        <w:rPr>
          <w:spacing w:val="31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14는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4"/>
        </w:rPr>
        <w:t> </w:t>
      </w:r>
      <w:r>
        <w:rPr/>
        <w:t>발명할</w:t>
      </w:r>
      <w:r>
        <w:rPr>
          <w:spacing w:val="31"/>
        </w:rPr>
        <w:t> </w:t>
      </w:r>
      <w:r>
        <w:rPr/>
        <w:t>수</w:t>
      </w:r>
      <w:r>
        <w:rPr>
          <w:spacing w:val="34"/>
        </w:rPr>
        <w:t> </w:t>
      </w:r>
      <w:r>
        <w:rPr>
          <w:spacing w:val="-2"/>
        </w:rPr>
        <w:t>있습니다.</w:t>
      </w:r>
    </w:p>
    <w:p>
      <w:pPr>
        <w:pStyle w:val="BodyText"/>
        <w:spacing w:before="130"/>
      </w:pPr>
    </w:p>
    <w:p>
      <w:pPr>
        <w:pStyle w:val="BodyText"/>
        <w:spacing w:line="295" w:lineRule="auto"/>
        <w:ind w:left="323" w:right="336" w:firstLine="220"/>
        <w:jc w:val="both"/>
      </w:pPr>
      <w:r>
        <w:rPr/>
        <w:t>(2-8)</w:t>
      </w:r>
      <w:r>
        <w:rPr>
          <w:spacing w:val="33"/>
        </w:rPr>
        <w:t> </w:t>
      </w:r>
      <w:r>
        <w:rPr/>
        <w:t>청구항</w:t>
      </w:r>
      <w:r>
        <w:rPr>
          <w:spacing w:val="34"/>
        </w:rPr>
        <w:t> </w:t>
      </w:r>
      <w:r>
        <w:rPr/>
        <w:t>15에</w:t>
      </w:r>
      <w:r>
        <w:rPr>
          <w:spacing w:val="32"/>
        </w:rPr>
        <w:t> </w:t>
      </w:r>
      <w:r>
        <w:rPr/>
        <w:t>부가된</w:t>
      </w:r>
      <w:r>
        <w:rPr>
          <w:spacing w:val="32"/>
        </w:rPr>
        <w:t> </w:t>
      </w:r>
      <w:r>
        <w:rPr/>
        <w:t>특징은</w:t>
      </w:r>
      <w:r>
        <w:rPr>
          <w:spacing w:val="34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1에서</w:t>
      </w:r>
      <w:r>
        <w:rPr>
          <w:spacing w:val="32"/>
        </w:rPr>
        <w:t> </w:t>
      </w:r>
      <w:r>
        <w:rPr/>
        <w:t>요소</w:t>
      </w:r>
      <w:r>
        <w:rPr>
          <w:spacing w:val="32"/>
        </w:rPr>
        <w:t> </w:t>
      </w:r>
      <w:r>
        <w:rPr/>
        <w:t>전자</w:t>
      </w:r>
      <w:r>
        <w:rPr>
          <w:spacing w:val="32"/>
        </w:rPr>
        <w:t> </w:t>
      </w:r>
      <w:r>
        <w:rPr/>
        <w:t>광학계를</w:t>
      </w:r>
      <w:r>
        <w:rPr>
          <w:spacing w:val="34"/>
        </w:rPr>
        <w:t> </w:t>
      </w:r>
      <w:r>
        <w:rPr/>
        <w:t>이용하여</w:t>
      </w:r>
      <w:r>
        <w:rPr>
          <w:spacing w:val="32"/>
        </w:rPr>
        <w:t> </w:t>
      </w:r>
      <w:r>
        <w:rPr/>
        <w:t>비점수차 를</w:t>
      </w:r>
      <w:r>
        <w:rPr>
          <w:spacing w:val="40"/>
        </w:rPr>
        <w:t> </w:t>
      </w:r>
      <w:r>
        <w:rPr/>
        <w:t>보정하는</w:t>
      </w:r>
      <w:r>
        <w:rPr>
          <w:spacing w:val="40"/>
        </w:rPr>
        <w:t> </w:t>
      </w:r>
      <w:r>
        <w:rPr/>
        <w:t>것으로부터</w:t>
      </w:r>
      <w:r>
        <w:rPr>
          <w:spacing w:val="40"/>
        </w:rPr>
        <w:t> </w:t>
      </w:r>
      <w:r>
        <w:rPr/>
        <w:t>통상의</w:t>
      </w:r>
      <w:r>
        <w:rPr>
          <w:spacing w:val="40"/>
        </w:rPr>
        <w:t> </w:t>
      </w:r>
      <w:r>
        <w:rPr/>
        <w:t>기술자가</w:t>
      </w:r>
      <w:r>
        <w:rPr>
          <w:spacing w:val="40"/>
        </w:rPr>
        <w:t> </w:t>
      </w:r>
      <w:r>
        <w:rPr/>
        <w:t>쉽게</w:t>
      </w:r>
      <w:r>
        <w:rPr>
          <w:spacing w:val="40"/>
        </w:rPr>
        <w:t> </w:t>
      </w:r>
      <w:r>
        <w:rPr/>
        <w:t>도출</w:t>
      </w:r>
      <w:r>
        <w:rPr>
          <w:spacing w:val="40"/>
        </w:rPr>
        <w:t> </w:t>
      </w:r>
      <w:r>
        <w:rPr/>
        <w:t>가능합니다.</w:t>
      </w:r>
    </w:p>
    <w:p>
      <w:pPr>
        <w:pStyle w:val="BodyText"/>
        <w:spacing w:before="65"/>
      </w:pPr>
    </w:p>
    <w:p>
      <w:pPr>
        <w:pStyle w:val="BodyText"/>
        <w:spacing w:before="1"/>
        <w:ind w:left="544"/>
      </w:pPr>
      <w:r>
        <w:rPr/>
        <w:t>따라서</w:t>
      </w:r>
      <w:r>
        <w:rPr>
          <w:spacing w:val="31"/>
        </w:rPr>
        <w:t> </w:t>
      </w:r>
      <w:r>
        <w:rPr/>
        <w:t>청구항</w:t>
      </w:r>
      <w:r>
        <w:rPr>
          <w:spacing w:val="32"/>
        </w:rPr>
        <w:t> </w:t>
      </w:r>
      <w:r>
        <w:rPr/>
        <w:t>15는</w:t>
      </w:r>
      <w:r>
        <w:rPr>
          <w:spacing w:val="33"/>
        </w:rPr>
        <w:t> </w:t>
      </w:r>
      <w:r>
        <w:rPr/>
        <w:t>통상의</w:t>
      </w:r>
      <w:r>
        <w:rPr>
          <w:spacing w:val="32"/>
        </w:rPr>
        <w:t> </w:t>
      </w:r>
      <w:r>
        <w:rPr/>
        <w:t>기술자가</w:t>
      </w:r>
      <w:r>
        <w:rPr>
          <w:spacing w:val="33"/>
        </w:rPr>
        <w:t> </w:t>
      </w:r>
      <w:r>
        <w:rPr/>
        <w:t>인용발명</w:t>
      </w:r>
      <w:r>
        <w:rPr>
          <w:spacing w:val="32"/>
        </w:rPr>
        <w:t> </w:t>
      </w:r>
      <w:r>
        <w:rPr/>
        <w:t>1,2로부터</w:t>
      </w:r>
      <w:r>
        <w:rPr>
          <w:spacing w:val="33"/>
        </w:rPr>
        <w:t> </w:t>
      </w:r>
      <w:r>
        <w:rPr/>
        <w:t>쉽게</w:t>
      </w:r>
      <w:r>
        <w:rPr>
          <w:spacing w:val="34"/>
        </w:rPr>
        <w:t> </w:t>
      </w:r>
      <w:r>
        <w:rPr/>
        <w:t>발명할</w:t>
      </w:r>
      <w:r>
        <w:rPr>
          <w:spacing w:val="31"/>
        </w:rPr>
        <w:t> </w:t>
      </w:r>
      <w:r>
        <w:rPr/>
        <w:t>수</w:t>
      </w:r>
      <w:r>
        <w:rPr>
          <w:spacing w:val="34"/>
        </w:rPr>
        <w:t> </w:t>
      </w:r>
      <w:r>
        <w:rPr>
          <w:spacing w:val="-2"/>
        </w:rPr>
        <w:t>있습니다.</w:t>
      </w: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438" w:right="0" w:firstLine="0"/>
        <w:jc w:val="left"/>
        <w:rPr>
          <w:rFonts w:ascii="GulimChe" w:eastAsia="GulimChe" w:hint="eastAsia"/>
          <w:b/>
          <w:sz w:val="22"/>
        </w:rPr>
      </w:pPr>
      <w:r>
        <w:rPr>
          <w:rFonts w:ascii="GulimChe" w:eastAsia="GulimChe" w:hint="eastAsia"/>
          <w:b/>
          <w:sz w:val="22"/>
        </w:rPr>
        <w:t>[첨</w:t>
      </w:r>
      <w:r>
        <w:rPr>
          <w:rFonts w:ascii="GulimChe" w:eastAsia="GulimChe" w:hint="eastAsia"/>
          <w:b/>
          <w:spacing w:val="1"/>
          <w:sz w:val="22"/>
        </w:rPr>
        <w:t> </w:t>
      </w:r>
      <w:r>
        <w:rPr>
          <w:rFonts w:ascii="GulimChe" w:eastAsia="GulimChe" w:hint="eastAsia"/>
          <w:b/>
          <w:spacing w:val="-5"/>
          <w:sz w:val="22"/>
        </w:rPr>
        <w:t>부]</w:t>
      </w:r>
    </w:p>
    <w:p>
      <w:pPr>
        <w:pStyle w:val="BodyText"/>
        <w:spacing w:line="295" w:lineRule="auto" w:before="19"/>
        <w:ind w:left="438" w:right="2502"/>
        <w:rPr>
          <w:rFonts w:ascii="GulimChe" w:eastAsia="GulimChe" w:hint="eastAsia"/>
        </w:rPr>
      </w:pPr>
      <w:r>
        <w:rPr>
          <w:rFonts w:ascii="GulimChe" w:eastAsia="GulimChe" w:hint="eastAsia"/>
        </w:rPr>
        <w:t>첨부1</w:t>
      </w:r>
      <w:r>
        <w:rPr>
          <w:rFonts w:ascii="GulimChe" w:eastAsia="GulimChe" w:hint="eastAsia"/>
          <w:spacing w:val="80"/>
        </w:rPr>
        <w:t> </w:t>
      </w:r>
      <w:r>
        <w:rPr>
          <w:rFonts w:ascii="GulimChe" w:eastAsia="GulimChe" w:hint="eastAsia"/>
        </w:rPr>
        <w:t>일본 공개특허공보 특개평09-330870호(1997.12.22.) 1부. 첨부2</w:t>
      </w:r>
      <w:r>
        <w:rPr>
          <w:rFonts w:ascii="GulimChe" w:eastAsia="GulimChe" w:hint="eastAsia"/>
          <w:spacing w:val="80"/>
        </w:rPr>
        <w:t> </w:t>
      </w:r>
      <w:r>
        <w:rPr>
          <w:rFonts w:ascii="GulimChe" w:eastAsia="GulimChe" w:hint="eastAsia"/>
        </w:rPr>
        <w:t>일본</w:t>
      </w:r>
      <w:r>
        <w:rPr>
          <w:rFonts w:ascii="GulimChe" w:eastAsia="GulimChe" w:hint="eastAsia"/>
          <w:spacing w:val="-7"/>
        </w:rPr>
        <w:t> </w:t>
      </w:r>
      <w:r>
        <w:rPr>
          <w:rFonts w:ascii="GulimChe" w:eastAsia="GulimChe" w:hint="eastAsia"/>
        </w:rPr>
        <w:t>공개특허공보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특개2008-215969호(2008.09.18.)</w:t>
      </w:r>
      <w:r>
        <w:rPr>
          <w:rFonts w:ascii="GulimChe" w:eastAsia="GulimChe" w:hint="eastAsia"/>
          <w:spacing w:val="-7"/>
        </w:rPr>
        <w:t> </w:t>
      </w:r>
      <w:r>
        <w:rPr>
          <w:rFonts w:ascii="GulimChe" w:eastAsia="GulimChe" w:hint="eastAsia"/>
        </w:rPr>
        <w:t>1부.</w:t>
      </w:r>
      <w:r>
        <w:rPr>
          <w:rFonts w:ascii="GulimChe" w:eastAsia="GulimChe" w:hint="eastAsia"/>
          <w:spacing w:val="80"/>
        </w:rPr>
        <w:t> </w:t>
      </w:r>
      <w:r>
        <w:rPr>
          <w:rFonts w:ascii="GulimChe" w:eastAsia="GulimChe" w:hint="eastAsia"/>
        </w:rPr>
        <w:t>끝.</w:t>
      </w:r>
    </w:p>
    <w:p>
      <w:pPr>
        <w:spacing w:after="0" w:line="295" w:lineRule="auto"/>
        <w:rPr>
          <w:rFonts w:ascii="GulimChe" w:eastAsia="GulimChe" w:hint="eastAsia"/>
        </w:rPr>
        <w:sectPr>
          <w:pgSz w:w="11900" w:h="16820"/>
          <w:pgMar w:header="247" w:footer="271" w:top="1100" w:bottom="460" w:left="900" w:right="940"/>
        </w:sectPr>
      </w:pPr>
    </w:p>
    <w:p>
      <w:pPr>
        <w:spacing w:line="285" w:lineRule="exact" w:before="142"/>
        <w:ind w:left="242" w:right="205" w:firstLine="0"/>
        <w:jc w:val="center"/>
        <w:rPr>
          <w:rFonts w:ascii="GulimChe"/>
          <w:b/>
          <w:sz w:val="22"/>
        </w:rPr>
      </w:pPr>
      <w:r>
        <w:rPr>
          <w:rFonts w:ascii="GulimChe"/>
          <w:b/>
          <w:spacing w:val="-2"/>
          <w:sz w:val="22"/>
        </w:rPr>
        <w:t>2024.04.20.</w:t>
      </w:r>
    </w:p>
    <w:p>
      <w:pPr>
        <w:tabs>
          <w:tab w:pos="2582" w:val="left" w:leader="none"/>
        </w:tabs>
        <w:spacing w:line="415" w:lineRule="exact" w:before="0"/>
        <w:ind w:left="438" w:right="0" w:firstLine="0"/>
        <w:jc w:val="left"/>
        <w:rPr>
          <w:rFonts w:ascii="GulimChe" w:eastAsia="GulimChe" w:hint="eastAsia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5297627</wp:posOffset>
                </wp:positionH>
                <wp:positionV relativeFrom="paragraph">
                  <wp:posOffset>255158</wp:posOffset>
                </wp:positionV>
                <wp:extent cx="1586230" cy="43497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586230" cy="434975"/>
                          <a:chExt cx="1586230" cy="43497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1584109" cy="427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420941"/>
                            <a:ext cx="11595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13970">
                                <a:moveTo>
                                  <a:pt x="115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03"/>
                                </a:lnTo>
                                <a:lnTo>
                                  <a:pt x="1159141" y="13703"/>
                                </a:lnTo>
                                <a:lnTo>
                                  <a:pt x="115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135986pt;margin-top:20.09124pt;width:124.9pt;height:34.25pt;mso-position-horizontal-relative:page;mso-position-vertical-relative:paragraph;z-index:15728640" id="docshapegroup3" coordorigin="8343,402" coordsize="2498,685">
                <v:shape style="position:absolute;left:8345;top:401;width:2495;height:674" type="#_x0000_t75" id="docshape4" stroked="false">
                  <v:imagedata r:id="rId7" o:title=""/>
                </v:shape>
                <v:rect style="position:absolute;left:8342;top:1064;width:1826;height:22" id="docshape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GulimChe" w:eastAsia="GulimChe" w:hint="eastAsia"/>
          <w:b/>
          <w:spacing w:val="-5"/>
          <w:sz w:val="32"/>
        </w:rPr>
        <w:t>특허청</w:t>
      </w:r>
      <w:r>
        <w:rPr>
          <w:rFonts w:ascii="GulimChe" w:eastAsia="GulimChe" w:hint="eastAsia"/>
          <w:b/>
          <w:sz w:val="32"/>
        </w:rPr>
        <w:tab/>
      </w:r>
      <w:r>
        <w:rPr>
          <w:rFonts w:ascii="GulimChe" w:eastAsia="GulimChe" w:hint="eastAsia"/>
          <w:b/>
          <w:spacing w:val="-2"/>
          <w:sz w:val="32"/>
        </w:rPr>
        <w:t>전기통신심사국</w:t>
      </w:r>
    </w:p>
    <w:p>
      <w:pPr>
        <w:tabs>
          <w:tab w:pos="3015" w:val="left" w:leader="none"/>
        </w:tabs>
        <w:spacing w:before="354"/>
        <w:ind w:left="0" w:right="205" w:firstLine="0"/>
        <w:jc w:val="center"/>
        <w:rPr>
          <w:rFonts w:ascii="GulimChe" w:eastAsia="GulimChe" w:hint="eastAsia"/>
          <w:b/>
          <w:sz w:val="24"/>
        </w:rPr>
      </w:pPr>
      <w:r>
        <w:rPr>
          <w:rFonts w:ascii="GulimChe" w:eastAsia="GulimChe" w:hint="eastAsia"/>
          <w:b/>
          <w:spacing w:val="-2"/>
          <w:sz w:val="24"/>
        </w:rPr>
        <w:t>전기심사과</w:t>
      </w:r>
      <w:r>
        <w:rPr>
          <w:rFonts w:ascii="GulimChe" w:eastAsia="GulimChe" w:hint="eastAsia"/>
          <w:b/>
          <w:sz w:val="24"/>
        </w:rPr>
        <w:tab/>
        <w:t>심사관</w:t>
      </w:r>
      <w:r>
        <w:rPr>
          <w:rFonts w:ascii="GulimChe" w:eastAsia="GulimChe" w:hint="eastAsia"/>
          <w:b/>
          <w:spacing w:val="46"/>
          <w:w w:val="150"/>
          <w:sz w:val="24"/>
        </w:rPr>
        <w:t> </w:t>
      </w:r>
      <w:r>
        <w:rPr>
          <w:rFonts w:ascii="GulimChe" w:eastAsia="GulimChe" w:hint="eastAsia"/>
          <w:b/>
          <w:spacing w:val="-5"/>
          <w:sz w:val="24"/>
        </w:rPr>
        <w:t>이민형</w:t>
      </w:r>
    </w:p>
    <w:p>
      <w:pPr>
        <w:spacing w:line="281" w:lineRule="exact" w:before="262"/>
        <w:ind w:left="4499" w:right="0" w:firstLine="0"/>
        <w:jc w:val="both"/>
        <w:rPr>
          <w:rFonts w:ascii="GulimChe" w:eastAsia="GulimChe" w:hint="eastAsia"/>
          <w:b/>
          <w:sz w:val="22"/>
        </w:rPr>
      </w:pPr>
      <w:r>
        <w:rPr>
          <w:rFonts w:ascii="GulimChe" w:eastAsia="GulimChe" w:hint="eastAsia"/>
          <w:b/>
          <w:sz w:val="22"/>
        </w:rPr>
        <w:t>&lt;&lt;</w:t>
      </w:r>
      <w:r>
        <w:rPr>
          <w:rFonts w:ascii="GulimChe" w:eastAsia="GulimChe" w:hint="eastAsia"/>
          <w:b/>
          <w:spacing w:val="1"/>
          <w:sz w:val="22"/>
        </w:rPr>
        <w:t> </w:t>
      </w:r>
      <w:r>
        <w:rPr>
          <w:rFonts w:ascii="GulimChe" w:eastAsia="GulimChe" w:hint="eastAsia"/>
          <w:b/>
          <w:sz w:val="22"/>
        </w:rPr>
        <w:t>안내</w:t>
      </w:r>
      <w:r>
        <w:rPr>
          <w:rFonts w:ascii="GulimChe" w:eastAsia="GulimChe" w:hint="eastAsia"/>
          <w:b/>
          <w:spacing w:val="1"/>
          <w:sz w:val="22"/>
        </w:rPr>
        <w:t> </w:t>
      </w:r>
      <w:r>
        <w:rPr>
          <w:rFonts w:ascii="GulimChe" w:eastAsia="GulimChe" w:hint="eastAsia"/>
          <w:b/>
          <w:spacing w:val="-5"/>
          <w:sz w:val="22"/>
        </w:rPr>
        <w:t>&gt;&gt;</w:t>
      </w:r>
    </w:p>
    <w:p>
      <w:pPr>
        <w:pStyle w:val="BodyText"/>
        <w:spacing w:line="295" w:lineRule="auto"/>
        <w:ind w:left="491" w:right="147" w:hanging="305"/>
        <w:jc w:val="both"/>
        <w:rPr>
          <w:rFonts w:ascii="GulimChe" w:eastAsia="GulimChe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670953</wp:posOffset>
                </wp:positionH>
                <wp:positionV relativeFrom="paragraph">
                  <wp:posOffset>1070</wp:posOffset>
                </wp:positionV>
                <wp:extent cx="6215380" cy="792099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15380" cy="7920990"/>
                          <a:chExt cx="6215380" cy="792099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6996" y="7116165"/>
                            <a:ext cx="775309" cy="774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74" y="2286"/>
                            <a:ext cx="6214745" cy="791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745" h="7916545">
                                <a:moveTo>
                                  <a:pt x="1511" y="0"/>
                                </a:moveTo>
                                <a:lnTo>
                                  <a:pt x="1511" y="7916138"/>
                                </a:lnTo>
                              </a:path>
                              <a:path w="6214745" h="7916545">
                                <a:moveTo>
                                  <a:pt x="6211531" y="0"/>
                                </a:moveTo>
                                <a:lnTo>
                                  <a:pt x="6211531" y="7916138"/>
                                </a:lnTo>
                              </a:path>
                              <a:path w="6214745" h="7916545">
                                <a:moveTo>
                                  <a:pt x="0" y="0"/>
                                </a:moveTo>
                                <a:lnTo>
                                  <a:pt x="6214567" y="0"/>
                                </a:lnTo>
                              </a:path>
                              <a:path w="6214745" h="7916545">
                                <a:moveTo>
                                  <a:pt x="0" y="7916138"/>
                                </a:moveTo>
                                <a:lnTo>
                                  <a:pt x="6214567" y="7916138"/>
                                </a:lnTo>
                              </a:path>
                              <a:path w="6214745" h="7916545">
                                <a:moveTo>
                                  <a:pt x="6211531" y="0"/>
                                </a:moveTo>
                                <a:lnTo>
                                  <a:pt x="6211531" y="7916138"/>
                                </a:lnTo>
                              </a:path>
                              <a:path w="6214745" h="7916545">
                                <a:moveTo>
                                  <a:pt x="1511" y="0"/>
                                </a:moveTo>
                                <a:lnTo>
                                  <a:pt x="1511" y="7916138"/>
                                </a:lnTo>
                              </a:path>
                              <a:path w="6214745" h="7916545">
                                <a:moveTo>
                                  <a:pt x="0" y="7916138"/>
                                </a:moveTo>
                                <a:lnTo>
                                  <a:pt x="6214567" y="791613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31001pt;margin-top:.084271pt;width:489.4pt;height:623.7pt;mso-position-horizontal-relative:page;mso-position-vertical-relative:paragraph;z-index:-16012800" id="docshapegroup6" coordorigin="1057,2" coordsize="9788,12474">
                <v:shape style="position:absolute;left:9618;top:11208;width:1221;height:1220" type="#_x0000_t75" id="docshape7" stroked="false">
                  <v:imagedata r:id="rId8" o:title=""/>
                </v:shape>
                <v:shape style="position:absolute;left:1057;top:5;width:9787;height:12467" id="docshape8" coordorigin="1058,5" coordsize="9787,12467" path="m1060,5l1060,12472m10840,5l10840,12472m1058,5l10845,5m1058,12472l10845,12472m10840,5l10840,12472m1060,5l1060,12472m1058,12472l10845,12472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ulimChe" w:eastAsia="GulimChe" w:hint="eastAsia"/>
        </w:rPr>
        <w:t>1. 지정기간연장 안내 : 연장가능기간(4개월)을 초과하여 지정기간을 연장하고자 소명서를 첨 부하여 지정기간연장신청서를 제출한 경우 심사관은 아래의 사유에 해당되는지를 판단하여 지정기간연장의 승인 여부 및 연장할 수 있는 기간을 정하여 통지합니다.</w:t>
      </w:r>
    </w:p>
    <w:p>
      <w:pPr>
        <w:pStyle w:val="BodyText"/>
        <w:spacing w:line="286" w:lineRule="exact"/>
        <w:ind w:left="296"/>
        <w:jc w:val="both"/>
        <w:rPr>
          <w:rFonts w:ascii="GulimChe" w:eastAsia="GulimChe" w:hint="eastAsia"/>
        </w:rPr>
      </w:pPr>
      <w:r>
        <w:rPr>
          <w:rFonts w:ascii="GulimChe" w:eastAsia="GulimChe" w:hint="eastAsia"/>
        </w:rPr>
        <w:t>【4개월을</w:t>
      </w:r>
      <w:r>
        <w:rPr>
          <w:rFonts w:ascii="GulimChe" w:eastAsia="GulimChe" w:hint="eastAsia"/>
          <w:spacing w:val="-6"/>
        </w:rPr>
        <w:t> </w:t>
      </w:r>
      <w:r>
        <w:rPr>
          <w:rFonts w:ascii="GulimChe" w:eastAsia="GulimChe" w:hint="eastAsia"/>
        </w:rPr>
        <w:t>초과하여</w:t>
      </w:r>
      <w:r>
        <w:rPr>
          <w:rFonts w:ascii="GulimChe" w:eastAsia="GulimChe" w:hint="eastAsia"/>
          <w:spacing w:val="-3"/>
        </w:rPr>
        <w:t> </w:t>
      </w:r>
      <w:r>
        <w:rPr>
          <w:rFonts w:ascii="GulimChe" w:eastAsia="GulimChe" w:hint="eastAsia"/>
        </w:rPr>
        <w:t>지정기간연장을</w:t>
      </w:r>
      <w:r>
        <w:rPr>
          <w:rFonts w:ascii="GulimChe" w:eastAsia="GulimChe" w:hint="eastAsia"/>
          <w:spacing w:val="-6"/>
        </w:rPr>
        <w:t> </w:t>
      </w:r>
      <w:r>
        <w:rPr>
          <w:rFonts w:ascii="GulimChe" w:eastAsia="GulimChe" w:hint="eastAsia"/>
        </w:rPr>
        <w:t>할</w:t>
      </w:r>
      <w:r>
        <w:rPr>
          <w:rFonts w:ascii="GulimChe" w:eastAsia="GulimChe" w:hint="eastAsia"/>
          <w:spacing w:val="-6"/>
        </w:rPr>
        <w:t> </w:t>
      </w:r>
      <w:r>
        <w:rPr>
          <w:rFonts w:ascii="GulimChe" w:eastAsia="GulimChe" w:hint="eastAsia"/>
        </w:rPr>
        <w:t>수</w:t>
      </w:r>
      <w:r>
        <w:rPr>
          <w:rFonts w:ascii="GulimChe" w:eastAsia="GulimChe" w:hint="eastAsia"/>
          <w:spacing w:val="-3"/>
        </w:rPr>
        <w:t> </w:t>
      </w:r>
      <w:r>
        <w:rPr>
          <w:rFonts w:ascii="GulimChe" w:eastAsia="GulimChe" w:hint="eastAsia"/>
        </w:rPr>
        <w:t>있는</w:t>
      </w:r>
      <w:r>
        <w:rPr>
          <w:rFonts w:ascii="GulimChe" w:eastAsia="GulimChe" w:hint="eastAsia"/>
          <w:spacing w:val="-3"/>
        </w:rPr>
        <w:t> </w:t>
      </w:r>
      <w:r>
        <w:rPr>
          <w:rFonts w:ascii="GulimChe" w:eastAsia="GulimChe" w:hint="eastAsia"/>
        </w:rPr>
        <w:t>사유</w:t>
      </w:r>
      <w:r>
        <w:rPr>
          <w:rFonts w:ascii="GulimChe" w:eastAsia="GulimChe" w:hint="eastAsia"/>
          <w:spacing w:val="-10"/>
        </w:rPr>
        <w:t>】</w:t>
      </w:r>
    </w:p>
    <w:p>
      <w:pPr>
        <w:pStyle w:val="BodyText"/>
        <w:spacing w:line="295" w:lineRule="auto" w:before="61"/>
        <w:ind w:left="491" w:right="96" w:hanging="84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①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기간만료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전 1개월 이내에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최초로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대리인을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선임하거나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선임된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대리인 모두를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해임ㆍ변경 한 경우</w:t>
      </w:r>
    </w:p>
    <w:p>
      <w:pPr>
        <w:pStyle w:val="BodyText"/>
        <w:spacing w:line="295" w:lineRule="auto"/>
        <w:ind w:left="491" w:right="103" w:hanging="84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② 기간만료 전 1개월 이내에 출원인변경신고서를 제출한 경우(다만, 새로운 출원인이 추가 된 경우에 한함)</w:t>
      </w:r>
    </w:p>
    <w:p>
      <w:pPr>
        <w:pStyle w:val="BodyText"/>
        <w:spacing w:line="292" w:lineRule="auto"/>
        <w:ind w:left="491" w:hanging="84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③ 기간만료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전 2개월 이내에 외국특허청의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심사결과를 받은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후 이를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기간연장신청서와 함께 제출한 경우</w:t>
      </w:r>
    </w:p>
    <w:p>
      <w:pPr>
        <w:pStyle w:val="BodyText"/>
        <w:spacing w:before="5"/>
        <w:ind w:left="407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④</w:t>
      </w:r>
      <w:r>
        <w:rPr>
          <w:rFonts w:ascii="GulimChe" w:hAnsi="GulimChe" w:eastAsia="GulimChe" w:hint="eastAsia"/>
          <w:spacing w:val="-6"/>
        </w:rPr>
        <w:t> </w:t>
      </w:r>
      <w:r>
        <w:rPr>
          <w:rFonts w:ascii="GulimChe" w:hAnsi="GulimChe" w:eastAsia="GulimChe" w:hint="eastAsia"/>
        </w:rPr>
        <w:t>의견제출통지서의</w:t>
      </w:r>
      <w:r>
        <w:rPr>
          <w:rFonts w:ascii="GulimChe" w:hAnsi="GulimChe" w:eastAsia="GulimChe" w:hint="eastAsia"/>
          <w:spacing w:val="-6"/>
        </w:rPr>
        <w:t> </w:t>
      </w:r>
      <w:r>
        <w:rPr>
          <w:rFonts w:ascii="GulimChe" w:hAnsi="GulimChe" w:eastAsia="GulimChe" w:hint="eastAsia"/>
        </w:rPr>
        <w:t>송달이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1개월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이상</w:t>
      </w:r>
      <w:r>
        <w:rPr>
          <w:rFonts w:ascii="GulimChe" w:hAnsi="GulimChe" w:eastAsia="GulimChe" w:hint="eastAsia"/>
          <w:spacing w:val="-4"/>
        </w:rPr>
        <w:t> </w:t>
      </w:r>
      <w:r>
        <w:rPr>
          <w:rFonts w:ascii="GulimChe" w:hAnsi="GulimChe" w:eastAsia="GulimChe" w:hint="eastAsia"/>
        </w:rPr>
        <w:t>지연된</w:t>
      </w:r>
      <w:r>
        <w:rPr>
          <w:rFonts w:ascii="GulimChe" w:hAnsi="GulimChe" w:eastAsia="GulimChe" w:hint="eastAsia"/>
          <w:spacing w:val="-5"/>
        </w:rPr>
        <w:t> 경우</w:t>
      </w:r>
    </w:p>
    <w:p>
      <w:pPr>
        <w:pStyle w:val="BodyText"/>
        <w:spacing w:line="292" w:lineRule="auto" w:before="66"/>
        <w:ind w:left="491" w:right="103" w:hanging="84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⑤ 원출원 또는 후출원이 심판이나 소송에 계류 중인 경우(다만, 분리출원에 관한 기간연장 인 경우에는 불승인)</w:t>
      </w:r>
    </w:p>
    <w:p>
      <w:pPr>
        <w:pStyle w:val="BodyText"/>
        <w:spacing w:before="5"/>
        <w:ind w:left="407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⑥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거절이유와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관련된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시험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및</w:t>
      </w:r>
      <w:r>
        <w:rPr>
          <w:rFonts w:ascii="GulimChe" w:hAnsi="GulimChe" w:eastAsia="GulimChe" w:hint="eastAsia"/>
          <w:spacing w:val="-4"/>
        </w:rPr>
        <w:t> </w:t>
      </w:r>
      <w:r>
        <w:rPr>
          <w:rFonts w:ascii="GulimChe" w:hAnsi="GulimChe" w:eastAsia="GulimChe" w:hint="eastAsia"/>
        </w:rPr>
        <w:t>결과측정에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기간이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더</w:t>
      </w:r>
      <w:r>
        <w:rPr>
          <w:rFonts w:ascii="GulimChe" w:hAnsi="GulimChe" w:eastAsia="GulimChe" w:hint="eastAsia"/>
          <w:spacing w:val="-5"/>
        </w:rPr>
        <w:t> </w:t>
      </w:r>
      <w:r>
        <w:rPr>
          <w:rFonts w:ascii="GulimChe" w:hAnsi="GulimChe" w:eastAsia="GulimChe" w:hint="eastAsia"/>
        </w:rPr>
        <w:t>필요한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  <w:spacing w:val="-5"/>
        </w:rPr>
        <w:t>경우</w:t>
      </w:r>
    </w:p>
    <w:p>
      <w:pPr>
        <w:pStyle w:val="BodyText"/>
        <w:spacing w:line="292" w:lineRule="auto" w:before="66"/>
        <w:ind w:left="407" w:right="3451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⑦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기타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불가피하게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기간연장이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필요하다고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인정되는</w:t>
      </w:r>
      <w:r>
        <w:rPr>
          <w:rFonts w:ascii="GulimChe" w:hAnsi="GulimChe" w:eastAsia="GulimChe" w:hint="eastAsia"/>
          <w:spacing w:val="-8"/>
        </w:rPr>
        <w:t> </w:t>
      </w:r>
      <w:r>
        <w:rPr>
          <w:rFonts w:ascii="GulimChe" w:hAnsi="GulimChe" w:eastAsia="GulimChe" w:hint="eastAsia"/>
        </w:rPr>
        <w:t>경우 단, 제3자가 심사청구한 때에는 ①~⑤의 경우라도 불승인</w:t>
      </w:r>
    </w:p>
    <w:p>
      <w:pPr>
        <w:pStyle w:val="BodyText"/>
        <w:spacing w:before="71"/>
        <w:rPr>
          <w:rFonts w:ascii="GulimChe"/>
        </w:rPr>
      </w:pPr>
    </w:p>
    <w:p>
      <w:pPr>
        <w:pStyle w:val="BodyText"/>
        <w:spacing w:line="295" w:lineRule="auto"/>
        <w:ind w:left="491" w:right="147" w:hanging="305"/>
        <w:jc w:val="both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심사청구료 일부 반환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안내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: 처음으로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통지되는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의견제출통지서의</w:t>
      </w:r>
      <w:r>
        <w:rPr>
          <w:rFonts w:ascii="GulimChe" w:hAnsi="GulimChe" w:eastAsia="GulimChe" w:hint="eastAsia"/>
          <w:spacing w:val="-1"/>
        </w:rPr>
        <w:t> </w:t>
      </w:r>
      <w:r>
        <w:rPr>
          <w:rFonts w:ascii="GulimChe" w:hAnsi="GulimChe" w:eastAsia="GulimChe" w:hint="eastAsia"/>
        </w:rPr>
        <w:t>의견서제출기한 만료 전 까지 출원을 취하(또는 포기)하는 경우 출원인은 심사청구료의 3분의 1에 해당하는 </w:t>
      </w:r>
      <w:r>
        <w:rPr>
          <w:rFonts w:ascii="GulimChe" w:hAnsi="GulimChe" w:eastAsia="GulimChe" w:hint="eastAsia"/>
        </w:rPr>
        <w:t>금액을 반환신청할 수 있습니다.(2021.11.18.부터 시행)</w:t>
      </w:r>
    </w:p>
    <w:p>
      <w:pPr>
        <w:pStyle w:val="BodyText"/>
        <w:spacing w:before="64"/>
        <w:rPr>
          <w:rFonts w:ascii="GulimChe"/>
        </w:rPr>
      </w:pPr>
    </w:p>
    <w:p>
      <w:pPr>
        <w:pStyle w:val="BodyText"/>
        <w:spacing w:line="295" w:lineRule="auto"/>
        <w:ind w:left="491" w:right="149" w:hanging="305"/>
        <w:jc w:val="both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위에서 안내한 후속 절차 또는 신청 서식 등에 관한 사항은 특허고객상담센터 ☎1544-8080 로, 이 통지서 내용에 대한 사항은 특허청 전기심사과 ☎042-481-5681(대표번호)로 문의하 시기 바랍니다.</w:t>
      </w:r>
    </w:p>
    <w:p>
      <w:pPr>
        <w:pStyle w:val="BodyText"/>
        <w:spacing w:before="66"/>
        <w:rPr>
          <w:rFonts w:ascii="GulimChe"/>
        </w:rPr>
      </w:pPr>
    </w:p>
    <w:p>
      <w:pPr>
        <w:pStyle w:val="BodyText"/>
        <w:spacing w:line="295" w:lineRule="auto"/>
        <w:ind w:left="491" w:right="147" w:hanging="305"/>
        <w:jc w:val="both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의견서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제출 시 유의사항 안내 : 거절이유 등 통지에 따른 의견서(이미지로</w:t>
      </w:r>
      <w:r>
        <w:rPr>
          <w:rFonts w:ascii="GulimChe" w:hAnsi="GulimChe" w:eastAsia="GulimChe" w:hint="eastAsia"/>
          <w:spacing w:val="-2"/>
        </w:rPr>
        <w:t> </w:t>
      </w:r>
      <w:r>
        <w:rPr>
          <w:rFonts w:ascii="GulimChe" w:hAnsi="GulimChe" w:eastAsia="GulimChe" w:hint="eastAsia"/>
        </w:rPr>
        <w:t>작성된 부분 포 함)를 제출하는 경우 개인정보(개인정보보호법 제2조)가 포함되지 않도록 유의하시기 바랍 니다.(제3자의 서류철 열람/복사 신청 시 개인정보가 포함되어 공개될 수 있습니다)</w:t>
      </w:r>
    </w:p>
    <w:p>
      <w:pPr>
        <w:pStyle w:val="BodyText"/>
        <w:spacing w:before="65"/>
        <w:rPr>
          <w:rFonts w:ascii="GulimChe"/>
        </w:rPr>
      </w:pPr>
    </w:p>
    <w:p>
      <w:pPr>
        <w:pStyle w:val="BodyText"/>
        <w:spacing w:line="292" w:lineRule="auto" w:before="1"/>
        <w:ind w:left="491" w:right="147" w:hanging="305"/>
        <w:jc w:val="both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특허로</w:t>
      </w:r>
      <w:hyperlink r:id="rId9">
        <w:r>
          <w:rPr>
            <w:rFonts w:ascii="GulimChe" w:hAnsi="GulimChe" w:eastAsia="GulimChe" w:hint="eastAsia"/>
          </w:rPr>
          <w:t>(www.patent.go.kr)</w:t>
        </w:r>
      </w:hyperlink>
      <w:r>
        <w:rPr>
          <w:rFonts w:ascii="GulimChe" w:hAnsi="GulimChe" w:eastAsia="GulimChe" w:hint="eastAsia"/>
        </w:rPr>
        <w:t> 또는 특허청</w:t>
      </w:r>
      <w:hyperlink r:id="rId10">
        <w:r>
          <w:rPr>
            <w:rFonts w:ascii="GulimChe" w:hAnsi="GulimChe" w:eastAsia="GulimChe" w:hint="eastAsia"/>
          </w:rPr>
          <w:t>(www.kipo.go.kr)</w:t>
        </w:r>
      </w:hyperlink>
      <w:r>
        <w:rPr>
          <w:rFonts w:ascii="GulimChe" w:hAnsi="GulimChe" w:eastAsia="GulimChe" w:hint="eastAsia"/>
        </w:rPr>
        <w:t> 홈페이지를 방문하시면 심사 </w:t>
      </w:r>
      <w:r>
        <w:rPr>
          <w:rFonts w:ascii="GulimChe" w:hAnsi="GulimChe" w:eastAsia="GulimChe" w:hint="eastAsia"/>
        </w:rPr>
        <w:t>진행 상황, 서류 제출 및 절차에 관한 보다 많은 정보를 제공받을 수 있습니다.</w:t>
      </w:r>
    </w:p>
    <w:p>
      <w:pPr>
        <w:pStyle w:val="BodyText"/>
        <w:spacing w:before="4"/>
        <w:ind w:left="515"/>
        <w:rPr>
          <w:rFonts w:ascii="GulimChe" w:eastAsia="GulimChe" w:hint="eastAsia"/>
        </w:rPr>
      </w:pPr>
      <w:r>
        <w:rPr>
          <w:rFonts w:ascii="GulimChe" w:eastAsia="GulimChe" w:hint="eastAsia"/>
        </w:rPr>
        <w:t>(특허청)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우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35208</w:t>
      </w:r>
      <w:r>
        <w:rPr>
          <w:rFonts w:ascii="GulimChe" w:eastAsia="GulimChe" w:hint="eastAsia"/>
          <w:spacing w:val="-2"/>
        </w:rPr>
        <w:t> </w:t>
      </w:r>
      <w:r>
        <w:rPr>
          <w:rFonts w:ascii="GulimChe" w:eastAsia="GulimChe" w:hint="eastAsia"/>
        </w:rPr>
        <w:t>대전광역시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서구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청사로</w:t>
      </w:r>
      <w:r>
        <w:rPr>
          <w:rFonts w:ascii="GulimChe" w:eastAsia="GulimChe" w:hint="eastAsia"/>
          <w:spacing w:val="-2"/>
        </w:rPr>
        <w:t> </w:t>
      </w:r>
      <w:r>
        <w:rPr>
          <w:rFonts w:ascii="GulimChe" w:eastAsia="GulimChe" w:hint="eastAsia"/>
        </w:rPr>
        <w:t>189,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</w:rPr>
        <w:t>4동</w:t>
      </w:r>
      <w:r>
        <w:rPr>
          <w:rFonts w:ascii="GulimChe" w:eastAsia="GulimChe" w:hint="eastAsia"/>
          <w:spacing w:val="-1"/>
        </w:rPr>
        <w:t> </w:t>
      </w:r>
      <w:r>
        <w:rPr>
          <w:rFonts w:ascii="GulimChe" w:eastAsia="GulimChe" w:hint="eastAsia"/>
        </w:rPr>
        <w:t>(둔산동,</w:t>
      </w:r>
      <w:r>
        <w:rPr>
          <w:rFonts w:ascii="GulimChe" w:eastAsia="GulimChe" w:hint="eastAsia"/>
          <w:spacing w:val="-4"/>
        </w:rPr>
        <w:t> </w:t>
      </w:r>
      <w:r>
        <w:rPr>
          <w:rFonts w:ascii="GulimChe" w:eastAsia="GulimChe" w:hint="eastAsia"/>
          <w:spacing w:val="-2"/>
        </w:rPr>
        <w:t>정부대전청사)</w:t>
      </w:r>
    </w:p>
    <w:p>
      <w:pPr>
        <w:pStyle w:val="BodyText"/>
        <w:spacing w:line="259" w:lineRule="auto" w:before="232"/>
        <w:ind w:left="491" w:right="1396" w:hanging="305"/>
        <w:jc w:val="both"/>
        <w:rPr>
          <w:rFonts w:ascii="GulimChe" w:hAnsi="GulimChe" w:eastAsia="GulimChe" w:hint="eastAsia"/>
        </w:rPr>
      </w:pPr>
      <w:r>
        <w:rPr>
          <w:rFonts w:ascii="GulimChe" w:hAnsi="GulimChe" w:eastAsia="GulimChe" w:hint="eastAsia"/>
        </w:rPr>
        <w:t>※ 심사답변 예약 신청 안내 : 우측 QR 코드로 접속하여 심사답변 예약 메뉴를 이용하면 심사관련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사항을 문의하고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원하는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일시에</w:t>
      </w:r>
      <w:r>
        <w:rPr>
          <w:rFonts w:ascii="GulimChe" w:hAnsi="GulimChe" w:eastAsia="GulimChe" w:hint="eastAsia"/>
          <w:spacing w:val="-3"/>
        </w:rPr>
        <w:t> </w:t>
      </w:r>
      <w:r>
        <w:rPr>
          <w:rFonts w:ascii="GulimChe" w:hAnsi="GulimChe" w:eastAsia="GulimChe" w:hint="eastAsia"/>
        </w:rPr>
        <w:t>심사관으로부터 전화회신(간 단한 사항은 문자메시지 또는 이메일로 회신) 받을 수 있습니다.</w:t>
      </w:r>
    </w:p>
    <w:p>
      <w:pPr>
        <w:spacing w:after="0" w:line="259" w:lineRule="auto"/>
        <w:jc w:val="both"/>
        <w:rPr>
          <w:rFonts w:ascii="GulimChe" w:hAnsi="GulimChe" w:eastAsia="GulimChe" w:hint="eastAsia"/>
        </w:rPr>
        <w:sectPr>
          <w:pgSz w:w="11900" w:h="16820"/>
          <w:pgMar w:header="247" w:footer="271" w:top="1100" w:bottom="460" w:left="900" w:right="940"/>
        </w:sectPr>
      </w:pPr>
    </w:p>
    <w:p>
      <w:pPr>
        <w:pStyle w:val="BodyText"/>
        <w:spacing w:before="5"/>
        <w:rPr>
          <w:rFonts w:ascii="GulimChe"/>
          <w:sz w:val="15"/>
        </w:rPr>
      </w:pPr>
    </w:p>
    <w:sectPr>
      <w:pgSz w:w="11900" w:h="16820"/>
      <w:pgMar w:header="247" w:footer="271" w:top="1100" w:bottom="46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  <w:font w:name="GulimChe">
    <w:altName w:val="GulimChe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3652551</wp:posOffset>
              </wp:positionH>
              <wp:positionV relativeFrom="page">
                <wp:posOffset>10369055</wp:posOffset>
              </wp:positionV>
              <wp:extent cx="2247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47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0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602509pt;margin-top:816.46106pt;width:17.7pt;height:11pt;mso-position-horizontal-relative:page;mso-position-vertical-relative:page;z-index:-16012800" type="#_x0000_t202" id="docshape2" filled="false" stroked="false">
              <v:textbox inset="0,0,0,0">
                <w:txbxContent>
                  <w:p>
                    <w:pPr>
                      <w:spacing w:line="220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  <w:r>
                      <w:rPr>
                        <w:spacing w:val="-5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5970329</wp:posOffset>
              </wp:positionH>
              <wp:positionV relativeFrom="page">
                <wp:posOffset>169199</wp:posOffset>
              </wp:positionV>
              <wp:extent cx="874394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7439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6"/>
                              <w:sz w:val="16"/>
                            </w:rPr>
                            <w:t>10-2023-7022503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0.104675pt;margin-top:13.322824pt;width:68.850pt;height:10.050pt;mso-position-horizontal-relative:page;mso-position-vertical-relative:page;z-index:-16013312" type="#_x0000_t202" id="docshape1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6"/>
                        <w:sz w:val="16"/>
                      </w:rPr>
                      <w:t>10-2023-7022503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23" w:hanging="336"/>
        <w:jc w:val="left"/>
      </w:pPr>
      <w:rPr>
        <w:rFonts w:hint="default" w:ascii="GulimChe" w:hAnsi="GulimChe" w:eastAsia="GulimChe" w:cs="GulimChe"/>
        <w:b/>
        <w:bCs/>
        <w:i w:val="0"/>
        <w:iCs w:val="0"/>
        <w:spacing w:val="0"/>
        <w:w w:val="102"/>
        <w:sz w:val="22"/>
        <w:szCs w:val="22"/>
        <w:lang w:val="en-US" w:eastAsia="ko-KR" w:bidi="ar-SA"/>
      </w:rPr>
    </w:lvl>
    <w:lvl w:ilvl="1">
      <w:start w:val="0"/>
      <w:numFmt w:val="bullet"/>
      <w:lvlText w:val="-"/>
      <w:lvlJc w:val="left"/>
      <w:pPr>
        <w:ind w:left="4487" w:hanging="221"/>
      </w:pPr>
      <w:rPr>
        <w:rFonts w:hint="default" w:ascii="GulimChe" w:hAnsi="GulimChe" w:eastAsia="GulimChe" w:cs="GulimChe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>
      <w:start w:val="0"/>
      <w:numFmt w:val="bullet"/>
      <w:lvlText w:val="•"/>
      <w:lvlJc w:val="left"/>
      <w:pPr>
        <w:ind w:left="5100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720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6340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960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580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200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820" w:hanging="221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336"/>
        <w:jc w:val="left"/>
      </w:pPr>
      <w:rPr>
        <w:rFonts w:hint="default" w:ascii="GulimChe" w:hAnsi="GulimChe" w:eastAsia="GulimChe" w:cs="GulimChe"/>
        <w:b/>
        <w:bCs/>
        <w:i w:val="0"/>
        <w:iCs w:val="0"/>
        <w:spacing w:val="0"/>
        <w:w w:val="102"/>
        <w:sz w:val="22"/>
        <w:szCs w:val="22"/>
        <w:lang w:val="en-US" w:eastAsia="ko-KR" w:bidi="ar-SA"/>
      </w:rPr>
    </w:lvl>
    <w:lvl w:ilvl="1">
      <w:start w:val="0"/>
      <w:numFmt w:val="bullet"/>
      <w:lvlText w:val="□"/>
      <w:lvlJc w:val="left"/>
      <w:pPr>
        <w:ind w:left="767" w:hanging="329"/>
      </w:pPr>
      <w:rPr>
        <w:rFonts w:hint="default" w:ascii="GulimChe" w:hAnsi="GulimChe" w:eastAsia="GulimChe" w:cs="GulimChe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93" w:hanging="32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60" w:hanging="32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93" w:hanging="32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26" w:hanging="32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60" w:hanging="32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329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" w:hAnsi="Gulim" w:eastAsia="Gulim" w:cs="Gulim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Gulim" w:hAnsi="Gulim" w:eastAsia="Gulim" w:cs="Gulim"/>
      <w:sz w:val="22"/>
      <w:szCs w:val="22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765"/>
      <w:jc w:val="both"/>
    </w:pPr>
    <w:rPr>
      <w:rFonts w:ascii="GulimChe" w:hAnsi="GulimChe" w:eastAsia="GulimChe" w:cs="GulimChe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Gulim" w:hAnsi="Gulim" w:eastAsia="Gulim" w:cs="Gulim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patent.go.kr/" TargetMode="External"/><Relationship Id="rId10" Type="http://schemas.openxmlformats.org/officeDocument/2006/relationships/hyperlink" Target="http://www.kipo.go.kr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2025-05-22T05:52:45Z</dcterms:created>
  <dcterms:modified xsi:type="dcterms:W3CDTF">2025-05-22T05:52:45Z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Hancom PDF 1.3.0.468</vt:lpwstr>
  </property>
  <property fmtid="{D5CDD505-2E9C-101B-9397-08002B2CF9AE}" pid="4" name="LastSaved">
    <vt:filetime>2025-05-22T00:00:00Z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1.3.0.468</vt:lpwstr>
  </property>
</Properties>
</file>