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C0860" w:rsidRDefault="00623469" w14:paraId="2F493EBF" w14:textId="7614D39B">
      <w:r>
        <w:rPr>
          <w:noProof/>
        </w:rPr>
        <w:drawing>
          <wp:inline distT="0" distB="0" distL="0" distR="0" wp14:anchorId="668B57D4" wp14:editId="4A31DDBF">
            <wp:extent cx="5986145" cy="8586377"/>
            <wp:effectExtent l="0" t="0" r="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997" cy="860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469" w:rsidRDefault="00623469" w14:paraId="1806DEBE" w14:textId="42B4702B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lastRenderedPageBreak/>
        <w:t>Citation:</w:t>
      </w:r>
      <w:r w:rsidRPr="00623469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Dewi, W., Christie, C. D., Wardhana, A., Fadhilah, R., &amp; Pardede, S. O. (2019). Pediatric Logistic Organ Dysfunction-2 (Pelod-2) score as a model for predicting mortality in pediatric burn injury.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Annals of burns and fire disasters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32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(2), 135–142.</w:t>
      </w:r>
    </w:p>
    <w:p w:rsidR="00623469" w:rsidRDefault="00623469" w14:paraId="1F3FEAFA" w14:textId="72264BFD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</w:p>
    <w:p w:rsidR="00623469" w:rsidRDefault="00623469" w14:paraId="423E1A94" w14:textId="3F6ABFE4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Notes for participants:</w:t>
      </w:r>
    </w:p>
    <w:p w:rsidR="00623469" w:rsidP="00EB056E" w:rsidRDefault="00623469" w14:paraId="7D506EA2" w14:textId="7BD20C66">
      <w:pPr>
        <w:pStyle w:val="ListParagraph"/>
        <w:numPr>
          <w:ilvl w:val="0"/>
          <w:numId w:val="2"/>
        </w:num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EB056E">
        <w:rPr>
          <w:rFonts w:ascii="Arial" w:hAnsi="Arial" w:cs="Arial"/>
          <w:color w:val="303030"/>
          <w:sz w:val="20"/>
          <w:szCs w:val="20"/>
          <w:shd w:val="clear" w:color="auto" w:fill="FFFFFF"/>
        </w:rPr>
        <w:t>Pelod score</w:t>
      </w:r>
      <w:r w:rsidR="00EB056E">
        <w:rPr>
          <w:rFonts w:ascii="Arial" w:hAnsi="Arial" w:cs="Arial"/>
          <w:color w:val="303030"/>
          <w:sz w:val="20"/>
          <w:szCs w:val="20"/>
          <w:shd w:val="clear" w:color="auto" w:fill="FFFFFF"/>
        </w:rPr>
        <w:t>s</w:t>
      </w:r>
      <w:r w:rsidRPr="00EB056E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r w:rsidRPr="00EB056E" w:rsidR="00EB056E">
        <w:rPr>
          <w:rFonts w:ascii="Arial" w:hAnsi="Arial" w:cs="Arial"/>
          <w:color w:val="303030"/>
          <w:sz w:val="20"/>
          <w:szCs w:val="20"/>
          <w:shd w:val="clear" w:color="auto" w:fill="FFFFFF"/>
        </w:rPr>
        <w:t>are measured daily</w:t>
      </w:r>
    </w:p>
    <w:p w:rsidRPr="00EB056E" w:rsidR="00162302" w:rsidP="00EB056E" w:rsidRDefault="00162302" w14:paraId="46F38CF7" w14:textId="2869B04E">
      <w:pPr>
        <w:pStyle w:val="ListParagraph"/>
        <w:numPr>
          <w:ilvl w:val="0"/>
          <w:numId w:val="2"/>
        </w:num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Overall score is the sum of each sub score.</w:t>
      </w:r>
    </w:p>
    <w:p w:rsidRPr="00EB056E" w:rsidR="00623469" w:rsidP="00EB056E" w:rsidRDefault="00623469" w14:paraId="25AD1A6F" w14:textId="62BE5E5E">
      <w:pPr>
        <w:pStyle w:val="ListParagraph"/>
        <w:numPr>
          <w:ilvl w:val="0"/>
          <w:numId w:val="2"/>
        </w:num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EB056E" w:rsidR="00623469">
        <w:rPr>
          <w:rFonts w:ascii="Arial" w:hAnsi="Arial" w:cs="Arial"/>
          <w:color w:val="303030"/>
          <w:sz w:val="20"/>
          <w:szCs w:val="20"/>
          <w:shd w:val="clear" w:color="auto" w:fill="FFFFFF"/>
        </w:rPr>
        <w:t>variables to be used are</w:t>
      </w:r>
      <w:r w:rsidR="00345392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(names may </w:t>
      </w:r>
      <w:r w:rsidR="64ED1BB8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start with “X_”</w:t>
      </w:r>
      <w:r w:rsidR="00345392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)</w:t>
      </w:r>
    </w:p>
    <w:p w:rsidR="00623469" w:rsidP="00623469" w:rsidRDefault="00623469" w14:paraId="0EF82B8C" w14:textId="78342EC1">
      <w:pPr>
        <w:pStyle w:val="ListParagraph"/>
        <w:numPr>
          <w:ilvl w:val="0"/>
          <w:numId w:val="1"/>
        </w:numPr>
      </w:pPr>
      <w:r>
        <w:t>AgeIntubation</w:t>
      </w:r>
      <w:r w:rsidR="09D63DCD">
        <w:t xml:space="preserve"> - intake data </w:t>
      </w:r>
    </w:p>
    <w:p w:rsidR="00623469" w:rsidP="00623469" w:rsidRDefault="00623469" w14:paraId="3C4515BB" w14:textId="474C8291">
      <w:pPr>
        <w:pStyle w:val="ListParagraph"/>
        <w:numPr>
          <w:ilvl w:val="0"/>
          <w:numId w:val="1"/>
        </w:numPr>
      </w:pPr>
      <w:r>
        <w:t>GCSEye</w:t>
      </w:r>
      <w:r w:rsidR="71BE400C">
        <w:t xml:space="preserve"> - intake data </w:t>
      </w:r>
    </w:p>
    <w:p w:rsidR="00623469" w:rsidP="2C19F05A" w:rsidRDefault="00623469" w14:paraId="13C88064" w14:textId="7F7550F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GCSMotor</w:t>
      </w:r>
      <w:r w:rsidR="40FDC781">
        <w:t xml:space="preserve"> </w:t>
      </w:r>
      <w:r w:rsidRPr="2C19F05A" w:rsidR="40FDC781">
        <w:rPr>
          <w:rFonts w:ascii="Calibri" w:hAnsi="Calibri" w:eastAsia="Calibri" w:cs="Calibri"/>
        </w:rPr>
        <w:t>– daily data</w:t>
      </w:r>
    </w:p>
    <w:p w:rsidR="00623469" w:rsidP="2C19F05A" w:rsidRDefault="00623469" w14:paraId="6088BCF7" w14:textId="6666D04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GCSVerbal</w:t>
      </w:r>
      <w:r w:rsidR="10EFACEC">
        <w:t xml:space="preserve"> </w:t>
      </w:r>
      <w:r w:rsidRPr="2C19F05A" w:rsidR="10EFACEC">
        <w:rPr>
          <w:rFonts w:ascii="Calibri" w:hAnsi="Calibri" w:eastAsia="Calibri" w:cs="Calibri"/>
        </w:rPr>
        <w:t>– daily data</w:t>
      </w:r>
    </w:p>
    <w:p w:rsidR="00623469" w:rsidP="2C19F05A" w:rsidRDefault="00623469" w14:paraId="622BCA12" w14:textId="68DB429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GCSTotal</w:t>
      </w:r>
      <w:r w:rsidRPr="2C19F05A" w:rsidR="02452B26">
        <w:rPr>
          <w:rFonts w:ascii="Calibri" w:hAnsi="Calibri" w:eastAsia="Calibri" w:cs="Calibri"/>
        </w:rPr>
        <w:t xml:space="preserve"> – daily data</w:t>
      </w:r>
    </w:p>
    <w:p w:rsidR="00197AC7" w:rsidP="2C19F05A" w:rsidRDefault="00197AC7" w14:paraId="5DBE88A1" w14:textId="2F89EFA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PupilReflex</w:t>
      </w:r>
      <w:r w:rsidRPr="2C19F05A" w:rsidR="0C4ABBED">
        <w:rPr>
          <w:rFonts w:ascii="Calibri" w:hAnsi="Calibri" w:eastAsia="Calibri" w:cs="Calibri"/>
        </w:rPr>
        <w:t xml:space="preserve"> – daily data</w:t>
      </w:r>
    </w:p>
    <w:p w:rsidR="00623469" w:rsidP="2C19F05A" w:rsidRDefault="00623469" w14:paraId="68694690" w14:textId="50417F6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HighLactate</w:t>
      </w:r>
      <w:r w:rsidRPr="2C19F05A" w:rsidR="3452ABE7">
        <w:rPr>
          <w:rFonts w:ascii="Calibri" w:hAnsi="Calibri" w:eastAsia="Calibri" w:cs="Calibri"/>
        </w:rPr>
        <w:t xml:space="preserve"> – daily data</w:t>
      </w:r>
    </w:p>
    <w:p w:rsidR="00623469" w:rsidP="2C19F05A" w:rsidRDefault="3452ABE7" w14:paraId="2BACD6CD" w14:textId="11E89FC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PELOD</w:t>
      </w:r>
      <w:r w:rsidR="00623469">
        <w:t>MAP</w:t>
      </w:r>
      <w:r w:rsidRPr="2C19F05A" w:rsidR="1FAF4416">
        <w:rPr>
          <w:rFonts w:ascii="Calibri" w:hAnsi="Calibri" w:eastAsia="Calibri" w:cs="Calibri"/>
        </w:rPr>
        <w:t xml:space="preserve"> – daily data</w:t>
      </w:r>
    </w:p>
    <w:p w:rsidRPr="005E75AB" w:rsidR="00623469" w:rsidP="2C19F05A" w:rsidRDefault="00623469" w14:paraId="6B5E3922" w14:textId="00C68CD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HighCreatinine</w:t>
      </w:r>
      <w:r w:rsidRPr="2C19F05A" w:rsidR="065FBE1B">
        <w:rPr>
          <w:rFonts w:ascii="Calibri" w:hAnsi="Calibri" w:eastAsia="Calibri" w:cs="Calibri"/>
        </w:rPr>
        <w:t xml:space="preserve"> – daily data</w:t>
      </w:r>
    </w:p>
    <w:p w:rsidRPr="005E75AB" w:rsidR="005E75AB" w:rsidP="005E75AB" w:rsidRDefault="005E75AB" w14:paraId="4D63DA8E" w14:textId="18C3508C">
      <w:pPr>
        <w:pStyle w:val="ListParagraph"/>
        <w:numPr>
          <w:ilvl w:val="1"/>
          <w:numId w:val="1"/>
        </w:numPr>
      </w:pPr>
      <w:r>
        <w:t>This needs to be multiplied by 88.4 due to units</w:t>
      </w:r>
    </w:p>
    <w:p w:rsidR="00581104" w:rsidP="2C19F05A" w:rsidRDefault="5AAC9B96" w14:paraId="090F37F0" w14:textId="13DC185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PELOD</w:t>
      </w:r>
      <w:r w:rsidR="00581104">
        <w:t>PaO2</w:t>
      </w:r>
      <w:r w:rsidRPr="2C19F05A" w:rsidR="7A38AEA8">
        <w:rPr>
          <w:rFonts w:ascii="Calibri" w:hAnsi="Calibri" w:eastAsia="Calibri" w:cs="Calibri"/>
        </w:rPr>
        <w:t>– daily data</w:t>
      </w:r>
    </w:p>
    <w:p w:rsidR="00581104" w:rsidP="2C19F05A" w:rsidRDefault="11D30595" w14:paraId="1EF51A47" w14:textId="1A2A76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PELOD</w:t>
      </w:r>
      <w:r w:rsidR="00581104">
        <w:t>FiO2</w:t>
      </w:r>
      <w:r w:rsidRPr="2C19F05A" w:rsidR="7A38AEA8">
        <w:rPr>
          <w:rFonts w:ascii="Calibri" w:hAnsi="Calibri" w:eastAsia="Calibri" w:cs="Calibri"/>
        </w:rPr>
        <w:t>– daily data</w:t>
      </w:r>
    </w:p>
    <w:p w:rsidR="00581104" w:rsidP="2C19F05A" w:rsidRDefault="00581104" w14:paraId="0D6E7B9A" w14:textId="12BF9EC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HighPaCO2</w:t>
      </w:r>
      <w:r w:rsidRPr="2C19F05A" w:rsidR="5BED8BF9">
        <w:rPr>
          <w:rFonts w:ascii="Calibri" w:hAnsi="Calibri" w:eastAsia="Calibri" w:cs="Calibri"/>
        </w:rPr>
        <w:t>– daily data</w:t>
      </w:r>
    </w:p>
    <w:p w:rsidR="005D088B" w:rsidP="2C19F05A" w:rsidRDefault="005D088B" w14:paraId="49DB843E" w14:textId="6854121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MechVent</w:t>
      </w:r>
      <w:r w:rsidRPr="2C19F05A" w:rsidR="5BED8BF9">
        <w:rPr>
          <w:rFonts w:ascii="Calibri" w:hAnsi="Calibri" w:eastAsia="Calibri" w:cs="Calibri"/>
        </w:rPr>
        <w:t xml:space="preserve"> – daily data</w:t>
      </w:r>
    </w:p>
    <w:p w:rsidR="005D088B" w:rsidP="2C19F05A" w:rsidRDefault="005D088B" w14:paraId="6EC56B97" w14:textId="6BA53B0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LowWBC</w:t>
      </w:r>
      <w:r w:rsidRPr="2C19F05A" w:rsidR="76C11EF6">
        <w:rPr>
          <w:rFonts w:ascii="Calibri" w:hAnsi="Calibri" w:eastAsia="Calibri" w:cs="Calibri"/>
        </w:rPr>
        <w:t xml:space="preserve"> – daily data</w:t>
      </w:r>
    </w:p>
    <w:p w:rsidR="005D088B" w:rsidP="2C19F05A" w:rsidRDefault="005D088B" w14:paraId="40E389A3" w14:textId="21EF00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LowPlatelet</w:t>
      </w:r>
      <w:r w:rsidRPr="2C19F05A" w:rsidR="76C11EF6">
        <w:rPr>
          <w:rFonts w:ascii="Calibri" w:hAnsi="Calibri" w:eastAsia="Calibri" w:cs="Calibri"/>
        </w:rPr>
        <w:t xml:space="preserve"> – daily data</w:t>
      </w:r>
    </w:p>
    <w:p w:rsidR="00623469" w:rsidP="2C19F05A" w:rsidRDefault="00623469" w14:paraId="7BD060E4" w14:textId="7CB6B4BD">
      <w:pPr>
        <w:pStyle w:val="ListParagraph"/>
      </w:pPr>
    </w:p>
    <w:sectPr w:rsidR="0062346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26415"/>
    <w:multiLevelType w:val="hybridMultilevel"/>
    <w:tmpl w:val="7380873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60821370"/>
    <w:multiLevelType w:val="hybridMultilevel"/>
    <w:tmpl w:val="D6AAAE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69"/>
    <w:rsid w:val="00162302"/>
    <w:rsid w:val="00197AC7"/>
    <w:rsid w:val="002B3980"/>
    <w:rsid w:val="00345392"/>
    <w:rsid w:val="00581104"/>
    <w:rsid w:val="005D088B"/>
    <w:rsid w:val="005E75AB"/>
    <w:rsid w:val="00623469"/>
    <w:rsid w:val="0075744B"/>
    <w:rsid w:val="00AC0860"/>
    <w:rsid w:val="00EB056E"/>
    <w:rsid w:val="02452B26"/>
    <w:rsid w:val="02C4A8C8"/>
    <w:rsid w:val="065FBE1B"/>
    <w:rsid w:val="09D63DCD"/>
    <w:rsid w:val="0C4ABBED"/>
    <w:rsid w:val="10EFACEC"/>
    <w:rsid w:val="11D30595"/>
    <w:rsid w:val="1FAF4416"/>
    <w:rsid w:val="2C19F05A"/>
    <w:rsid w:val="3452ABE7"/>
    <w:rsid w:val="40FDC781"/>
    <w:rsid w:val="551BDFC1"/>
    <w:rsid w:val="5AAC9B96"/>
    <w:rsid w:val="5BED8BF9"/>
    <w:rsid w:val="64ED1BB8"/>
    <w:rsid w:val="71BE400C"/>
    <w:rsid w:val="76C11EF6"/>
    <w:rsid w:val="7A38A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09B3"/>
  <w15:chartTrackingRefBased/>
  <w15:docId w15:val="{3F93675D-A4AD-4E9F-ACB9-272458FD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Williamson, Kayla M</dc:creator>
  <keywords/>
  <dc:description/>
  <lastModifiedBy>Williamson, Kayla M</lastModifiedBy>
  <revision>11</revision>
  <dcterms:created xsi:type="dcterms:W3CDTF">2022-01-13T14:15:00.0000000Z</dcterms:created>
  <dcterms:modified xsi:type="dcterms:W3CDTF">2022-01-25T00:34:21.9365304Z</dcterms:modified>
</coreProperties>
</file>