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B73"/>
        </w:rPr>
        <w:t>Speech 2 - Mahmudur Rahman Labib (2131214642)</w:t>
      </w:r>
    </w:p>
    <w:p>
      <w:pPr>
        <w:jc w:val="center"/>
      </w:pPr>
      <w:r>
        <w:rPr>
          <w:i/>
          <w:color w:val="555555"/>
          <w:sz w:val="26"/>
        </w:rPr>
        <w:t>Slides 3 &amp; 4 - Our Idea and How It Works</w:t>
      </w:r>
    </w:p>
    <w:p>
      <w:r>
        <w:t>Estimated speaking time: ~1.5 minutes</w:t>
      </w:r>
    </w:p>
    <w:p/>
    <w:p>
      <w:pPr>
        <w:spacing w:after="200" w:line="276" w:lineRule="auto"/>
      </w:pPr>
      <w:r>
        <w:rPr>
          <w:sz w:val="24"/>
        </w:rPr>
        <w:t>Thanks, Soomaiya. Our answer is to use factor graphs for narrative. At every decision point, we build a factor graph that reasons about the hidden state of the game world, with three layers. First, what you see: your HP, resolve, and morality, which are known, so they are observed variables, the evidence. Second, what is hidden: six hidden variables like NPC trust, environmental threat, and resource scarcity, which the graph infers. Third, what emerges: stat changes, betrayals, ambushes, and story outcomes, all probabilistic and never hardcoded.</w:t>
      </w:r>
    </w:p>
    <w:p>
      <w:pPr>
        <w:spacing w:after="200" w:line="276" w:lineRule="auto"/>
      </w:pPr>
      <w:r>
        <w:rPr>
          <w:sz w:val="24"/>
        </w:rPr>
        <w:t>The key insight is that beliefs carry forward between scenes, so early decisions compound and create one evolving story, not isolated events.</w:t>
      </w:r>
    </w:p>
    <w:p>
      <w:pPr>
        <w:spacing w:after="200" w:line="276" w:lineRule="auto"/>
      </w:pPr>
      <w:r>
        <w:rPr>
          <w:sz w:val="24"/>
        </w:rPr>
        <w:t>The system decides through a five-step inference loop: build the factor graph; sample, taking 300 Monte Carlo samples per factor; propagate, running loopy belief propagation; decide, sampling stat changes and checking for betrayals and ambushes; and carry, using the posterior beliefs as priors for the next scene.</w:t>
      </w:r>
    </w:p>
    <w:p>
      <w:pPr>
        <w:spacing w:after="200" w:line="276" w:lineRule="auto"/>
      </w:pPr>
      <w:r>
        <w:rPr>
          <w:sz w:val="24"/>
        </w:rPr>
        <w:t>For performance: each scene uses 9 variables and 7 factors, converges in 3 to 5 iterations, and runs in about 15 to 25 milliseconds, so it is real-time. That is the brain. Now Shreysee will show you the game and what makes it different.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