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NordicFasteners Team,</w:t>
      </w:r>
    </w:p>
    <w:p/>
    <w:p>
      <w:r>
        <w:rPr/>
        <w:t>We are preparing for a possible replenishment and are sending this as a preliminary request before a formal purchase order.</w:t>
      </w:r>
    </w:p>
    <w:p/>
    <w:p>
      <w:pPr>
        <w:pStyle w:val="ListBullet"/>
      </w:pPr>
      <w:r>
        <w:rPr/>
        <w:t>HexBoltM12 — purchase quantity: 2,600; requested delivery date: 2025-06-07</w:t>
      </w:r>
    </w:p>
    <w:p>
      <w:pPr>
        <w:pStyle w:val="ListBullet"/>
      </w:pPr>
      <w:r>
        <w:rPr/>
        <w:t>WasherSteel — purchase quantity: 2,600; requested delivery date: 2025-08-23</w:t>
      </w:r>
    </w:p>
    <w:p>
      <w:pPr>
        <w:pStyle w:val="ListBullet"/>
      </w:pPr>
      <w:r>
        <w:rPr/>
        <w:t>AnchorPlug — purchase quantity: 2,600; requested delivery date: 2025-11-01</w:t>
      </w:r>
    </w:p>
    <w:p/>
    <w:p>
      <w:r>
        <w:rPr/>
        <w:t>Could you please provide us with the current availability, lead time, and commercial terms for the items listed? Additionally, we would like to confirm whether the customs documentation issue that previously caused delays has been fully resolved and if it could potentially affect the HexBoltM12, WasherSteel, and AnchorPlug in this order. For the HexBoltM12 specifically, could you also let us know the earliest dispatch date you can offer and whether a faster shipping option is available?</w:t>
      </w:r>
    </w:p>
    <w:p/>
    <w:p>
      <w:r>
        <w:rPr/>
        <w:t>Thank you for your assistance, and we look forward to your timely response.</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