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NordicFasteners:</w:t>
      </w:r>
    </w:p>
    <w:p>
      <w:r>
        <w:rPr>
          <w:i/>
          <w:color w:val="C00000"/>
        </w:rPr>
        <w:t>1. Has the customs documentation issue that delayed shipments in November 2024 been fully resolved, and could it affect HexBoltM12, WasherSteel, AnchorPlug, or CableTie in this order?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WasherSteel demand expected to continue at the current level?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NordicFasteners for expedited shipping of HexBoltM12, or cover it from an alternative source, to bridge the 9-week gap.</w:t>
      </w:r>
    </w:p>
    <w:p>
      <w:r>
        <w:rPr>
          <w:i/>
          <w:color w:val="C00000"/>
        </w:rPr>
        <w:t>2. Confirm delivery dates for this order with NordicFasteners before placing it, given the previous customs delay.</w:t>
      </w:r>
    </w:p>
    <w:p>
      <w:r>
        <w:rPr>
          <w:i/>
          <w:color w:val="C00000"/>
        </w:rPr>
        <w:t>3. Evaluate whether the WasherSteel order should be larger than suggested, considering the 60% demand increase.</w:t>
      </w:r>
    </w:p>
    <w:p/>
    <w:p>
      <w:pPr>
        <w:pStyle w:val="Title"/>
      </w:pPr>
      <w:r>
        <w:rPr/>
        <w:t>Purchase Request — NordicFasteners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v5_test6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HexBoltM12, WasherSteel, and AnchorPlug from NordicFasteners to address current and anticipated stock requirements.</w:t>
      </w:r>
    </w:p>
    <w:p/>
    <w:p>
      <w:pPr>
        <w:pStyle w:val="Heading1"/>
      </w:pPr>
      <w:r>
        <w:rPr/>
        <w:t>Justification</w:t>
      </w:r>
    </w:p>
    <w:p/>
    <w:p>
      <w:r>
        <w:rPr/>
        <w:t>Approval is needed to order HexBoltM12 immediately as it is overdue and expected to stock out for 9 weeks before a new order arrives. To mitigate this, expedited shipping from NordicFasteners or sourcing from an alternative supplier is recommended. Additionally, the WasherSteel order should be evaluated for a potential increase in quantity due to a 60% rise in demand from a new construction customer [1]. Before placing the order, it is crucial to confirm delivery dates with NordicFasteners, considering their previous customs delay in November 2024 [2].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HexBoltM12</w:t>
            </w:r>
          </w:p>
        </w:tc>
        <w:tc>
          <w:tcPr>
            <w:tcW w:type="dxa" w:w="1234"/>
          </w:tcPr>
          <w:p>
            <w:r>
              <w:rPr/>
              <w:t>410001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9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2025-04-05 (overdue)</w:t>
            </w:r>
          </w:p>
        </w:tc>
        <w:tc>
          <w:tcPr>
            <w:tcW w:type="dxa" w:w="1234"/>
          </w:tcPr>
          <w:p>
            <w:r>
              <w:rPr/>
              <w:t>2025-06-07</w:t>
            </w:r>
          </w:p>
        </w:tc>
      </w:tr>
      <w:tr>
        <w:tc>
          <w:tcPr>
            <w:tcW w:type="dxa" w:w="1234"/>
          </w:tcPr>
          <w:p>
            <w:r>
              <w:rPr/>
              <w:t>WasherSteel</w:t>
            </w:r>
          </w:p>
        </w:tc>
        <w:tc>
          <w:tcPr>
            <w:tcW w:type="dxa" w:w="1234"/>
          </w:tcPr>
          <w:p>
            <w:r>
              <w:rPr/>
              <w:t>410002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2025-04-19</w:t>
            </w:r>
          </w:p>
        </w:tc>
        <w:tc>
          <w:tcPr>
            <w:tcW w:type="dxa" w:w="1234"/>
          </w:tcPr>
          <w:p>
            <w:r>
              <w:rPr/>
              <w:t>2025-08-23</w:t>
            </w:r>
          </w:p>
        </w:tc>
      </w:tr>
      <w:tr>
        <w:tc>
          <w:tcPr>
            <w:tcW w:type="dxa" w:w="1234"/>
          </w:tcPr>
          <w:p>
            <w:r>
              <w:rPr/>
              <w:t>AnchorPlug</w:t>
            </w:r>
          </w:p>
        </w:tc>
        <w:tc>
          <w:tcPr>
            <w:tcW w:type="dxa" w:w="1234"/>
          </w:tcPr>
          <w:p>
            <w:r>
              <w:rPr/>
              <w:t>410003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