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33"/>
        <w:gridCol w:w="1301"/>
        <w:gridCol w:w="3583"/>
      </w:tblGrid>
      <w:tr w:rsidR="00163198" w14:paraId="214EF491" w14:textId="77777777" w:rsidTr="004670F4">
        <w:trPr>
          <w:trHeight w:val="4243"/>
          <w:jc w:val="center"/>
        </w:trPr>
        <w:tc>
          <w:tcPr>
            <w:tcW w:w="9422" w:type="dxa"/>
            <w:gridSpan w:val="4"/>
          </w:tcPr>
          <w:p w14:paraId="2B8E2CF1" w14:textId="77777777" w:rsidR="00163198" w:rsidRDefault="00163198" w:rsidP="0076641D">
            <w:pPr>
              <w:spacing w:before="0" w:after="0"/>
              <w:ind w:firstLine="0"/>
              <w:jc w:val="center"/>
            </w:pPr>
            <w:bookmarkStart w:id="0" w:name="_Hlk528180708"/>
            <w:bookmarkEnd w:id="0"/>
            <w:r>
              <w:t>Санкт-Петербургский политехнический университет Петра Великого</w:t>
            </w:r>
          </w:p>
          <w:p w14:paraId="085EF604" w14:textId="5A082647" w:rsidR="00163198" w:rsidRDefault="00163198" w:rsidP="0076641D">
            <w:pPr>
              <w:spacing w:before="0" w:after="0"/>
              <w:ind w:firstLine="0"/>
              <w:jc w:val="center"/>
            </w:pPr>
            <w:r>
              <w:t>Институт машиностроения, материалов и транспорта</w:t>
            </w:r>
          </w:p>
          <w:p w14:paraId="05B16051" w14:textId="05D32FE6" w:rsidR="00163198" w:rsidRDefault="00163198" w:rsidP="0076641D">
            <w:pPr>
              <w:spacing w:before="0" w:after="0"/>
              <w:ind w:firstLine="0"/>
              <w:jc w:val="center"/>
            </w:pPr>
            <w:r>
              <w:t>Высшая школа автоматизации и робототехники</w:t>
            </w:r>
          </w:p>
          <w:p w14:paraId="3E10B079" w14:textId="77777777" w:rsidR="00163198" w:rsidRDefault="00163198" w:rsidP="0076641D">
            <w:pPr>
              <w:spacing w:before="0" w:after="0"/>
              <w:ind w:firstLine="0"/>
              <w:jc w:val="center"/>
            </w:pPr>
          </w:p>
        </w:tc>
      </w:tr>
      <w:tr w:rsidR="00163198" w:rsidRPr="00B8254B" w14:paraId="2C8778B3" w14:textId="77777777" w:rsidTr="004670F4">
        <w:trPr>
          <w:trHeight w:val="4812"/>
          <w:jc w:val="center"/>
        </w:trPr>
        <w:tc>
          <w:tcPr>
            <w:tcW w:w="9422" w:type="dxa"/>
            <w:gridSpan w:val="4"/>
          </w:tcPr>
          <w:p w14:paraId="0B3708B0" w14:textId="77777777" w:rsidR="00163198" w:rsidRDefault="00163198" w:rsidP="0076641D">
            <w:pPr>
              <w:spacing w:before="0" w:after="0"/>
              <w:ind w:firstLine="0"/>
              <w:jc w:val="center"/>
            </w:pPr>
            <w:r>
              <w:t>Курсовая работа</w:t>
            </w:r>
          </w:p>
          <w:p w14:paraId="0FF3DE76" w14:textId="5954F438" w:rsidR="00163198" w:rsidRDefault="00163198" w:rsidP="0076641D">
            <w:pPr>
              <w:spacing w:before="0" w:after="0"/>
              <w:ind w:firstLine="0"/>
              <w:jc w:val="center"/>
            </w:pPr>
            <w:r>
              <w:t>Дисциплина: Программирование на языках высокого уровня</w:t>
            </w:r>
          </w:p>
          <w:p w14:paraId="2B29EF99" w14:textId="6D7F975B" w:rsidR="00163198" w:rsidRPr="00B8254B" w:rsidRDefault="00163198" w:rsidP="0076641D">
            <w:pPr>
              <w:spacing w:before="0" w:after="0"/>
              <w:ind w:firstLine="0"/>
              <w:jc w:val="center"/>
            </w:pPr>
            <w:r>
              <w:t>Тема</w:t>
            </w:r>
            <w:r w:rsidRPr="00B8254B">
              <w:t xml:space="preserve">: </w:t>
            </w:r>
            <w:r w:rsidR="00B8254B" w:rsidRPr="00B8254B">
              <w:t>АВЛ-дерево (</w:t>
            </w:r>
            <w:r w:rsidR="00B8254B">
              <w:t>добавление узла)</w:t>
            </w:r>
          </w:p>
          <w:p w14:paraId="3CDC3427" w14:textId="77777777" w:rsidR="00163198" w:rsidRDefault="00163198" w:rsidP="0076641D">
            <w:pPr>
              <w:spacing w:before="0" w:after="0"/>
              <w:ind w:firstLine="0"/>
            </w:pPr>
          </w:p>
          <w:p w14:paraId="5E5E9E77" w14:textId="77777777" w:rsidR="007B6237" w:rsidRDefault="007B6237" w:rsidP="0076641D">
            <w:pPr>
              <w:spacing w:before="0" w:after="0"/>
              <w:ind w:firstLine="0"/>
            </w:pPr>
          </w:p>
          <w:p w14:paraId="5C2FB665" w14:textId="77777777" w:rsidR="007B6237" w:rsidRDefault="007B6237" w:rsidP="0076641D">
            <w:pPr>
              <w:spacing w:before="0" w:after="0"/>
              <w:ind w:firstLine="0"/>
            </w:pPr>
          </w:p>
          <w:p w14:paraId="011D1E5B" w14:textId="77777777" w:rsidR="007B6237" w:rsidRDefault="007B6237" w:rsidP="0076641D">
            <w:pPr>
              <w:spacing w:before="0" w:after="0"/>
              <w:ind w:firstLine="0"/>
            </w:pPr>
          </w:p>
          <w:p w14:paraId="1FC94ACE" w14:textId="77777777" w:rsidR="007B6237" w:rsidRDefault="007B6237" w:rsidP="0076641D">
            <w:pPr>
              <w:spacing w:before="0" w:after="0"/>
              <w:ind w:firstLine="0"/>
            </w:pPr>
          </w:p>
          <w:p w14:paraId="392EC842" w14:textId="77777777" w:rsidR="007B6237" w:rsidRDefault="007B6237" w:rsidP="0076641D">
            <w:pPr>
              <w:spacing w:before="0" w:after="0"/>
              <w:ind w:firstLine="0"/>
            </w:pPr>
          </w:p>
          <w:p w14:paraId="7B866195" w14:textId="77777777" w:rsidR="007B6237" w:rsidRDefault="007B6237" w:rsidP="0076641D">
            <w:pPr>
              <w:spacing w:before="0" w:after="0"/>
              <w:ind w:firstLine="0"/>
            </w:pPr>
          </w:p>
          <w:p w14:paraId="19AA1229" w14:textId="52C570D4" w:rsidR="007B6237" w:rsidRPr="00B8254B" w:rsidRDefault="007B6237" w:rsidP="0076641D">
            <w:pPr>
              <w:spacing w:before="0" w:after="0"/>
              <w:ind w:firstLine="0"/>
            </w:pPr>
          </w:p>
        </w:tc>
      </w:tr>
      <w:tr w:rsidR="00163198" w14:paraId="0F25DB49" w14:textId="77777777" w:rsidTr="00576B34">
        <w:trPr>
          <w:trHeight w:val="3832"/>
          <w:jc w:val="center"/>
        </w:trPr>
        <w:tc>
          <w:tcPr>
            <w:tcW w:w="4500" w:type="dxa"/>
            <w:gridSpan w:val="2"/>
          </w:tcPr>
          <w:p w14:paraId="642E41A4" w14:textId="77777777" w:rsidR="00163198" w:rsidRPr="001F76C0" w:rsidRDefault="00163198" w:rsidP="0076641D">
            <w:pPr>
              <w:spacing w:before="0" w:after="0"/>
              <w:ind w:firstLine="0"/>
            </w:pPr>
            <w:r>
              <w:t>Студент группы 3331506</w:t>
            </w:r>
            <w:r>
              <w:rPr>
                <w:lang w:val="en-US"/>
              </w:rPr>
              <w:t>/80</w:t>
            </w:r>
            <w:r>
              <w:t>4</w:t>
            </w:r>
            <w:r>
              <w:rPr>
                <w:lang w:val="en-US"/>
              </w:rPr>
              <w:t>0</w:t>
            </w:r>
            <w:r>
              <w:t>1</w:t>
            </w:r>
          </w:p>
          <w:p w14:paraId="5D992FE1" w14:textId="77777777" w:rsidR="00163198" w:rsidRDefault="00163198" w:rsidP="0076641D">
            <w:pPr>
              <w:spacing w:before="0" w:after="0"/>
              <w:ind w:firstLine="0"/>
            </w:pPr>
            <w:r>
              <w:t xml:space="preserve">Преподаватель   </w:t>
            </w:r>
          </w:p>
        </w:tc>
        <w:tc>
          <w:tcPr>
            <w:tcW w:w="1312" w:type="dxa"/>
          </w:tcPr>
          <w:p w14:paraId="58CEBBE1" w14:textId="77777777" w:rsidR="00163198" w:rsidRDefault="00163198" w:rsidP="0076641D">
            <w:pPr>
              <w:spacing w:before="0" w:after="0"/>
              <w:ind w:firstLine="0"/>
            </w:pPr>
          </w:p>
        </w:tc>
        <w:tc>
          <w:tcPr>
            <w:tcW w:w="3610" w:type="dxa"/>
          </w:tcPr>
          <w:p w14:paraId="0E0A8B38" w14:textId="63B84DE8" w:rsidR="00163198" w:rsidRPr="008347C3" w:rsidRDefault="008347C3" w:rsidP="0076641D">
            <w:pPr>
              <w:spacing w:before="0" w:after="0"/>
              <w:ind w:firstLine="0"/>
              <w:jc w:val="right"/>
            </w:pPr>
            <w:r>
              <w:t>А. В. Пестов</w:t>
            </w:r>
          </w:p>
          <w:p w14:paraId="458BAD13" w14:textId="21DB9919" w:rsidR="00163198" w:rsidRDefault="00163198" w:rsidP="0076641D">
            <w:pPr>
              <w:spacing w:before="0" w:after="0"/>
              <w:ind w:firstLine="0"/>
              <w:jc w:val="right"/>
            </w:pPr>
            <w:r>
              <w:t>М. С. Ананьевский</w:t>
            </w:r>
          </w:p>
          <w:p w14:paraId="1A7B818E" w14:textId="77777777" w:rsidR="00163198" w:rsidRPr="008C3054" w:rsidRDefault="00163198" w:rsidP="0076641D">
            <w:pPr>
              <w:spacing w:before="0" w:after="0"/>
              <w:ind w:firstLine="0"/>
              <w:jc w:val="right"/>
            </w:pPr>
            <w:r>
              <w:t>«__» ________ 2021 г.</w:t>
            </w:r>
          </w:p>
        </w:tc>
      </w:tr>
      <w:tr w:rsidR="00163198" w14:paraId="421DF8CB" w14:textId="77777777" w:rsidTr="00163198">
        <w:trPr>
          <w:trHeight w:val="1130"/>
          <w:jc w:val="center"/>
        </w:trPr>
        <w:tc>
          <w:tcPr>
            <w:tcW w:w="3261" w:type="dxa"/>
          </w:tcPr>
          <w:p w14:paraId="3EFEB38B" w14:textId="77777777" w:rsidR="00163198" w:rsidRDefault="00163198" w:rsidP="0076641D">
            <w:pPr>
              <w:spacing w:before="0" w:after="0"/>
              <w:ind w:firstLine="0"/>
            </w:pPr>
          </w:p>
          <w:p w14:paraId="3A5A49ED" w14:textId="425481A7" w:rsidR="00163198" w:rsidRDefault="00163198" w:rsidP="0076641D">
            <w:pPr>
              <w:spacing w:before="0" w:after="0"/>
              <w:ind w:firstLine="0"/>
            </w:pPr>
          </w:p>
        </w:tc>
        <w:tc>
          <w:tcPr>
            <w:tcW w:w="2551" w:type="dxa"/>
            <w:gridSpan w:val="2"/>
          </w:tcPr>
          <w:p w14:paraId="34D2CABC" w14:textId="77777777" w:rsidR="00163198" w:rsidRDefault="00163198" w:rsidP="0076641D">
            <w:pPr>
              <w:spacing w:before="0" w:after="0"/>
              <w:ind w:firstLine="0"/>
              <w:jc w:val="center"/>
            </w:pPr>
            <w:r>
              <w:t>Санкт-Петербург</w:t>
            </w:r>
          </w:p>
          <w:p w14:paraId="15B86CA2" w14:textId="77777777" w:rsidR="00163198" w:rsidRDefault="00163198" w:rsidP="0076641D">
            <w:pPr>
              <w:spacing w:before="0" w:after="0"/>
              <w:ind w:firstLine="0"/>
              <w:jc w:val="center"/>
            </w:pPr>
            <w:r>
              <w:t>2021 г</w:t>
            </w:r>
          </w:p>
        </w:tc>
        <w:tc>
          <w:tcPr>
            <w:tcW w:w="3610" w:type="dxa"/>
          </w:tcPr>
          <w:p w14:paraId="5F2C50A0" w14:textId="77777777" w:rsidR="00163198" w:rsidRDefault="00163198" w:rsidP="0076641D">
            <w:pPr>
              <w:spacing w:before="0" w:after="0"/>
              <w:ind w:firstLine="0"/>
            </w:pPr>
          </w:p>
        </w:tc>
      </w:tr>
    </w:tbl>
    <w:bookmarkStart w:id="1" w:name="_Toc71209348" w:displacedByCustomXml="next"/>
    <w:sdt>
      <w:sdtPr>
        <w:rPr>
          <w:sz w:val="28"/>
          <w:szCs w:val="28"/>
        </w:rPr>
        <w:id w:val="-549997124"/>
        <w:docPartObj>
          <w:docPartGallery w:val="Table of Contents"/>
          <w:docPartUnique/>
        </w:docPartObj>
      </w:sdtPr>
      <w:sdtEndPr/>
      <w:sdtContent>
        <w:p w14:paraId="27E211BF" w14:textId="6929472C" w:rsidR="004059F4" w:rsidRDefault="004059F4" w:rsidP="0076641D">
          <w:pPr>
            <w:pStyle w:val="1"/>
            <w:spacing w:before="0" w:after="0"/>
          </w:pPr>
          <w:r>
            <w:t>Оглавление</w:t>
          </w:r>
          <w:bookmarkEnd w:id="1"/>
        </w:p>
        <w:p w14:paraId="007E559E" w14:textId="6C81FDDE" w:rsidR="002B62C4" w:rsidRDefault="004059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09348" w:history="1">
            <w:r w:rsidR="002B62C4" w:rsidRPr="00831E82">
              <w:rPr>
                <w:rStyle w:val="a8"/>
                <w:noProof/>
              </w:rPr>
              <w:t>Оглавление</w:t>
            </w:r>
            <w:r w:rsidR="002B62C4">
              <w:rPr>
                <w:noProof/>
                <w:webHidden/>
              </w:rPr>
              <w:tab/>
            </w:r>
            <w:r w:rsidR="002B62C4">
              <w:rPr>
                <w:noProof/>
                <w:webHidden/>
              </w:rPr>
              <w:fldChar w:fldCharType="begin"/>
            </w:r>
            <w:r w:rsidR="002B62C4">
              <w:rPr>
                <w:noProof/>
                <w:webHidden/>
              </w:rPr>
              <w:instrText xml:space="preserve"> PAGEREF _Toc71209348 \h </w:instrText>
            </w:r>
            <w:r w:rsidR="002B62C4">
              <w:rPr>
                <w:noProof/>
                <w:webHidden/>
              </w:rPr>
            </w:r>
            <w:r w:rsidR="002B62C4">
              <w:rPr>
                <w:noProof/>
                <w:webHidden/>
              </w:rPr>
              <w:fldChar w:fldCharType="separate"/>
            </w:r>
            <w:r w:rsidR="002B62C4">
              <w:rPr>
                <w:noProof/>
                <w:webHidden/>
              </w:rPr>
              <w:t>2</w:t>
            </w:r>
            <w:r w:rsidR="002B62C4">
              <w:rPr>
                <w:noProof/>
                <w:webHidden/>
              </w:rPr>
              <w:fldChar w:fldCharType="end"/>
            </w:r>
          </w:hyperlink>
        </w:p>
        <w:p w14:paraId="09A74B8B" w14:textId="38EA391D" w:rsidR="002B62C4" w:rsidRDefault="002B62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49" w:history="1">
            <w:r w:rsidRPr="00831E82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CF5D" w14:textId="5C4F191F" w:rsidR="002B62C4" w:rsidRDefault="002B62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0" w:history="1">
            <w:r w:rsidRPr="00831E82">
              <w:rPr>
                <w:rStyle w:val="a8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0D24" w14:textId="52DAEABF" w:rsidR="002B62C4" w:rsidRDefault="002B62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1" w:history="1">
            <w:r w:rsidRPr="00831E82">
              <w:rPr>
                <w:rStyle w:val="a8"/>
                <w:noProof/>
              </w:rPr>
              <w:t>Оценка скорости 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2B52" w14:textId="0695B9D6" w:rsidR="002B62C4" w:rsidRDefault="002B62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2" w:history="1">
            <w:r w:rsidRPr="00831E82">
              <w:rPr>
                <w:rStyle w:val="a8"/>
                <w:noProof/>
              </w:rPr>
              <w:t>Применение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AB66" w14:textId="72BE063C" w:rsidR="002B62C4" w:rsidRDefault="002B62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3" w:history="1">
            <w:r w:rsidRPr="00831E82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9E5C" w14:textId="34C45441" w:rsidR="004059F4" w:rsidRDefault="004059F4" w:rsidP="0076641D">
          <w:pPr>
            <w:spacing w:before="0" w:after="0"/>
            <w:ind w:firstLine="0"/>
          </w:pPr>
          <w:r>
            <w:fldChar w:fldCharType="end"/>
          </w:r>
        </w:p>
      </w:sdtContent>
    </w:sdt>
    <w:p w14:paraId="00C1DBDF" w14:textId="03E48D63" w:rsidR="007907F2" w:rsidRPr="00F75209" w:rsidRDefault="007907F2" w:rsidP="0076641D">
      <w:pPr>
        <w:spacing w:before="0" w:after="0"/>
        <w:ind w:firstLine="0"/>
        <w:rPr>
          <w:lang w:val="en-US"/>
        </w:rPr>
      </w:pPr>
      <w:r>
        <w:br w:type="page"/>
      </w:r>
    </w:p>
    <w:p w14:paraId="39071B06" w14:textId="0E81D7B3" w:rsidR="007907F2" w:rsidRPr="001B2818" w:rsidRDefault="007907F2" w:rsidP="0076641D">
      <w:pPr>
        <w:pStyle w:val="1"/>
        <w:spacing w:before="0" w:after="0"/>
      </w:pPr>
      <w:bookmarkStart w:id="2" w:name="_Toc71209349"/>
      <w:r w:rsidRPr="001B2818">
        <w:lastRenderedPageBreak/>
        <w:t>Введение</w:t>
      </w:r>
      <w:bookmarkEnd w:id="2"/>
    </w:p>
    <w:p w14:paraId="18D319D2" w14:textId="4038D767" w:rsidR="00F75209" w:rsidRPr="00F75209" w:rsidRDefault="00F75209" w:rsidP="0076641D">
      <w:pPr>
        <w:spacing w:before="0" w:after="0"/>
        <w:ind w:firstLine="709"/>
      </w:pPr>
      <w: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29168B42" w14:textId="60E9280F" w:rsidR="00992220" w:rsidRDefault="00992220" w:rsidP="0076641D">
      <w:pPr>
        <w:spacing w:before="0" w:after="0"/>
        <w:ind w:firstLine="709"/>
      </w:pPr>
      <w:r w:rsidRPr="00992220">
        <w:t>Дерево АВЛ названо в честь двух его советских изобретателей, Георгия Адельсона-Вельского и Евгения Ландиса, которые опубликовали его в своей статье 1962 года «Алгоритм организации информации»</w:t>
      </w:r>
      <w:r>
        <w:t>.</w:t>
      </w:r>
    </w:p>
    <w:p w14:paraId="0FF7747C" w14:textId="7624587C" w:rsidR="00D00B7F" w:rsidRDefault="00D00B7F" w:rsidP="0076641D">
      <w:pPr>
        <w:spacing w:before="0" w:after="0"/>
        <w:ind w:firstLine="709"/>
      </w:pPr>
      <w:r w:rsidRPr="00D00B7F">
        <w:t xml:space="preserve">В дереве </w:t>
      </w:r>
      <w:r w:rsidR="000E1E2D">
        <w:t>АВЛ</w:t>
      </w:r>
      <w:r w:rsidR="000E1E2D" w:rsidRPr="00D00B7F">
        <w:t xml:space="preserve"> </w:t>
      </w:r>
      <w:r w:rsidRPr="00D00B7F">
        <w:t xml:space="preserve">высота двух дочерних поддеревьев любого узла отличается не более чем на единицу; если в любой момент они отличаются более чем на единицу, выполняется </w:t>
      </w:r>
      <w:proofErr w:type="spellStart"/>
      <w:r w:rsidRPr="00D00B7F">
        <w:t>перебалансировка</w:t>
      </w:r>
      <w:proofErr w:type="spellEnd"/>
      <w:r w:rsidRPr="00D00B7F">
        <w:t xml:space="preserve"> для восстановления этого свойства. Поиск, вставка и удаление занимают время O (</w:t>
      </w:r>
      <w:proofErr w:type="spellStart"/>
      <w:r w:rsidRPr="00D00B7F">
        <w:t>log</w:t>
      </w:r>
      <w:proofErr w:type="spellEnd"/>
      <w:r w:rsidRPr="00D00B7F">
        <w:t xml:space="preserve"> n) как в среднем, так и в худшем случаях, где n - количество узлов в дереве до операции. Вставки и удаления могут потребовать </w:t>
      </w:r>
      <w:proofErr w:type="spellStart"/>
      <w:r w:rsidRPr="00D00B7F">
        <w:t>перебалансировки</w:t>
      </w:r>
      <w:proofErr w:type="spellEnd"/>
      <w:r w:rsidRPr="00D00B7F">
        <w:t xml:space="preserve"> дерева путем одного или нескольких вращений дерева.</w:t>
      </w:r>
    </w:p>
    <w:p w14:paraId="1B24DDE0" w14:textId="6D0FFCA6" w:rsidR="00EE04CD" w:rsidRDefault="00EE04CD" w:rsidP="0076641D">
      <w:pPr>
        <w:spacing w:before="0" w:after="0"/>
        <w:ind w:firstLine="709"/>
      </w:pPr>
      <w:r w:rsidRPr="00EE04CD">
        <w:t xml:space="preserve">Деревья </w:t>
      </w:r>
      <w:r w:rsidR="000E1E2D">
        <w:t>АВЛ</w:t>
      </w:r>
      <w:r w:rsidR="000E1E2D" w:rsidRPr="00EE04CD">
        <w:t xml:space="preserve"> </w:t>
      </w:r>
      <w:r w:rsidRPr="00EE04CD">
        <w:t xml:space="preserve">часто сравнивают с красно-черными деревьями, потому что оба поддерживают один и тот же набор операций и </w:t>
      </w:r>
      <w:proofErr w:type="gramStart"/>
      <w:r w:rsidR="00E216F3">
        <w:t>занимают</w:t>
      </w:r>
      <w:r w:rsidRPr="00EE04CD">
        <w:t xml:space="preserve"> </w:t>
      </w:r>
      <w:r w:rsidR="002A5C15" w:rsidRPr="002A5C15">
        <w:t xml:space="preserve"> O</w:t>
      </w:r>
      <w:proofErr w:type="gramEnd"/>
      <w:r w:rsidR="002A5C15" w:rsidRPr="002A5C15">
        <w:t>(</w:t>
      </w:r>
      <w:proofErr w:type="spellStart"/>
      <w:r w:rsidR="002A5C15" w:rsidRPr="002A5C15">
        <w:t>log</w:t>
      </w:r>
      <w:proofErr w:type="spellEnd"/>
      <w:r w:rsidR="002A5C15" w:rsidRPr="002A5C15">
        <w:t xml:space="preserve"> n) </w:t>
      </w:r>
      <w:r w:rsidRPr="00EE04CD">
        <w:t xml:space="preserve"> в для основных операций. Для приложений с интенсивным поиском деревья </w:t>
      </w:r>
      <w:r w:rsidR="000E1E2D">
        <w:t>АВЛ</w:t>
      </w:r>
      <w:r w:rsidR="000E1E2D" w:rsidRPr="00EE04CD">
        <w:t xml:space="preserve"> </w:t>
      </w:r>
      <w:r w:rsidRPr="00EE04CD">
        <w:t>быстрее, чем красно-черные деревья, потому что они более строго сбалансированы.</w:t>
      </w:r>
      <w:r w:rsidR="00E216F3">
        <w:t xml:space="preserve"> </w:t>
      </w:r>
      <w:r w:rsidRPr="00EE04CD">
        <w:t xml:space="preserve">Подобно красно-черным деревьям, деревья </w:t>
      </w:r>
      <w:r w:rsidR="000E1E2D">
        <w:t>АВЛ</w:t>
      </w:r>
      <w:r w:rsidR="000E1E2D" w:rsidRPr="00EE04CD">
        <w:t xml:space="preserve"> </w:t>
      </w:r>
      <w:r w:rsidRPr="00EE04CD">
        <w:t xml:space="preserve">сбалансированы по высоте. </w:t>
      </w:r>
    </w:p>
    <w:p w14:paraId="228641B5" w14:textId="73F3F96F" w:rsidR="001B2818" w:rsidRPr="001B2818" w:rsidRDefault="001B2818" w:rsidP="0076641D">
      <w:pPr>
        <w:spacing w:before="0" w:after="0"/>
        <w:ind w:firstLine="709"/>
      </w:pPr>
      <w:r w:rsidRPr="001B2818">
        <w:t xml:space="preserve">В рамках данной курсовой работы будет рассмотрена реализация </w:t>
      </w:r>
      <w:r w:rsidR="004F64CA">
        <w:t xml:space="preserve">АВЛ дерева и алгоритм добавления узла </w:t>
      </w:r>
      <w:r>
        <w:t xml:space="preserve">на языке программирования </w:t>
      </w:r>
      <w:r>
        <w:rPr>
          <w:i/>
          <w:iCs/>
          <w:lang w:val="en-US"/>
        </w:rPr>
        <w:t>C</w:t>
      </w:r>
      <w:r w:rsidRPr="001B2818">
        <w:rPr>
          <w:i/>
          <w:iCs/>
        </w:rPr>
        <w:t>++</w:t>
      </w:r>
      <w:r>
        <w:t xml:space="preserve"> с использованием методов объектно-ориентированного программирования.</w:t>
      </w:r>
    </w:p>
    <w:p w14:paraId="2C690813" w14:textId="77777777" w:rsidR="007907F2" w:rsidRDefault="007907F2" w:rsidP="0076641D">
      <w:pPr>
        <w:spacing w:before="0" w:after="0"/>
        <w:ind w:firstLine="709"/>
        <w:rPr>
          <w:sz w:val="32"/>
          <w:szCs w:val="32"/>
        </w:rPr>
      </w:pPr>
      <w:r>
        <w:br w:type="page"/>
      </w:r>
    </w:p>
    <w:p w14:paraId="260BEF3C" w14:textId="60A92594" w:rsidR="007907F2" w:rsidRDefault="001B2818" w:rsidP="0076641D">
      <w:pPr>
        <w:pStyle w:val="1"/>
        <w:spacing w:before="0" w:after="0"/>
      </w:pPr>
      <w:bookmarkStart w:id="3" w:name="_Toc71209350"/>
      <w:r>
        <w:lastRenderedPageBreak/>
        <w:t>Принцип работы</w:t>
      </w:r>
      <w:bookmarkEnd w:id="3"/>
    </w:p>
    <w:p w14:paraId="1F3F71ED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Алгоритм был реализован при помощи языка программирования </w:t>
      </w:r>
      <w:r w:rsidRPr="0022568A">
        <w:rPr>
          <w:color w:val="000000" w:themeColor="text1"/>
          <w:lang w:val="en-US"/>
        </w:rPr>
        <w:t>C</w:t>
      </w:r>
      <w:r w:rsidRPr="0022568A">
        <w:rPr>
          <w:color w:val="000000" w:themeColor="text1"/>
        </w:rPr>
        <w:t xml:space="preserve">++. Узел дерева представлен структурой </w:t>
      </w:r>
      <w:r w:rsidRPr="0022568A">
        <w:rPr>
          <w:color w:val="000000" w:themeColor="text1"/>
          <w:lang w:val="en-US"/>
        </w:rPr>
        <w:t>node</w:t>
      </w:r>
      <w:r w:rsidRPr="0022568A">
        <w:rPr>
          <w:color w:val="000000" w:themeColor="text1"/>
        </w:rPr>
        <w:t xml:space="preserve">, полями которой являются значение ключа в узле, высота дерева, указатель на структуру </w:t>
      </w:r>
      <w:r w:rsidRPr="0022568A">
        <w:rPr>
          <w:color w:val="000000" w:themeColor="text1"/>
          <w:lang w:val="en-US"/>
        </w:rPr>
        <w:t>node</w:t>
      </w:r>
      <w:r w:rsidRPr="0022568A">
        <w:rPr>
          <w:color w:val="000000" w:themeColor="text1"/>
        </w:rPr>
        <w:t xml:space="preserve"> для левой и правой ветви. </w:t>
      </w:r>
    </w:p>
    <w:p w14:paraId="600248EB" w14:textId="77777777" w:rsidR="00CC3AD1" w:rsidRPr="0094391F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Отсутствие узлов слева или справа будем обнаруживать при помощи нулевого указателя в поле </w:t>
      </w:r>
      <w:r w:rsidRPr="0022568A">
        <w:rPr>
          <w:color w:val="000000" w:themeColor="text1"/>
          <w:lang w:val="en-US"/>
        </w:rPr>
        <w:t>left</w:t>
      </w:r>
      <w:r w:rsidRPr="0022568A">
        <w:rPr>
          <w:color w:val="000000" w:themeColor="text1"/>
        </w:rPr>
        <w:t xml:space="preserve"> и </w:t>
      </w:r>
      <w:r w:rsidRPr="0022568A">
        <w:rPr>
          <w:color w:val="000000" w:themeColor="text1"/>
          <w:lang w:val="en-US"/>
        </w:rPr>
        <w:t>right</w:t>
      </w:r>
      <w:r w:rsidRPr="0022568A">
        <w:rPr>
          <w:color w:val="000000" w:themeColor="text1"/>
        </w:rPr>
        <w:t xml:space="preserve"> соответственно. Для правильной работы программы необходимо реализовать следующую функцию</w:t>
      </w:r>
      <w:r w:rsidRPr="0094391F">
        <w:rPr>
          <w:color w:val="000000" w:themeColor="text1"/>
        </w:rPr>
        <w:t>:</w:t>
      </w:r>
    </w:p>
    <w:p w14:paraId="52B44593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Если на вход подан отсутствующий узел, то она возвращает 0, иначе в поле </w:t>
      </w:r>
      <w:r w:rsidRPr="0022568A">
        <w:rPr>
          <w:color w:val="000000" w:themeColor="text1"/>
          <w:lang w:val="en-US"/>
        </w:rPr>
        <w:t>height</w:t>
      </w:r>
      <w:r w:rsidRPr="0022568A">
        <w:rPr>
          <w:color w:val="000000" w:themeColor="text1"/>
        </w:rPr>
        <w:t xml:space="preserve"> узла записывает высоту дерева с корнем в узле.</w:t>
      </w:r>
    </w:p>
    <w:p w14:paraId="68DDE8F3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Функция </w:t>
      </w:r>
      <w:proofErr w:type="spellStart"/>
      <w:r w:rsidRPr="0022568A">
        <w:rPr>
          <w:color w:val="000000" w:themeColor="text1"/>
          <w:lang w:val="en-US"/>
        </w:rPr>
        <w:t>bfactor</w:t>
      </w:r>
      <w:proofErr w:type="spellEnd"/>
      <w:r w:rsidRPr="0022568A">
        <w:rPr>
          <w:color w:val="000000" w:themeColor="text1"/>
        </w:rPr>
        <w:t xml:space="preserve"> возвращает разницу между высотой правой и левой ветви. По свойству </w:t>
      </w:r>
      <w:r w:rsidRPr="0022568A">
        <w:rPr>
          <w:color w:val="000000" w:themeColor="text1"/>
          <w:lang w:val="en-US"/>
        </w:rPr>
        <w:t>AVL</w:t>
      </w:r>
      <w:r w:rsidRPr="0022568A">
        <w:rPr>
          <w:color w:val="000000" w:themeColor="text1"/>
        </w:rPr>
        <w:t xml:space="preserve"> дерева он может принимать значения -1, 0, 1. При добавлении и удалении узлов может возникать ситуация, когда это условие нарушится. Для этого в программе предусмотрена функция балансировки дерева. </w:t>
      </w:r>
    </w:p>
    <w:p w14:paraId="243E963C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В качестве вспомогательной функции также выступает функция </w:t>
      </w:r>
      <w:proofErr w:type="spellStart"/>
      <w:r w:rsidRPr="0022568A">
        <w:rPr>
          <w:color w:val="000000" w:themeColor="text1"/>
          <w:lang w:val="en-US"/>
        </w:rPr>
        <w:t>realheight</w:t>
      </w:r>
      <w:proofErr w:type="spellEnd"/>
      <w:r w:rsidRPr="0022568A">
        <w:rPr>
          <w:color w:val="000000" w:themeColor="text1"/>
        </w:rPr>
        <w:t>, которая возвращает наибольшее значение высоты правой и левой ветви узла.</w:t>
      </w:r>
    </w:p>
    <w:p w14:paraId="10163B1D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Балансировка узлов может быть осуществлена с помощью поворота вокруг узлов дерева. Правый поворот в программе реализован следующим образом: в функцию передаётся указатель на узел </w:t>
      </w:r>
      <w:r w:rsidRPr="0022568A">
        <w:rPr>
          <w:color w:val="000000" w:themeColor="text1"/>
          <w:lang w:val="en-US"/>
        </w:rPr>
        <w:t>p</w:t>
      </w:r>
      <w:r w:rsidRPr="0022568A">
        <w:rPr>
          <w:color w:val="000000" w:themeColor="text1"/>
        </w:rPr>
        <w:t xml:space="preserve">, узлу </w:t>
      </w:r>
      <w:r w:rsidRPr="0022568A">
        <w:rPr>
          <w:color w:val="000000" w:themeColor="text1"/>
          <w:lang w:val="en-US"/>
        </w:rPr>
        <w:t>q</w:t>
      </w:r>
      <w:r w:rsidRPr="0022568A">
        <w:rPr>
          <w:color w:val="000000" w:themeColor="text1"/>
        </w:rPr>
        <w:t xml:space="preserve"> выбирается за левый от узла </w:t>
      </w:r>
      <w:r w:rsidRPr="0022568A">
        <w:rPr>
          <w:color w:val="000000" w:themeColor="text1"/>
          <w:lang w:val="en-US"/>
        </w:rPr>
        <w:t>p</w:t>
      </w:r>
      <w:r w:rsidRPr="0022568A">
        <w:rPr>
          <w:color w:val="000000" w:themeColor="text1"/>
        </w:rPr>
        <w:t xml:space="preserve">. Затем левому узлу от </w:t>
      </w:r>
      <w:r w:rsidRPr="0022568A">
        <w:rPr>
          <w:color w:val="000000" w:themeColor="text1"/>
          <w:lang w:val="en-US"/>
        </w:rPr>
        <w:t>p</w:t>
      </w:r>
      <w:r w:rsidRPr="0022568A">
        <w:rPr>
          <w:color w:val="000000" w:themeColor="text1"/>
        </w:rPr>
        <w:t xml:space="preserve"> присваивается значение узла, правого от </w:t>
      </w:r>
      <w:r w:rsidRPr="0022568A">
        <w:rPr>
          <w:color w:val="000000" w:themeColor="text1"/>
          <w:lang w:val="en-US"/>
        </w:rPr>
        <w:t>q</w:t>
      </w:r>
      <w:r w:rsidRPr="0022568A">
        <w:rPr>
          <w:color w:val="000000" w:themeColor="text1"/>
        </w:rPr>
        <w:t xml:space="preserve">. Затем объявляется, что узел </w:t>
      </w:r>
      <w:r w:rsidRPr="0022568A">
        <w:rPr>
          <w:color w:val="000000" w:themeColor="text1"/>
          <w:lang w:val="en-US"/>
        </w:rPr>
        <w:t>p</w:t>
      </w:r>
      <w:r w:rsidRPr="0022568A">
        <w:rPr>
          <w:color w:val="000000" w:themeColor="text1"/>
        </w:rPr>
        <w:t xml:space="preserve"> – это узел справа от </w:t>
      </w:r>
      <w:r w:rsidRPr="0022568A">
        <w:rPr>
          <w:color w:val="000000" w:themeColor="text1"/>
          <w:lang w:val="en-US"/>
        </w:rPr>
        <w:t>q</w:t>
      </w:r>
      <w:r w:rsidRPr="0022568A">
        <w:rPr>
          <w:color w:val="000000" w:themeColor="text1"/>
        </w:rPr>
        <w:t xml:space="preserve">. Вычисляются новые высоты узлов </w:t>
      </w:r>
      <w:r w:rsidRPr="0022568A">
        <w:rPr>
          <w:color w:val="000000" w:themeColor="text1"/>
          <w:lang w:val="en-US"/>
        </w:rPr>
        <w:t>p</w:t>
      </w:r>
      <w:r w:rsidRPr="0022568A">
        <w:rPr>
          <w:color w:val="000000" w:themeColor="text1"/>
        </w:rPr>
        <w:t xml:space="preserve"> и </w:t>
      </w:r>
      <w:r w:rsidRPr="0022568A">
        <w:rPr>
          <w:color w:val="000000" w:themeColor="text1"/>
          <w:lang w:val="en-US"/>
        </w:rPr>
        <w:t>q</w:t>
      </w:r>
      <w:r w:rsidRPr="0022568A">
        <w:rPr>
          <w:color w:val="000000" w:themeColor="text1"/>
        </w:rPr>
        <w:t xml:space="preserve"> и возвращается узел </w:t>
      </w:r>
      <w:r w:rsidRPr="0022568A">
        <w:rPr>
          <w:color w:val="000000" w:themeColor="text1"/>
          <w:lang w:val="en-US"/>
        </w:rPr>
        <w:t>q</w:t>
      </w:r>
      <w:r w:rsidRPr="0022568A">
        <w:rPr>
          <w:color w:val="000000" w:themeColor="text1"/>
        </w:rPr>
        <w:t xml:space="preserve"> в качестве указателя на текущий узел. Левый поворот осуществлён аналогичным образом, что показано на рисунке ниже.</w:t>
      </w:r>
    </w:p>
    <w:p w14:paraId="3FE68DAB" w14:textId="77777777" w:rsidR="00CC3AD1" w:rsidRPr="0022568A" w:rsidRDefault="00CC3AD1" w:rsidP="00CC3AD1">
      <w:pPr>
        <w:spacing w:after="0"/>
        <w:jc w:val="center"/>
        <w:rPr>
          <w:color w:val="000000" w:themeColor="text1"/>
        </w:rPr>
      </w:pPr>
      <w:r w:rsidRPr="0022568A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368D6381" wp14:editId="692F2CF8">
            <wp:extent cx="4762500" cy="2133600"/>
            <wp:effectExtent l="0" t="0" r="0" b="0"/>
            <wp:docPr id="1" name="Рисунок 1" descr="https://habrastorage.org/storage2/08e/55b/834/08e55b834b268b34eea7cb787094b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08e/55b/834/08e55b834b268b34eea7cb787094bd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B390" w14:textId="77777777" w:rsidR="00CC3AD1" w:rsidRPr="0022568A" w:rsidRDefault="00CC3AD1" w:rsidP="00CC3AD1">
      <w:pPr>
        <w:spacing w:after="0"/>
        <w:rPr>
          <w:color w:val="000000" w:themeColor="text1"/>
          <w:shd w:val="clear" w:color="auto" w:fill="FFFFFF"/>
        </w:rPr>
      </w:pPr>
      <w:r w:rsidRPr="0022568A">
        <w:rPr>
          <w:color w:val="000000" w:themeColor="text1"/>
          <w:shd w:val="clear" w:color="auto" w:fill="FFFFFF"/>
        </w:rPr>
        <w:t>Непосредственно для исправления разбалансировки в узле p достаточно выполнить либо простой поворот влево вокруг p, либо большой поворот влево вокруг того же p. Простой поворот выполняется при условии, что высота левого поддерева узла q меньше или равна высоте его правого поддерева.</w:t>
      </w:r>
    </w:p>
    <w:p w14:paraId="43565801" w14:textId="77777777" w:rsidR="00CC3AD1" w:rsidRPr="0022568A" w:rsidRDefault="00CC3AD1" w:rsidP="00CC3AD1">
      <w:pPr>
        <w:spacing w:after="0"/>
        <w:jc w:val="center"/>
        <w:rPr>
          <w:color w:val="000000" w:themeColor="text1"/>
        </w:rPr>
      </w:pPr>
      <w:r w:rsidRPr="0022568A">
        <w:rPr>
          <w:noProof/>
          <w:color w:val="000000" w:themeColor="text1"/>
          <w:lang w:eastAsia="ru-RU"/>
        </w:rPr>
        <w:drawing>
          <wp:inline distT="0" distB="0" distL="0" distR="0" wp14:anchorId="51DD0F84" wp14:editId="28A92A99">
            <wp:extent cx="4219575" cy="2085975"/>
            <wp:effectExtent l="0" t="0" r="9525" b="9525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FD25" w14:textId="77777777" w:rsidR="00CC3AD1" w:rsidRPr="0022568A" w:rsidRDefault="00CC3AD1" w:rsidP="00CC3AD1">
      <w:pPr>
        <w:spacing w:after="0"/>
        <w:rPr>
          <w:color w:val="000000" w:themeColor="text1"/>
          <w:shd w:val="clear" w:color="auto" w:fill="FFFFFF"/>
        </w:rPr>
      </w:pPr>
      <w:r w:rsidRPr="0022568A">
        <w:rPr>
          <w:color w:val="000000" w:themeColor="text1"/>
          <w:shd w:val="clear" w:color="auto" w:fill="FFFFFF"/>
        </w:rPr>
        <w:t>Большой поворот применяется при условии h(s)&gt;h(D) и сводится в данном случае к двум простым — сначала правый поворот вокруг q и затем левый вокруг p. </w:t>
      </w:r>
    </w:p>
    <w:p w14:paraId="234E6C07" w14:textId="77777777" w:rsidR="00CC3AD1" w:rsidRPr="0022568A" w:rsidRDefault="00CC3AD1" w:rsidP="00CC3AD1">
      <w:pPr>
        <w:spacing w:after="0"/>
        <w:jc w:val="center"/>
        <w:rPr>
          <w:color w:val="000000" w:themeColor="text1"/>
        </w:rPr>
      </w:pPr>
      <w:r w:rsidRPr="0022568A">
        <w:rPr>
          <w:noProof/>
          <w:color w:val="000000" w:themeColor="text1"/>
          <w:lang w:eastAsia="ru-RU"/>
        </w:rPr>
        <w:drawing>
          <wp:inline distT="0" distB="0" distL="0" distR="0" wp14:anchorId="7CD3FBC8" wp14:editId="52973457">
            <wp:extent cx="5553075" cy="1622293"/>
            <wp:effectExtent l="0" t="0" r="0" b="0"/>
            <wp:docPr id="3" name="Рисунок 3" descr="https://habrastorage.org/storage2/ffc/d49/2b6/ffcd492b6cc7252ecadd02bd30824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ffc/d49/2b6/ffcd492b6cc7252ecadd02bd30824f4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15" cy="16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1E7D" w14:textId="77777777" w:rsidR="00CC3AD1" w:rsidRPr="0022568A" w:rsidRDefault="00CC3AD1" w:rsidP="00CC3AD1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lastRenderedPageBreak/>
        <w:t>Функция балансировки основана на проверке всех этих условий и возвращает тот же узел, который был подан на вход, но со сбалансированными ветвями.</w:t>
      </w:r>
    </w:p>
    <w:p w14:paraId="5E3EF04B" w14:textId="0FA47836" w:rsidR="000151D6" w:rsidRPr="002B62C4" w:rsidRDefault="00CC3AD1" w:rsidP="002B62C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Функция вставки ключа реализована с помощью прохода по дереву, сравнивая значение ключей в каждом из встретившихся узлов с тем, которое вставляется. В случае, если оно меньше, вызывается та же функция для левой ветви, иначе для правой. Если поданного узла не существует, то создаётся в куче новая структура, обозначающая узел, она связана с последним существующим узлом (указатель на неё хранится в поле </w:t>
      </w:r>
      <w:r w:rsidRPr="0022568A">
        <w:rPr>
          <w:color w:val="000000" w:themeColor="text1"/>
          <w:lang w:val="en-US"/>
        </w:rPr>
        <w:t>right</w:t>
      </w:r>
      <w:r w:rsidRPr="0022568A">
        <w:rPr>
          <w:color w:val="000000" w:themeColor="text1"/>
        </w:rPr>
        <w:t xml:space="preserve"> или </w:t>
      </w:r>
      <w:r w:rsidRPr="0022568A">
        <w:rPr>
          <w:color w:val="000000" w:themeColor="text1"/>
          <w:lang w:val="en-US"/>
        </w:rPr>
        <w:t>left</w:t>
      </w:r>
      <w:r w:rsidRPr="0022568A">
        <w:rPr>
          <w:color w:val="000000" w:themeColor="text1"/>
        </w:rPr>
        <w:t xml:space="preserve"> последнего узла перед тем, как она была создана. При возврате из рекурсии производится балансировка.</w:t>
      </w:r>
    </w:p>
    <w:p w14:paraId="330DF180" w14:textId="0994566D" w:rsidR="00C402C3" w:rsidRPr="00C402C3" w:rsidRDefault="007907F2" w:rsidP="0076641D">
      <w:pPr>
        <w:pStyle w:val="1"/>
        <w:spacing w:before="0" w:after="0"/>
      </w:pPr>
      <w:bookmarkStart w:id="4" w:name="_Toc71209351"/>
      <w:r>
        <w:t>Оценка скорости</w:t>
      </w:r>
      <w:r w:rsidR="00C402C3">
        <w:t xml:space="preserve"> и памяти</w:t>
      </w:r>
      <w:bookmarkEnd w:id="4"/>
    </w:p>
    <w:p w14:paraId="3F6BF494" w14:textId="3B4DE2B5" w:rsidR="00E14BDE" w:rsidRDefault="00E14BDE" w:rsidP="0076641D">
      <w:pPr>
        <w:spacing w:after="0"/>
        <w:ind w:firstLine="709"/>
        <w:rPr>
          <w:color w:val="222222"/>
          <w:shd w:val="clear" w:color="auto" w:fill="FFFFFF"/>
        </w:rPr>
      </w:pPr>
      <w:r w:rsidRPr="0022568A">
        <w:rPr>
          <w:color w:val="222222"/>
          <w:shd w:val="clear" w:color="auto" w:fill="FFFFFF"/>
        </w:rPr>
        <w:t>Высота h АВЛ-дерева с n ключами лежит в диапазоне от log</w:t>
      </w:r>
      <w:r w:rsidRPr="0022568A">
        <w:rPr>
          <w:color w:val="222222"/>
          <w:shd w:val="clear" w:color="auto" w:fill="FFFFFF"/>
          <w:vertAlign w:val="subscript"/>
        </w:rPr>
        <w:t>2</w:t>
      </w:r>
      <w:r w:rsidRPr="0022568A">
        <w:rPr>
          <w:color w:val="222222"/>
          <w:shd w:val="clear" w:color="auto" w:fill="FFFFFF"/>
        </w:rPr>
        <w:t>(n + 1) до 1.44 log</w:t>
      </w:r>
      <w:r w:rsidRPr="0022568A">
        <w:rPr>
          <w:color w:val="222222"/>
          <w:shd w:val="clear" w:color="auto" w:fill="FFFFFF"/>
          <w:vertAlign w:val="subscript"/>
        </w:rPr>
        <w:t>2</w:t>
      </w:r>
      <w:r w:rsidRPr="0022568A">
        <w:rPr>
          <w:color w:val="222222"/>
          <w:shd w:val="clear" w:color="auto" w:fill="FFFFFF"/>
        </w:rPr>
        <w:t xml:space="preserve">(n + 2) − 0.328. </w:t>
      </w:r>
      <w:r>
        <w:rPr>
          <w:color w:val="222222"/>
          <w:shd w:val="clear" w:color="auto" w:fill="FFFFFF"/>
        </w:rPr>
        <w:t>О</w:t>
      </w:r>
      <w:r w:rsidRPr="0022568A">
        <w:rPr>
          <w:color w:val="222222"/>
          <w:shd w:val="clear" w:color="auto" w:fill="FFFFFF"/>
        </w:rPr>
        <w:t>сновные операции над двоичными деревьями поиска (поиск, вставка и удаление узлов) линейно зависят от его высоты</w:t>
      </w:r>
      <w:r>
        <w:rPr>
          <w:color w:val="222222"/>
          <w:shd w:val="clear" w:color="auto" w:fill="FFFFFF"/>
        </w:rPr>
        <w:t xml:space="preserve">, что гарантирует </w:t>
      </w:r>
      <w:r w:rsidRPr="0022568A">
        <w:rPr>
          <w:color w:val="222222"/>
          <w:shd w:val="clear" w:color="auto" w:fill="FFFFFF"/>
        </w:rPr>
        <w:t>логарифмическую зависимость времени работы этих алгоритмов от числа ключей, хранимых в дереве. </w:t>
      </w:r>
    </w:p>
    <w:p w14:paraId="261A2127" w14:textId="7C708EF2" w:rsidR="00B53213" w:rsidRPr="0076641D" w:rsidRDefault="0029388D" w:rsidP="0076641D">
      <w:pPr>
        <w:spacing w:after="0"/>
        <w:ind w:firstLine="709"/>
      </w:pPr>
      <w:r w:rsidRPr="0022568A">
        <w:t xml:space="preserve">Расход памяти </w:t>
      </w:r>
      <w:r w:rsidRPr="0022568A">
        <w:rPr>
          <w:lang w:val="en-US"/>
        </w:rPr>
        <w:t>O</w:t>
      </w:r>
      <w:r w:rsidRPr="0022568A">
        <w:t>(</w:t>
      </w:r>
      <w:r w:rsidRPr="0022568A">
        <w:rPr>
          <w:lang w:val="en-US"/>
        </w:rPr>
        <w:t>n</w:t>
      </w:r>
      <w:r w:rsidRPr="0022568A">
        <w:t>).</w:t>
      </w:r>
    </w:p>
    <w:p w14:paraId="7132DA1D" w14:textId="77777777" w:rsidR="0076641D" w:rsidRPr="0076641D" w:rsidRDefault="0076641D" w:rsidP="002B62C4">
      <w:pPr>
        <w:pStyle w:val="1"/>
      </w:pPr>
      <w:bookmarkStart w:id="5" w:name="_Toc71209352"/>
      <w:r w:rsidRPr="0076641D">
        <w:t>Применение алгоритма</w:t>
      </w:r>
      <w:bookmarkEnd w:id="5"/>
    </w:p>
    <w:p w14:paraId="46E6845E" w14:textId="36FBBC73" w:rsidR="0076641D" w:rsidRPr="007A0405" w:rsidRDefault="0076641D" w:rsidP="0076641D">
      <w:pPr>
        <w:pStyle w:val="ad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6" w:name="_Hlk71209020"/>
      <w:r w:rsidRPr="0022568A">
        <w:rPr>
          <w:bCs/>
          <w:color w:val="000000" w:themeColor="text1"/>
          <w:sz w:val="28"/>
          <w:szCs w:val="28"/>
          <w:shd w:val="clear" w:color="auto" w:fill="FFFFFF"/>
        </w:rPr>
        <w:t>АВЛ-дерев</w:t>
      </w:r>
      <w:r>
        <w:rPr>
          <w:bCs/>
          <w:color w:val="000000" w:themeColor="text1"/>
          <w:sz w:val="28"/>
          <w:szCs w:val="28"/>
          <w:shd w:val="clear" w:color="auto" w:fill="FFFFFF"/>
        </w:rPr>
        <w:t>ья могут быть применены для упорядоченного хранения элементов,</w:t>
      </w:r>
      <w:r w:rsidR="00AE6C65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вставки, поиска и удаления за время </w:t>
      </w:r>
      <w:r w:rsidRPr="0022568A">
        <w:rPr>
          <w:color w:val="222222"/>
          <w:sz w:val="28"/>
          <w:szCs w:val="28"/>
          <w:shd w:val="clear" w:color="auto" w:fill="FFFFFF"/>
        </w:rPr>
        <w:t>от log</w:t>
      </w:r>
      <w:r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22568A">
        <w:rPr>
          <w:color w:val="222222"/>
          <w:sz w:val="28"/>
          <w:szCs w:val="28"/>
          <w:shd w:val="clear" w:color="auto" w:fill="FFFFFF"/>
        </w:rPr>
        <w:t>(n + 1) до 1.44 log</w:t>
      </w:r>
      <w:r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22568A">
        <w:rPr>
          <w:color w:val="222222"/>
          <w:sz w:val="28"/>
          <w:szCs w:val="28"/>
          <w:shd w:val="clear" w:color="auto" w:fill="FFFFFF"/>
        </w:rPr>
        <w:t>(n + 2) − 0.328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что требуется, например, для баз данных.</w:t>
      </w:r>
    </w:p>
    <w:p w14:paraId="1663DD9D" w14:textId="11A2E319" w:rsidR="007907F2" w:rsidRDefault="007907F2" w:rsidP="0076641D">
      <w:pPr>
        <w:pStyle w:val="1"/>
        <w:spacing w:before="0" w:after="0"/>
      </w:pPr>
      <w:bookmarkStart w:id="7" w:name="_Toc71209353"/>
      <w:bookmarkEnd w:id="6"/>
      <w:r>
        <w:t>Список литературы</w:t>
      </w:r>
      <w:bookmarkEnd w:id="7"/>
    </w:p>
    <w:p w14:paraId="7AE16EFB" w14:textId="77777777" w:rsidR="003E10CE" w:rsidRPr="003E10CE" w:rsidRDefault="003E10CE" w:rsidP="003E10CE">
      <w:pPr>
        <w:pStyle w:val="a9"/>
        <w:numPr>
          <w:ilvl w:val="0"/>
          <w:numId w:val="7"/>
        </w:numPr>
      </w:pPr>
      <w:r w:rsidRPr="003E10CE">
        <w:t>Вирт Н. Алгоритмы и структуры данных. — М.: Мир, 1989. — С. 272—286.</w:t>
      </w:r>
    </w:p>
    <w:p w14:paraId="30DC5FD2" w14:textId="77777777" w:rsidR="003E10CE" w:rsidRPr="003E10CE" w:rsidRDefault="003E10CE" w:rsidP="003E10CE">
      <w:pPr>
        <w:pStyle w:val="a9"/>
        <w:numPr>
          <w:ilvl w:val="0"/>
          <w:numId w:val="7"/>
        </w:numPr>
      </w:pPr>
      <w:r w:rsidRPr="003E10CE">
        <w:lastRenderedPageBreak/>
        <w:t>Адельсон-Вельский Г. М., Ландис Е. М. Один алгоритм организации информации // Доклады АН СССР. — 1962. — Т. 146, № 2. — С. 263—266.</w:t>
      </w:r>
    </w:p>
    <w:p w14:paraId="54B46094" w14:textId="77777777" w:rsidR="00254174" w:rsidRPr="00254174" w:rsidRDefault="00254174" w:rsidP="00254174">
      <w:pPr>
        <w:pStyle w:val="a9"/>
        <w:numPr>
          <w:ilvl w:val="0"/>
          <w:numId w:val="7"/>
        </w:numPr>
        <w:rPr>
          <w:lang w:val="en-US"/>
        </w:rPr>
      </w:pPr>
      <w:r w:rsidRPr="00254174">
        <w:rPr>
          <w:lang w:val="en-US"/>
        </w:rPr>
        <w:t xml:space="preserve">Ben Pfaff. GNU </w:t>
      </w:r>
      <w:proofErr w:type="spellStart"/>
      <w:r w:rsidRPr="00254174">
        <w:rPr>
          <w:lang w:val="en-US"/>
        </w:rPr>
        <w:t>libavl</w:t>
      </w:r>
      <w:proofErr w:type="spellEnd"/>
    </w:p>
    <w:p w14:paraId="2B77927E" w14:textId="6FE4CC1A" w:rsidR="007907F2" w:rsidRPr="003E10CE" w:rsidRDefault="007907F2" w:rsidP="0076641D">
      <w:pPr>
        <w:spacing w:before="0" w:after="0"/>
        <w:ind w:firstLine="709"/>
      </w:pPr>
    </w:p>
    <w:sectPr w:rsidR="007907F2" w:rsidRPr="003E10CE" w:rsidSect="008347C3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9A9D" w14:textId="77777777" w:rsidR="004D79DE" w:rsidRDefault="004D79DE" w:rsidP="00AC0413">
      <w:r>
        <w:separator/>
      </w:r>
    </w:p>
  </w:endnote>
  <w:endnote w:type="continuationSeparator" w:id="0">
    <w:p w14:paraId="07FDCEAD" w14:textId="77777777" w:rsidR="004D79DE" w:rsidRDefault="004D79DE" w:rsidP="00A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035480"/>
      <w:docPartObj>
        <w:docPartGallery w:val="Page Numbers (Bottom of Page)"/>
        <w:docPartUnique/>
      </w:docPartObj>
    </w:sdtPr>
    <w:sdtEndPr/>
    <w:sdtContent>
      <w:p w14:paraId="76581E89" w14:textId="0DD0C1D1" w:rsidR="007907F2" w:rsidRDefault="007907F2" w:rsidP="00AC041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7728" w14:textId="77777777" w:rsidR="004D79DE" w:rsidRDefault="004D79DE" w:rsidP="00AC0413">
      <w:r>
        <w:separator/>
      </w:r>
    </w:p>
  </w:footnote>
  <w:footnote w:type="continuationSeparator" w:id="0">
    <w:p w14:paraId="5CDB99E9" w14:textId="77777777" w:rsidR="004D79DE" w:rsidRDefault="004D79DE" w:rsidP="00AC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C873" w14:textId="77777777" w:rsidR="00576B34" w:rsidRDefault="00576B34" w:rsidP="00576B34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D0"/>
    <w:multiLevelType w:val="hybridMultilevel"/>
    <w:tmpl w:val="201C1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00"/>
    <w:multiLevelType w:val="hybridMultilevel"/>
    <w:tmpl w:val="F236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F4E"/>
    <w:multiLevelType w:val="hybridMultilevel"/>
    <w:tmpl w:val="AB7C60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D0C19"/>
    <w:multiLevelType w:val="hybridMultilevel"/>
    <w:tmpl w:val="8A10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056D59"/>
    <w:multiLevelType w:val="hybridMultilevel"/>
    <w:tmpl w:val="7A965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6B4D03"/>
    <w:multiLevelType w:val="hybridMultilevel"/>
    <w:tmpl w:val="876A8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09634B"/>
    <w:multiLevelType w:val="hybridMultilevel"/>
    <w:tmpl w:val="D9CC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2"/>
    <w:rsid w:val="000151D6"/>
    <w:rsid w:val="000E1E2D"/>
    <w:rsid w:val="00111261"/>
    <w:rsid w:val="00163198"/>
    <w:rsid w:val="001B2818"/>
    <w:rsid w:val="00254174"/>
    <w:rsid w:val="0029388D"/>
    <w:rsid w:val="00295F27"/>
    <w:rsid w:val="002A5C15"/>
    <w:rsid w:val="002B62C4"/>
    <w:rsid w:val="002D52CF"/>
    <w:rsid w:val="003E10CE"/>
    <w:rsid w:val="003F2643"/>
    <w:rsid w:val="004059F4"/>
    <w:rsid w:val="00426591"/>
    <w:rsid w:val="00457BC0"/>
    <w:rsid w:val="00474472"/>
    <w:rsid w:val="00482191"/>
    <w:rsid w:val="004C75C7"/>
    <w:rsid w:val="004D79DE"/>
    <w:rsid w:val="004F2E8D"/>
    <w:rsid w:val="004F64CA"/>
    <w:rsid w:val="005324CA"/>
    <w:rsid w:val="00571120"/>
    <w:rsid w:val="00576B34"/>
    <w:rsid w:val="005C7CF9"/>
    <w:rsid w:val="005D06FD"/>
    <w:rsid w:val="005D50F5"/>
    <w:rsid w:val="006574E4"/>
    <w:rsid w:val="006E4CA9"/>
    <w:rsid w:val="0076641D"/>
    <w:rsid w:val="00780D2B"/>
    <w:rsid w:val="00784D53"/>
    <w:rsid w:val="007907F2"/>
    <w:rsid w:val="00796B4E"/>
    <w:rsid w:val="007B6237"/>
    <w:rsid w:val="008347C3"/>
    <w:rsid w:val="008A43DE"/>
    <w:rsid w:val="008E6682"/>
    <w:rsid w:val="00992220"/>
    <w:rsid w:val="00A21A09"/>
    <w:rsid w:val="00AC0413"/>
    <w:rsid w:val="00AE6C65"/>
    <w:rsid w:val="00B53213"/>
    <w:rsid w:val="00B57B21"/>
    <w:rsid w:val="00B8254B"/>
    <w:rsid w:val="00BA526C"/>
    <w:rsid w:val="00BB42EB"/>
    <w:rsid w:val="00BF2F04"/>
    <w:rsid w:val="00C01319"/>
    <w:rsid w:val="00C402C3"/>
    <w:rsid w:val="00C96D24"/>
    <w:rsid w:val="00C96E1D"/>
    <w:rsid w:val="00C97EC7"/>
    <w:rsid w:val="00CC3AD1"/>
    <w:rsid w:val="00D00B7F"/>
    <w:rsid w:val="00DE7C76"/>
    <w:rsid w:val="00DF5A50"/>
    <w:rsid w:val="00E14BDE"/>
    <w:rsid w:val="00E216F3"/>
    <w:rsid w:val="00E53510"/>
    <w:rsid w:val="00E96677"/>
    <w:rsid w:val="00EE04CD"/>
    <w:rsid w:val="00F3449C"/>
    <w:rsid w:val="00F56A47"/>
    <w:rsid w:val="00F75209"/>
    <w:rsid w:val="00F8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AB3D"/>
  <w15:chartTrackingRefBased/>
  <w15:docId w15:val="{83BA2224-6182-4283-9B0A-9E2CE6D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413"/>
    <w:pPr>
      <w:spacing w:before="120" w:after="24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B2818"/>
    <w:pPr>
      <w:spacing w:before="240" w:after="360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402C3"/>
    <w:pPr>
      <w:spacing w:after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796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818"/>
    <w:rPr>
      <w:rFonts w:ascii="Times New Roman" w:hAnsi="Times New Roman" w:cs="Times New Roman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0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7F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790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7F2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59F4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59F4"/>
    <w:pPr>
      <w:spacing w:after="100"/>
    </w:pPr>
  </w:style>
  <w:style w:type="character" w:styleId="a8">
    <w:name w:val="Hyperlink"/>
    <w:basedOn w:val="a0"/>
    <w:uiPriority w:val="99"/>
    <w:unhideWhenUsed/>
    <w:rsid w:val="004059F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059F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AC041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402C3"/>
    <w:rPr>
      <w:rFonts w:ascii="Times New Roman" w:hAnsi="Times New Roman" w:cs="Times New Roman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641D"/>
    <w:pPr>
      <w:tabs>
        <w:tab w:val="right" w:leader="dot" w:pos="9628"/>
      </w:tabs>
      <w:spacing w:before="0" w:after="0"/>
      <w:ind w:left="280" w:firstLine="146"/>
    </w:pPr>
  </w:style>
  <w:style w:type="character" w:customStyle="1" w:styleId="30">
    <w:name w:val="Заголовок 3 Знак"/>
    <w:basedOn w:val="a0"/>
    <w:link w:val="3"/>
    <w:uiPriority w:val="9"/>
    <w:rsid w:val="00796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1126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1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261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1631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6641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CD3F-F67D-4693-942E-E95B4CEB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Пестов Андрей Витальевич</dc:creator>
  <cp:keywords/>
  <dc:description/>
  <cp:lastModifiedBy>Пестов Андрей Витальевич</cp:lastModifiedBy>
  <cp:revision>19</cp:revision>
  <dcterms:created xsi:type="dcterms:W3CDTF">2021-04-19T11:32:00Z</dcterms:created>
  <dcterms:modified xsi:type="dcterms:W3CDTF">2021-05-06T13:02:00Z</dcterms:modified>
</cp:coreProperties>
</file>