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97DF6" w14:textId="77777777" w:rsidR="009B184B" w:rsidRDefault="009B184B" w:rsidP="009B184B">
      <w:pPr>
        <w:spacing w:after="70"/>
        <w:jc w:val="center"/>
      </w:pPr>
      <w:r>
        <w:t xml:space="preserve">Санкт-Петербургский политехнический университет Петра Великого </w:t>
      </w:r>
    </w:p>
    <w:p w14:paraId="5A7244B2" w14:textId="7C818CD2" w:rsidR="009B184B" w:rsidRDefault="009B184B" w:rsidP="009B184B">
      <w:pPr>
        <w:spacing w:after="70"/>
        <w:ind w:right="83"/>
        <w:jc w:val="center"/>
      </w:pPr>
      <w:r>
        <w:t xml:space="preserve">Институт </w:t>
      </w:r>
      <w:r w:rsidR="006E79EB">
        <w:t>машиностроения</w:t>
      </w:r>
      <w:r>
        <w:t xml:space="preserve">, </w:t>
      </w:r>
      <w:r w:rsidR="006E79EB">
        <w:t>материала</w:t>
      </w:r>
      <w:r>
        <w:t xml:space="preserve"> и транспорта </w:t>
      </w:r>
    </w:p>
    <w:p w14:paraId="6CC24417" w14:textId="77777777" w:rsidR="009B184B" w:rsidRDefault="009B184B" w:rsidP="009B184B">
      <w:pPr>
        <w:spacing w:after="1570"/>
        <w:ind w:right="61"/>
        <w:jc w:val="center"/>
      </w:pPr>
      <w:r>
        <w:t xml:space="preserve">Высшая школа автоматизации и робототехники </w:t>
      </w:r>
    </w:p>
    <w:p w14:paraId="73BB27FB" w14:textId="5647D7D5" w:rsidR="009B184B" w:rsidRDefault="009B184B" w:rsidP="009B184B">
      <w:pPr>
        <w:tabs>
          <w:tab w:val="center" w:pos="4740"/>
        </w:tabs>
        <w:spacing w:after="0" w:line="259" w:lineRule="auto"/>
        <w:ind w:left="125" w:right="0" w:firstLine="0"/>
        <w:jc w:val="left"/>
      </w:pPr>
    </w:p>
    <w:p w14:paraId="6DF9AB50" w14:textId="77777777" w:rsidR="009B184B" w:rsidRDefault="009B184B" w:rsidP="009B184B">
      <w:pPr>
        <w:spacing w:after="36" w:line="259" w:lineRule="auto"/>
        <w:ind w:left="125" w:right="0" w:firstLine="0"/>
        <w:jc w:val="left"/>
      </w:pPr>
      <w:r>
        <w:rPr>
          <w:sz w:val="40"/>
        </w:rPr>
        <w:t xml:space="preserve"> </w:t>
      </w:r>
    </w:p>
    <w:p w14:paraId="1E2E01E4" w14:textId="77777777" w:rsidR="009B184B" w:rsidRDefault="009B184B" w:rsidP="009B184B">
      <w:pPr>
        <w:spacing w:after="207" w:line="259" w:lineRule="auto"/>
        <w:ind w:left="0" w:right="62" w:firstLine="0"/>
        <w:jc w:val="center"/>
      </w:pPr>
      <w:r>
        <w:rPr>
          <w:sz w:val="40"/>
        </w:rPr>
        <w:t xml:space="preserve">Курсовая работа </w:t>
      </w:r>
    </w:p>
    <w:p w14:paraId="660B5BF8" w14:textId="77777777" w:rsidR="009B184B" w:rsidRDefault="009B184B" w:rsidP="009B184B">
      <w:pPr>
        <w:spacing w:after="185"/>
        <w:ind w:left="135" w:right="374"/>
      </w:pPr>
      <w:r>
        <w:t xml:space="preserve">Дисциплина: Объектно-ориентированное программирование  </w:t>
      </w:r>
    </w:p>
    <w:p w14:paraId="41FCEC88" w14:textId="62981600" w:rsidR="009B184B" w:rsidRDefault="009B184B" w:rsidP="009B184B">
      <w:pPr>
        <w:spacing w:after="1459"/>
        <w:ind w:left="135" w:right="374"/>
      </w:pPr>
      <w:r>
        <w:t xml:space="preserve">Тема: </w:t>
      </w:r>
      <w:r w:rsidRPr="009B184B">
        <w:t xml:space="preserve">Дерево </w:t>
      </w:r>
      <w:r w:rsidR="00711F6E">
        <w:t>Меркла</w:t>
      </w:r>
      <w:r>
        <w:t xml:space="preserve"> </w:t>
      </w:r>
    </w:p>
    <w:p w14:paraId="1F0AE843" w14:textId="77777777" w:rsidR="009B184B" w:rsidRDefault="009B184B" w:rsidP="009B184B">
      <w:pPr>
        <w:spacing w:after="53" w:line="259" w:lineRule="auto"/>
        <w:ind w:left="125" w:right="0" w:firstLine="0"/>
        <w:jc w:val="left"/>
      </w:pPr>
      <w:r>
        <w:t xml:space="preserve"> </w:t>
      </w:r>
      <w:r>
        <w:tab/>
        <w:t xml:space="preserve"> </w:t>
      </w:r>
    </w:p>
    <w:p w14:paraId="007D176E" w14:textId="77777777" w:rsidR="009B184B" w:rsidRDefault="009B184B" w:rsidP="009B184B">
      <w:pPr>
        <w:spacing w:after="12" w:line="259" w:lineRule="auto"/>
        <w:ind w:left="125" w:right="0" w:firstLine="0"/>
        <w:jc w:val="left"/>
      </w:pPr>
      <w:r>
        <w:t xml:space="preserve"> </w:t>
      </w:r>
      <w:r>
        <w:tab/>
        <w:t xml:space="preserve"> </w:t>
      </w:r>
    </w:p>
    <w:p w14:paraId="59F87634" w14:textId="0CEAB3B0" w:rsidR="009B184B" w:rsidRDefault="002B6FCF" w:rsidP="002B6FCF">
      <w:pPr>
        <w:tabs>
          <w:tab w:val="center" w:pos="7749"/>
        </w:tabs>
        <w:spacing w:after="369"/>
        <w:ind w:left="0" w:right="0" w:firstLine="0"/>
        <w:jc w:val="left"/>
      </w:pPr>
      <w:r>
        <w:t xml:space="preserve">Выполнил студент гр. 3331506/20101                                    </w:t>
      </w:r>
      <w:r w:rsidR="009B184B">
        <w:t xml:space="preserve"> </w:t>
      </w:r>
      <w:r w:rsidR="00711F6E">
        <w:t>Лашицкий В</w:t>
      </w:r>
      <w:r w:rsidR="009B184B">
        <w:t>.А.</w:t>
      </w:r>
    </w:p>
    <w:p w14:paraId="2BDB9F48" w14:textId="50132A59" w:rsidR="009B184B" w:rsidRDefault="009B184B" w:rsidP="009B184B">
      <w:pPr>
        <w:tabs>
          <w:tab w:val="right" w:pos="9741"/>
        </w:tabs>
        <w:spacing w:after="334"/>
        <w:ind w:left="0" w:right="0" w:firstLine="0"/>
        <w:jc w:val="left"/>
      </w:pPr>
      <w:r>
        <w:t xml:space="preserve">Преподаватель </w:t>
      </w:r>
      <w:r w:rsidR="00BA6851">
        <w:t xml:space="preserve">                                                                          </w:t>
      </w:r>
      <w:r>
        <w:t xml:space="preserve">Ананьевский М. С. </w:t>
      </w:r>
    </w:p>
    <w:p w14:paraId="237A4BCC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25BAA541" w14:textId="77777777" w:rsidR="009B184B" w:rsidRDefault="009B184B" w:rsidP="00BA6851">
      <w:pPr>
        <w:spacing w:after="0" w:line="259" w:lineRule="auto"/>
        <w:ind w:left="0" w:right="0" w:firstLine="0"/>
      </w:pPr>
      <w:r>
        <w:t xml:space="preserve"> </w:t>
      </w:r>
    </w:p>
    <w:p w14:paraId="046287C8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52FFBCFA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38019AF0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30A1B40B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4684CF14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70091E3C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28D9DA2F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4894169D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74346132" w14:textId="77777777" w:rsidR="009B184B" w:rsidRDefault="009B184B" w:rsidP="009B184B">
      <w:pPr>
        <w:spacing w:after="99" w:line="259" w:lineRule="auto"/>
        <w:ind w:left="125" w:right="0" w:firstLine="0"/>
        <w:jc w:val="left"/>
      </w:pPr>
      <w:r>
        <w:t xml:space="preserve"> </w:t>
      </w:r>
    </w:p>
    <w:p w14:paraId="1881A50A" w14:textId="77777777" w:rsidR="009B184B" w:rsidRDefault="009B184B" w:rsidP="009B184B">
      <w:pPr>
        <w:spacing w:after="213" w:line="259" w:lineRule="auto"/>
        <w:ind w:left="125" w:right="0" w:firstLine="0"/>
        <w:jc w:val="left"/>
      </w:pPr>
      <w:r>
        <w:t xml:space="preserve"> </w:t>
      </w:r>
    </w:p>
    <w:p w14:paraId="40A53D6F" w14:textId="77777777" w:rsidR="009B184B" w:rsidRDefault="009B184B" w:rsidP="009B184B">
      <w:pPr>
        <w:spacing w:after="153"/>
        <w:ind w:right="389"/>
        <w:jc w:val="center"/>
      </w:pPr>
      <w:r>
        <w:t xml:space="preserve">Санкт-Петербург </w:t>
      </w:r>
    </w:p>
    <w:p w14:paraId="1E32AC22" w14:textId="105D3A9E" w:rsidR="009B184B" w:rsidRDefault="009B184B" w:rsidP="009B184B">
      <w:pPr>
        <w:spacing w:after="0"/>
        <w:ind w:right="382"/>
        <w:jc w:val="center"/>
      </w:pPr>
      <w:r>
        <w:t xml:space="preserve">2025 </w:t>
      </w:r>
    </w:p>
    <w:p w14:paraId="47D6B0B9" w14:textId="77777777" w:rsidR="00FE7CB1" w:rsidRDefault="00FE7CB1"/>
    <w:sdt>
      <w:sdtPr>
        <w:id w:val="48906227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4"/>
          <w14:ligatures w14:val="standardContextual"/>
        </w:rPr>
      </w:sdtEndPr>
      <w:sdtContent>
        <w:p w14:paraId="444C90A3" w14:textId="48A245DE" w:rsidR="002B6FCF" w:rsidRDefault="002B6FCF">
          <w:pPr>
            <w:pStyle w:val="af3"/>
          </w:pPr>
          <w:r>
            <w:t>Оглавление</w:t>
          </w:r>
        </w:p>
        <w:p w14:paraId="180619A3" w14:textId="4421BFE1" w:rsidR="002B6FCF" w:rsidRDefault="002B6FC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05035" w:history="1">
            <w:r w:rsidRPr="004D537C">
              <w:rPr>
                <w:rStyle w:val="af1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4D537C">
              <w:rPr>
                <w:rStyle w:val="af1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24A26" w14:textId="4C837713" w:rsidR="002B6FCF" w:rsidRDefault="002B6FC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9805036" w:history="1">
            <w:r w:rsidRPr="004D537C">
              <w:rPr>
                <w:rStyle w:val="af1"/>
                <w:b/>
                <w:bCs/>
                <w:noProof/>
              </w:rPr>
              <w:t>Актуальность и значимость: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55AC" w14:textId="5FDDB12C" w:rsidR="002B6FCF" w:rsidRDefault="002B6FC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9805037" w:history="1">
            <w:r w:rsidRPr="004D537C">
              <w:rPr>
                <w:rStyle w:val="af1"/>
                <w:b/>
                <w:bCs/>
                <w:noProof/>
              </w:rPr>
              <w:t>Область применения: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A4DFF" w14:textId="788F9502" w:rsidR="002B6FCF" w:rsidRDefault="002B6FC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9805038" w:history="1">
            <w:r w:rsidRPr="004D537C">
              <w:rPr>
                <w:rStyle w:val="af1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4D537C">
              <w:rPr>
                <w:rStyle w:val="af1"/>
                <w:b/>
                <w:noProof/>
              </w:rPr>
              <w:t>Дерево Меркла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F176A" w14:textId="1E701302" w:rsidR="002B6FCF" w:rsidRDefault="002B6FC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9805039" w:history="1">
            <w:r w:rsidRPr="004D537C">
              <w:rPr>
                <w:rStyle w:val="af1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4D537C">
              <w:rPr>
                <w:rStyle w:val="af1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21DF2" w14:textId="72302507" w:rsidR="002B6FCF" w:rsidRDefault="002B6FC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9805040" w:history="1">
            <w:r w:rsidRPr="004D537C">
              <w:rPr>
                <w:rStyle w:val="af1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4D537C">
              <w:rPr>
                <w:rStyle w:val="af1"/>
                <w:noProof/>
              </w:rPr>
              <w:t>Построение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3779F" w14:textId="2E0E9E8B" w:rsidR="002B6FCF" w:rsidRDefault="002B6FC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9805041" w:history="1">
            <w:r w:rsidRPr="004D537C">
              <w:rPr>
                <w:rStyle w:val="af1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4D537C">
              <w:rPr>
                <w:rStyle w:val="af1"/>
                <w:noProof/>
              </w:rPr>
              <w:t>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0FD21" w14:textId="5EE35CFE" w:rsidR="002B6FCF" w:rsidRDefault="002B6FC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9805042" w:history="1">
            <w:r w:rsidRPr="004D537C">
              <w:rPr>
                <w:rStyle w:val="af1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4D537C">
              <w:rPr>
                <w:rStyle w:val="af1"/>
                <w:noProof/>
              </w:rPr>
              <w:t>Упрощённая проверка оплаты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BCA42" w14:textId="00BD5BD1" w:rsidR="002B6FCF" w:rsidRDefault="002B6FC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9805043" w:history="1">
            <w:r w:rsidRPr="004D537C">
              <w:rPr>
                <w:rStyle w:val="af1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4D537C">
              <w:rPr>
                <w:rStyle w:val="af1"/>
                <w:b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5A298" w14:textId="7B7813F3" w:rsidR="002B6FCF" w:rsidRDefault="002B6FCF">
          <w:r>
            <w:rPr>
              <w:b/>
              <w:bCs/>
            </w:rPr>
            <w:fldChar w:fldCharType="end"/>
          </w:r>
        </w:p>
      </w:sdtContent>
    </w:sdt>
    <w:p w14:paraId="27B0117D" w14:textId="016AA276" w:rsidR="00CD12F6" w:rsidRDefault="00CD12F6" w:rsidP="002B34BF">
      <w:pPr>
        <w:pStyle w:val="a7"/>
        <w:ind w:left="0" w:firstLine="0"/>
        <w:rPr>
          <w:b/>
        </w:rPr>
      </w:pPr>
    </w:p>
    <w:p w14:paraId="75397F50" w14:textId="77777777" w:rsidR="00CD12F6" w:rsidRDefault="00CD12F6" w:rsidP="00CD12F6">
      <w:pPr>
        <w:pStyle w:val="a7"/>
        <w:ind w:firstLine="0"/>
        <w:rPr>
          <w:b/>
        </w:rPr>
      </w:pPr>
    </w:p>
    <w:p w14:paraId="6783B84E" w14:textId="77777777" w:rsidR="00CD12F6" w:rsidRDefault="00CD12F6" w:rsidP="00CD12F6">
      <w:pPr>
        <w:pStyle w:val="a7"/>
        <w:ind w:firstLine="0"/>
        <w:rPr>
          <w:b/>
        </w:rPr>
      </w:pPr>
    </w:p>
    <w:p w14:paraId="69B690BA" w14:textId="77777777" w:rsidR="00CD12F6" w:rsidRDefault="00CD12F6" w:rsidP="00CD12F6">
      <w:pPr>
        <w:pStyle w:val="a7"/>
        <w:ind w:firstLine="0"/>
        <w:rPr>
          <w:b/>
        </w:rPr>
      </w:pPr>
    </w:p>
    <w:p w14:paraId="3F52184E" w14:textId="77777777" w:rsidR="00CD12F6" w:rsidRDefault="00CD12F6" w:rsidP="00CD12F6">
      <w:pPr>
        <w:pStyle w:val="a7"/>
        <w:ind w:firstLine="0"/>
        <w:rPr>
          <w:b/>
        </w:rPr>
      </w:pPr>
    </w:p>
    <w:p w14:paraId="5275AC38" w14:textId="77777777" w:rsidR="00CD12F6" w:rsidRDefault="00CD12F6" w:rsidP="00CD12F6">
      <w:pPr>
        <w:pStyle w:val="a7"/>
        <w:ind w:firstLine="0"/>
        <w:rPr>
          <w:b/>
        </w:rPr>
      </w:pPr>
    </w:p>
    <w:p w14:paraId="0A4E5B09" w14:textId="77777777" w:rsidR="00CD12F6" w:rsidRDefault="00CD12F6" w:rsidP="00CD12F6">
      <w:pPr>
        <w:pStyle w:val="a7"/>
        <w:ind w:firstLine="0"/>
        <w:rPr>
          <w:b/>
        </w:rPr>
      </w:pPr>
    </w:p>
    <w:p w14:paraId="5BDCD341" w14:textId="77777777" w:rsidR="00CD12F6" w:rsidRDefault="00CD12F6" w:rsidP="00CD12F6">
      <w:pPr>
        <w:pStyle w:val="a7"/>
        <w:ind w:firstLine="0"/>
        <w:rPr>
          <w:b/>
        </w:rPr>
      </w:pPr>
    </w:p>
    <w:p w14:paraId="63F0E246" w14:textId="77777777" w:rsidR="00CD12F6" w:rsidRDefault="00CD12F6" w:rsidP="00CD12F6">
      <w:pPr>
        <w:pStyle w:val="a7"/>
        <w:ind w:firstLine="0"/>
        <w:rPr>
          <w:b/>
        </w:rPr>
      </w:pPr>
    </w:p>
    <w:p w14:paraId="58FB18C5" w14:textId="77777777" w:rsidR="00CD12F6" w:rsidRDefault="00CD12F6" w:rsidP="00CD12F6">
      <w:pPr>
        <w:pStyle w:val="a7"/>
        <w:ind w:firstLine="0"/>
        <w:rPr>
          <w:b/>
        </w:rPr>
      </w:pPr>
    </w:p>
    <w:p w14:paraId="690B875E" w14:textId="77777777" w:rsidR="00CD12F6" w:rsidRDefault="00CD12F6" w:rsidP="00CD12F6">
      <w:pPr>
        <w:pStyle w:val="a7"/>
        <w:ind w:firstLine="0"/>
        <w:rPr>
          <w:b/>
        </w:rPr>
      </w:pPr>
    </w:p>
    <w:p w14:paraId="299508EE" w14:textId="77777777" w:rsidR="00CD12F6" w:rsidRDefault="00CD12F6" w:rsidP="00CD12F6">
      <w:pPr>
        <w:pStyle w:val="a7"/>
        <w:ind w:firstLine="0"/>
        <w:rPr>
          <w:b/>
        </w:rPr>
      </w:pPr>
    </w:p>
    <w:p w14:paraId="4F33D195" w14:textId="77777777" w:rsidR="00CD12F6" w:rsidRDefault="00CD12F6" w:rsidP="00CD12F6">
      <w:pPr>
        <w:pStyle w:val="a7"/>
        <w:ind w:firstLine="0"/>
        <w:rPr>
          <w:b/>
        </w:rPr>
      </w:pPr>
    </w:p>
    <w:p w14:paraId="104A2645" w14:textId="77777777" w:rsidR="00CD12F6" w:rsidRDefault="00CD12F6" w:rsidP="00CD12F6">
      <w:pPr>
        <w:pStyle w:val="a7"/>
        <w:ind w:firstLine="0"/>
        <w:rPr>
          <w:b/>
        </w:rPr>
      </w:pPr>
    </w:p>
    <w:p w14:paraId="3EDDAE34" w14:textId="77777777" w:rsidR="00CD12F6" w:rsidRDefault="00CD12F6" w:rsidP="00CD12F6">
      <w:pPr>
        <w:pStyle w:val="a7"/>
        <w:ind w:firstLine="0"/>
        <w:rPr>
          <w:b/>
        </w:rPr>
      </w:pPr>
    </w:p>
    <w:p w14:paraId="5B4A352C" w14:textId="77777777" w:rsidR="00CD12F6" w:rsidRDefault="00CD12F6" w:rsidP="00CD12F6">
      <w:pPr>
        <w:pStyle w:val="a7"/>
        <w:ind w:firstLine="0"/>
        <w:rPr>
          <w:b/>
        </w:rPr>
      </w:pPr>
    </w:p>
    <w:p w14:paraId="557E194A" w14:textId="77777777" w:rsidR="00CD12F6" w:rsidRDefault="00CD12F6" w:rsidP="00CD12F6">
      <w:pPr>
        <w:pStyle w:val="a7"/>
        <w:ind w:firstLine="0"/>
        <w:rPr>
          <w:b/>
        </w:rPr>
      </w:pPr>
    </w:p>
    <w:p w14:paraId="60AF1357" w14:textId="77777777" w:rsidR="00CD12F6" w:rsidRDefault="00CD12F6" w:rsidP="00CD12F6">
      <w:pPr>
        <w:pStyle w:val="a7"/>
        <w:ind w:firstLine="0"/>
        <w:rPr>
          <w:b/>
        </w:rPr>
      </w:pPr>
    </w:p>
    <w:p w14:paraId="27DE8D99" w14:textId="77777777" w:rsidR="00CD12F6" w:rsidRDefault="00CD12F6" w:rsidP="00CD12F6">
      <w:pPr>
        <w:pStyle w:val="a7"/>
        <w:ind w:firstLine="0"/>
        <w:rPr>
          <w:b/>
        </w:rPr>
      </w:pPr>
    </w:p>
    <w:p w14:paraId="13095D1A" w14:textId="41BD27FE" w:rsidR="00CD12F6" w:rsidRDefault="00CD12F6" w:rsidP="00CD12F6">
      <w:pPr>
        <w:pStyle w:val="a7"/>
        <w:ind w:firstLine="0"/>
        <w:rPr>
          <w:b/>
        </w:rPr>
      </w:pPr>
    </w:p>
    <w:p w14:paraId="10B40D53" w14:textId="6AE26ACC" w:rsidR="006818B2" w:rsidRDefault="006818B2" w:rsidP="00CD12F6">
      <w:pPr>
        <w:pStyle w:val="a7"/>
        <w:ind w:firstLine="0"/>
        <w:rPr>
          <w:b/>
        </w:rPr>
      </w:pPr>
    </w:p>
    <w:p w14:paraId="0B280F38" w14:textId="43E0B3BC" w:rsidR="006818B2" w:rsidRDefault="006818B2" w:rsidP="00CD12F6">
      <w:pPr>
        <w:pStyle w:val="a7"/>
        <w:ind w:firstLine="0"/>
        <w:rPr>
          <w:b/>
        </w:rPr>
      </w:pPr>
    </w:p>
    <w:p w14:paraId="1E5C153B" w14:textId="6D9F3400" w:rsidR="006818B2" w:rsidRDefault="006818B2" w:rsidP="00CD12F6">
      <w:pPr>
        <w:pStyle w:val="a7"/>
        <w:ind w:firstLine="0"/>
        <w:rPr>
          <w:b/>
        </w:rPr>
      </w:pPr>
    </w:p>
    <w:p w14:paraId="0F9AC410" w14:textId="06664543" w:rsidR="006818B2" w:rsidRDefault="006818B2" w:rsidP="00CD12F6">
      <w:pPr>
        <w:pStyle w:val="a7"/>
        <w:ind w:firstLine="0"/>
        <w:rPr>
          <w:b/>
        </w:rPr>
      </w:pPr>
    </w:p>
    <w:p w14:paraId="1C7BC587" w14:textId="494D358E" w:rsidR="006818B2" w:rsidRDefault="006818B2" w:rsidP="00CD12F6">
      <w:pPr>
        <w:pStyle w:val="a7"/>
        <w:ind w:firstLine="0"/>
        <w:rPr>
          <w:b/>
        </w:rPr>
      </w:pPr>
    </w:p>
    <w:p w14:paraId="320C6DAA" w14:textId="58CDEDBE" w:rsidR="002B34BF" w:rsidRDefault="002B34BF" w:rsidP="00CD12F6">
      <w:pPr>
        <w:pStyle w:val="a7"/>
        <w:ind w:firstLine="0"/>
        <w:rPr>
          <w:b/>
        </w:rPr>
      </w:pPr>
    </w:p>
    <w:p w14:paraId="6F267BBF" w14:textId="77777777" w:rsidR="002B34BF" w:rsidRDefault="002B34BF" w:rsidP="00CD12F6">
      <w:pPr>
        <w:pStyle w:val="a7"/>
        <w:ind w:firstLine="0"/>
        <w:rPr>
          <w:b/>
        </w:rPr>
      </w:pPr>
    </w:p>
    <w:p w14:paraId="65AFBCD3" w14:textId="2030383A" w:rsidR="00CD12F6" w:rsidRPr="006818B2" w:rsidRDefault="00CD12F6" w:rsidP="006818B2">
      <w:pPr>
        <w:ind w:left="0" w:firstLine="0"/>
        <w:rPr>
          <w:b/>
        </w:rPr>
      </w:pPr>
    </w:p>
    <w:p w14:paraId="24063848" w14:textId="77777777" w:rsidR="00F55BA3" w:rsidRPr="006818B2" w:rsidRDefault="00F55BA3" w:rsidP="00CD12F6">
      <w:pPr>
        <w:pStyle w:val="a7"/>
        <w:ind w:firstLine="0"/>
        <w:rPr>
          <w:b/>
        </w:rPr>
      </w:pPr>
    </w:p>
    <w:p w14:paraId="68063FB7" w14:textId="3DB8E5C9" w:rsidR="00CD12F6" w:rsidRPr="00CD12F6" w:rsidRDefault="00CD12F6" w:rsidP="006818B2">
      <w:pPr>
        <w:pStyle w:val="a7"/>
        <w:numPr>
          <w:ilvl w:val="0"/>
          <w:numId w:val="2"/>
        </w:numPr>
        <w:spacing w:after="429"/>
        <w:ind w:right="374"/>
        <w:outlineLvl w:val="0"/>
        <w:rPr>
          <w:b/>
        </w:rPr>
      </w:pPr>
      <w:bookmarkStart w:id="0" w:name="_Toc199721668"/>
      <w:bookmarkStart w:id="1" w:name="_Toc199805035"/>
      <w:r w:rsidRPr="00CD12F6">
        <w:rPr>
          <w:b/>
        </w:rPr>
        <w:t>Введение</w:t>
      </w:r>
      <w:bookmarkEnd w:id="0"/>
      <w:bookmarkEnd w:id="1"/>
      <w:r w:rsidRPr="00CD12F6">
        <w:rPr>
          <w:b/>
        </w:rPr>
        <w:t xml:space="preserve"> </w:t>
      </w:r>
    </w:p>
    <w:p w14:paraId="45C0B638" w14:textId="6A1C4429" w:rsidR="00AC3603" w:rsidRDefault="00AC3603" w:rsidP="008B047B">
      <w:pPr>
        <w:pStyle w:val="a7"/>
        <w:spacing w:after="429"/>
        <w:ind w:left="345" w:right="374" w:firstLine="363"/>
        <w:rPr>
          <w:sz w:val="24"/>
          <w:szCs w:val="22"/>
        </w:rPr>
      </w:pPr>
      <w:r w:rsidRPr="00AC3603">
        <w:rPr>
          <w:sz w:val="24"/>
          <w:szCs w:val="22"/>
        </w:rPr>
        <w:t xml:space="preserve">Данная работа посвящена изучению и практическому применению </w:t>
      </w:r>
      <w:r w:rsidR="008B047B">
        <w:rPr>
          <w:sz w:val="24"/>
          <w:szCs w:val="22"/>
        </w:rPr>
        <w:t xml:space="preserve">алгоритму под названием дерево Меркла. Этот алгоритм </w:t>
      </w:r>
      <w:r w:rsidR="008B047B" w:rsidRPr="008B047B">
        <w:rPr>
          <w:sz w:val="24"/>
          <w:szCs w:val="22"/>
        </w:rPr>
        <w:t>позволя</w:t>
      </w:r>
      <w:r w:rsidR="008B047B">
        <w:rPr>
          <w:sz w:val="24"/>
          <w:szCs w:val="22"/>
        </w:rPr>
        <w:t xml:space="preserve">ет </w:t>
      </w:r>
      <w:r w:rsidR="008B047B" w:rsidRPr="008B047B">
        <w:rPr>
          <w:sz w:val="24"/>
          <w:szCs w:val="22"/>
        </w:rPr>
        <w:t xml:space="preserve">получить один </w:t>
      </w:r>
      <w:proofErr w:type="spellStart"/>
      <w:r w:rsidR="008B047B" w:rsidRPr="008B047B">
        <w:rPr>
          <w:sz w:val="24"/>
          <w:szCs w:val="22"/>
        </w:rPr>
        <w:t>хеш</w:t>
      </w:r>
      <w:proofErr w:type="spellEnd"/>
      <w:r w:rsidR="008B047B" w:rsidRPr="008B047B">
        <w:rPr>
          <w:sz w:val="24"/>
          <w:szCs w:val="22"/>
        </w:rPr>
        <w:t xml:space="preserve"> для множества фрагментов данных. Метод используют для определения целостности файлов и верификации информации</w:t>
      </w:r>
      <w:r w:rsidR="008B047B">
        <w:rPr>
          <w:sz w:val="24"/>
          <w:szCs w:val="22"/>
        </w:rPr>
        <w:t>.</w:t>
      </w:r>
    </w:p>
    <w:p w14:paraId="596FD68C" w14:textId="77777777" w:rsidR="008B047B" w:rsidRPr="008B047B" w:rsidRDefault="008B047B" w:rsidP="008B047B">
      <w:pPr>
        <w:pStyle w:val="a7"/>
        <w:spacing w:after="429"/>
        <w:ind w:left="345" w:right="374" w:firstLine="363"/>
        <w:rPr>
          <w:sz w:val="24"/>
          <w:szCs w:val="22"/>
        </w:rPr>
      </w:pPr>
    </w:p>
    <w:p w14:paraId="48BE579B" w14:textId="77777777" w:rsidR="00AC3603" w:rsidRPr="00AC3603" w:rsidRDefault="00AC3603" w:rsidP="006818B2">
      <w:pPr>
        <w:pStyle w:val="a7"/>
        <w:spacing w:after="429"/>
        <w:ind w:left="345" w:right="374"/>
        <w:outlineLvl w:val="1"/>
        <w:rPr>
          <w:sz w:val="24"/>
          <w:szCs w:val="22"/>
        </w:rPr>
      </w:pPr>
      <w:bookmarkStart w:id="2" w:name="_Toc199721669"/>
      <w:bookmarkStart w:id="3" w:name="_Toc199805036"/>
      <w:r w:rsidRPr="00AC3603">
        <w:rPr>
          <w:b/>
          <w:bCs/>
          <w:sz w:val="24"/>
          <w:szCs w:val="22"/>
        </w:rPr>
        <w:t>Актуальность и значимость:</w:t>
      </w:r>
      <w:bookmarkEnd w:id="2"/>
      <w:bookmarkEnd w:id="3"/>
    </w:p>
    <w:p w14:paraId="7BE2928D" w14:textId="37790772" w:rsidR="008B047B" w:rsidRPr="008B047B" w:rsidRDefault="008B047B" w:rsidP="008B047B">
      <w:pPr>
        <w:pStyle w:val="a7"/>
        <w:spacing w:after="429"/>
        <w:ind w:left="345" w:right="374" w:firstLine="363"/>
        <w:rPr>
          <w:sz w:val="24"/>
          <w:szCs w:val="22"/>
        </w:rPr>
      </w:pPr>
      <w:r w:rsidRPr="008B047B">
        <w:rPr>
          <w:sz w:val="24"/>
          <w:szCs w:val="22"/>
        </w:rPr>
        <w:t>Централизованная система предоставляет данные из одного источника, на который полагаются все пользователи. Последний гарантирует корр</w:t>
      </w:r>
      <w:r>
        <w:rPr>
          <w:sz w:val="24"/>
          <w:szCs w:val="22"/>
        </w:rPr>
        <w:t>ектность полученной информации.</w:t>
      </w:r>
    </w:p>
    <w:p w14:paraId="7F6B4E1A" w14:textId="6927CF01" w:rsidR="008B047B" w:rsidRPr="008B047B" w:rsidRDefault="008B047B" w:rsidP="008B047B">
      <w:pPr>
        <w:pStyle w:val="a7"/>
        <w:spacing w:after="429"/>
        <w:ind w:left="345" w:right="374" w:firstLine="363"/>
        <w:rPr>
          <w:sz w:val="24"/>
          <w:szCs w:val="22"/>
        </w:rPr>
      </w:pPr>
      <w:proofErr w:type="spellStart"/>
      <w:r w:rsidRPr="008B047B">
        <w:rPr>
          <w:sz w:val="24"/>
          <w:szCs w:val="22"/>
        </w:rPr>
        <w:t>Блокчейн</w:t>
      </w:r>
      <w:proofErr w:type="spellEnd"/>
      <w:r w:rsidRPr="008B047B">
        <w:rPr>
          <w:sz w:val="24"/>
          <w:szCs w:val="22"/>
        </w:rPr>
        <w:t xml:space="preserve"> является распределенной базой данных. Информация в ней хранится на множестве независимых узлов (</w:t>
      </w:r>
      <w:proofErr w:type="spellStart"/>
      <w:r w:rsidRPr="008B047B">
        <w:rPr>
          <w:sz w:val="24"/>
          <w:szCs w:val="22"/>
        </w:rPr>
        <w:t>нод</w:t>
      </w:r>
      <w:proofErr w:type="spellEnd"/>
      <w:r w:rsidRPr="008B047B">
        <w:rPr>
          <w:sz w:val="24"/>
          <w:szCs w:val="22"/>
        </w:rPr>
        <w:t xml:space="preserve">). </w:t>
      </w:r>
      <w:proofErr w:type="spellStart"/>
      <w:r w:rsidRPr="008B047B">
        <w:rPr>
          <w:sz w:val="24"/>
          <w:szCs w:val="22"/>
        </w:rPr>
        <w:t>Нода</w:t>
      </w:r>
      <w:proofErr w:type="spellEnd"/>
      <w:r w:rsidRPr="008B047B">
        <w:rPr>
          <w:sz w:val="24"/>
          <w:szCs w:val="22"/>
        </w:rPr>
        <w:t xml:space="preserve"> не может принять сообщения от других участников без их проверки. Узлу необходимо определить, содержит</w:t>
      </w:r>
      <w:r>
        <w:rPr>
          <w:sz w:val="24"/>
          <w:szCs w:val="22"/>
        </w:rPr>
        <w:t xml:space="preserve"> ли блок корректные транзакции.</w:t>
      </w:r>
    </w:p>
    <w:p w14:paraId="6CBDB37A" w14:textId="52A02CE3" w:rsidR="00AC3603" w:rsidRPr="006818B2" w:rsidRDefault="008B047B" w:rsidP="008B047B">
      <w:pPr>
        <w:pStyle w:val="a7"/>
        <w:spacing w:after="429"/>
        <w:ind w:left="345" w:right="374" w:firstLine="363"/>
        <w:rPr>
          <w:sz w:val="24"/>
        </w:rPr>
      </w:pPr>
      <w:r w:rsidRPr="008B047B">
        <w:rPr>
          <w:sz w:val="24"/>
          <w:szCs w:val="22"/>
        </w:rPr>
        <w:t xml:space="preserve">Для снижения вычислительных затрат можно использовать деревья Меркла. Они позволяют уменьшить объем загружаемых данных и оптимизировать их проверку </w:t>
      </w:r>
      <w:r w:rsidRPr="006818B2">
        <w:rPr>
          <w:sz w:val="24"/>
        </w:rPr>
        <w:t>благодаря хешированию.</w:t>
      </w:r>
    </w:p>
    <w:p w14:paraId="5C54F32F" w14:textId="21C62FBD" w:rsidR="00AC3603" w:rsidRPr="006818B2" w:rsidRDefault="00AC3603" w:rsidP="006818B2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9721670"/>
      <w:bookmarkStart w:id="5" w:name="_Toc199805037"/>
      <w:r w:rsidRPr="006818B2">
        <w:rPr>
          <w:rFonts w:ascii="Times New Roman" w:hAnsi="Times New Roman" w:cs="Times New Roman"/>
          <w:b/>
          <w:bCs/>
          <w:color w:val="auto"/>
          <w:sz w:val="24"/>
          <w:szCs w:val="24"/>
        </w:rPr>
        <w:t>Область применения:</w:t>
      </w:r>
      <w:bookmarkEnd w:id="4"/>
      <w:bookmarkEnd w:id="5"/>
    </w:p>
    <w:p w14:paraId="17683B43" w14:textId="1D853C5E" w:rsidR="007D450C" w:rsidRDefault="008B047B" w:rsidP="008B047B">
      <w:pPr>
        <w:pStyle w:val="a7"/>
        <w:spacing w:after="429"/>
        <w:ind w:left="345" w:right="374" w:firstLine="363"/>
        <w:rPr>
          <w:sz w:val="24"/>
          <w:szCs w:val="22"/>
        </w:rPr>
      </w:pPr>
      <w:r w:rsidRPr="008B047B">
        <w:rPr>
          <w:sz w:val="24"/>
          <w:szCs w:val="22"/>
        </w:rPr>
        <w:t xml:space="preserve">Метод используется в сетях </w:t>
      </w:r>
      <w:proofErr w:type="spellStart"/>
      <w:r w:rsidRPr="008B047B">
        <w:rPr>
          <w:sz w:val="24"/>
          <w:szCs w:val="22"/>
        </w:rPr>
        <w:t>биткоина</w:t>
      </w:r>
      <w:proofErr w:type="spellEnd"/>
      <w:r w:rsidRPr="008B047B">
        <w:rPr>
          <w:sz w:val="24"/>
          <w:szCs w:val="22"/>
        </w:rPr>
        <w:t xml:space="preserve">, </w:t>
      </w:r>
      <w:proofErr w:type="spellStart"/>
      <w:r w:rsidRPr="008B047B">
        <w:rPr>
          <w:sz w:val="24"/>
          <w:szCs w:val="22"/>
        </w:rPr>
        <w:t>Ethereum</w:t>
      </w:r>
      <w:proofErr w:type="spellEnd"/>
      <w:r w:rsidRPr="008B047B">
        <w:rPr>
          <w:sz w:val="24"/>
          <w:szCs w:val="22"/>
        </w:rPr>
        <w:t xml:space="preserve"> и других </w:t>
      </w:r>
      <w:proofErr w:type="spellStart"/>
      <w:r w:rsidRPr="008B047B">
        <w:rPr>
          <w:sz w:val="24"/>
          <w:szCs w:val="22"/>
        </w:rPr>
        <w:t>криптовалютах</w:t>
      </w:r>
      <w:proofErr w:type="spellEnd"/>
      <w:r w:rsidRPr="008B047B">
        <w:rPr>
          <w:sz w:val="24"/>
          <w:szCs w:val="22"/>
        </w:rPr>
        <w:t xml:space="preserve">. С его помощью получают строку данных, которая верифицирует группу транзакций. Алгоритм также применяется в файловых системах и базах данных. С помощью деревьев </w:t>
      </w:r>
      <w:proofErr w:type="gramStart"/>
      <w:r w:rsidRPr="008B047B">
        <w:rPr>
          <w:sz w:val="24"/>
          <w:szCs w:val="22"/>
        </w:rPr>
        <w:t>Меркла</w:t>
      </w:r>
      <w:proofErr w:type="gramEnd"/>
      <w:r w:rsidRPr="008B047B">
        <w:rPr>
          <w:sz w:val="24"/>
          <w:szCs w:val="22"/>
        </w:rPr>
        <w:t xml:space="preserve"> информацию проверяют на наличие ошибок и проводят синхронизацию.</w:t>
      </w:r>
    </w:p>
    <w:p w14:paraId="1B69B3AC" w14:textId="77777777" w:rsidR="008B047B" w:rsidRDefault="008B047B" w:rsidP="008B047B">
      <w:pPr>
        <w:pStyle w:val="a7"/>
        <w:spacing w:after="429"/>
        <w:ind w:left="345" w:right="374" w:firstLine="363"/>
        <w:rPr>
          <w:sz w:val="24"/>
          <w:szCs w:val="22"/>
        </w:rPr>
      </w:pPr>
    </w:p>
    <w:p w14:paraId="2FFB5065" w14:textId="0EAA414C" w:rsidR="007D450C" w:rsidRPr="007D450C" w:rsidRDefault="007D450C" w:rsidP="006818B2">
      <w:pPr>
        <w:pStyle w:val="a7"/>
        <w:numPr>
          <w:ilvl w:val="0"/>
          <w:numId w:val="2"/>
        </w:numPr>
        <w:spacing w:after="429"/>
        <w:ind w:right="374"/>
        <w:outlineLvl w:val="0"/>
        <w:rPr>
          <w:b/>
        </w:rPr>
      </w:pPr>
      <w:bookmarkStart w:id="6" w:name="_Toc199721671"/>
      <w:bookmarkStart w:id="7" w:name="_Toc199805038"/>
      <w:r w:rsidRPr="007D450C">
        <w:rPr>
          <w:b/>
        </w:rPr>
        <w:t xml:space="preserve">Дерево </w:t>
      </w:r>
      <w:r w:rsidR="008B047B">
        <w:rPr>
          <w:b/>
        </w:rPr>
        <w:t>Меркла</w:t>
      </w:r>
      <w:bookmarkEnd w:id="6"/>
      <w:bookmarkEnd w:id="7"/>
    </w:p>
    <w:p w14:paraId="329F3959" w14:textId="7D4AC740" w:rsidR="007D450C" w:rsidRDefault="007D450C" w:rsidP="006818B2">
      <w:pPr>
        <w:pStyle w:val="a7"/>
        <w:numPr>
          <w:ilvl w:val="1"/>
          <w:numId w:val="2"/>
        </w:numPr>
        <w:spacing w:after="429"/>
        <w:ind w:right="374"/>
        <w:outlineLvl w:val="1"/>
      </w:pPr>
      <w:bookmarkStart w:id="8" w:name="_Toc199721672"/>
      <w:bookmarkStart w:id="9" w:name="_Toc199805039"/>
      <w:r>
        <w:t>Теоретические сведения</w:t>
      </w:r>
      <w:bookmarkEnd w:id="8"/>
      <w:bookmarkEnd w:id="9"/>
    </w:p>
    <w:p w14:paraId="6BEAC55E" w14:textId="1A666BCF" w:rsidR="00B732C5" w:rsidRDefault="00B732C5" w:rsidP="00B732C5">
      <w:pPr>
        <w:pStyle w:val="a7"/>
        <w:spacing w:after="429"/>
        <w:ind w:left="345" w:right="374" w:firstLine="363"/>
      </w:pPr>
      <w:r>
        <w:t xml:space="preserve">Построение дерева </w:t>
      </w:r>
      <w:proofErr w:type="gramStart"/>
      <w:r>
        <w:t>Меркла</w:t>
      </w:r>
      <w:proofErr w:type="gramEnd"/>
      <w:r>
        <w:t xml:space="preserve"> выполняется снизу вверх. Значения в листовых вершинах получают хешированием фрагментов данных. Узлы следующего уровня содержат </w:t>
      </w:r>
      <w:proofErr w:type="spellStart"/>
      <w:r>
        <w:t>хеш</w:t>
      </w:r>
      <w:proofErr w:type="spellEnd"/>
      <w:r>
        <w:t xml:space="preserve"> от суммы двух дочерних. Для объединения данных применяется конкатенация. Операция повторяется для узлов следующих уровней до получения одного </w:t>
      </w:r>
      <w:proofErr w:type="spellStart"/>
      <w:r>
        <w:t>хеша</w:t>
      </w:r>
      <w:proofErr w:type="spellEnd"/>
      <w:r>
        <w:t>. Если число элементов нечетное, один из них дублируется или переносится на следующий уровень в неизменном виде.</w:t>
      </w:r>
    </w:p>
    <w:p w14:paraId="7ED3694A" w14:textId="7FEFC23D" w:rsidR="00B732C5" w:rsidRDefault="00B732C5" w:rsidP="00B732C5">
      <w:pPr>
        <w:pStyle w:val="a7"/>
        <w:spacing w:after="429"/>
        <w:ind w:left="345" w:right="374" w:firstLine="363"/>
      </w:pPr>
      <w:r>
        <w:t xml:space="preserve">При построении дерева получают единый </w:t>
      </w:r>
      <w:proofErr w:type="spellStart"/>
      <w:r>
        <w:t>хеш</w:t>
      </w:r>
      <w:proofErr w:type="spellEnd"/>
      <w:r>
        <w:t xml:space="preserve">, который называется корнем </w:t>
      </w:r>
      <w:proofErr w:type="gramStart"/>
      <w:r>
        <w:t>Меркла</w:t>
      </w:r>
      <w:proofErr w:type="gramEnd"/>
      <w:r>
        <w:t xml:space="preserve"> </w:t>
      </w:r>
      <w:r w:rsidRPr="00B732C5">
        <w:t>(</w:t>
      </w:r>
      <w:proofErr w:type="spellStart"/>
      <w:r>
        <w:rPr>
          <w:lang w:val="en-US"/>
        </w:rPr>
        <w:t>mercle</w:t>
      </w:r>
      <w:proofErr w:type="spellEnd"/>
      <w:r w:rsidRPr="00B732C5">
        <w:t xml:space="preserve"> </w:t>
      </w:r>
      <w:r>
        <w:rPr>
          <w:lang w:val="en-US"/>
        </w:rPr>
        <w:t>root</w:t>
      </w:r>
      <w:r w:rsidRPr="00B732C5">
        <w:t>)</w:t>
      </w:r>
      <w:r>
        <w:t xml:space="preserve">. Последний представляет все фрагменты данных. Таким образом, дерево </w:t>
      </w:r>
      <w:proofErr w:type="gramStart"/>
      <w:r>
        <w:t>Меркла</w:t>
      </w:r>
      <w:proofErr w:type="gramEnd"/>
      <w:r>
        <w:t xml:space="preserve"> является однонаправленной хеш-функцией.</w:t>
      </w:r>
    </w:p>
    <w:p w14:paraId="05414F3B" w14:textId="01D6B34B" w:rsidR="00B732C5" w:rsidRDefault="00B732C5" w:rsidP="00B732C5">
      <w:pPr>
        <w:pStyle w:val="a7"/>
        <w:spacing w:after="429"/>
        <w:ind w:left="345" w:right="374" w:firstLine="363"/>
      </w:pPr>
      <w:r>
        <w:t xml:space="preserve">Алгоритм позволяет построить бинарную структуру, в которой узловые значения формируются из двух строк. Последнее свойство </w:t>
      </w:r>
      <w:r>
        <w:lastRenderedPageBreak/>
        <w:t xml:space="preserve">предоставляет возможность верифицировать большой объем данных без пересчета </w:t>
      </w:r>
      <w:proofErr w:type="spellStart"/>
      <w:r>
        <w:t>хешей</w:t>
      </w:r>
      <w:proofErr w:type="spellEnd"/>
      <w:r>
        <w:t xml:space="preserve"> для всех фрагментов. Вычислительные затраты при определении подлинности одного элемента в этом случае намного ниже.</w:t>
      </w:r>
    </w:p>
    <w:p w14:paraId="35892EDA" w14:textId="77777777" w:rsidR="00B732C5" w:rsidRDefault="00B732C5" w:rsidP="00B732C5">
      <w:pPr>
        <w:pStyle w:val="a7"/>
        <w:spacing w:after="429"/>
        <w:ind w:left="345" w:right="374" w:firstLine="0"/>
      </w:pPr>
      <w:r>
        <w:t xml:space="preserve">Для проверки корректности массива и его целостности корневой </w:t>
      </w:r>
      <w:proofErr w:type="spellStart"/>
      <w:r>
        <w:t>хеш</w:t>
      </w:r>
      <w:proofErr w:type="spellEnd"/>
      <w:r>
        <w:t xml:space="preserve"> необходимо сравнить с эталонным значением. Фрагментами могут являться данные о транзакциях или части файлов.</w:t>
      </w:r>
    </w:p>
    <w:p w14:paraId="38CAD57E" w14:textId="77777777" w:rsidR="00B732C5" w:rsidRDefault="00B732C5" w:rsidP="00B732C5">
      <w:pPr>
        <w:pStyle w:val="a7"/>
        <w:spacing w:after="429"/>
        <w:ind w:left="765" w:right="374" w:firstLine="0"/>
      </w:pPr>
    </w:p>
    <w:p w14:paraId="0E9C753C" w14:textId="2B35E236" w:rsidR="00B732C5" w:rsidRDefault="00B732C5" w:rsidP="006818B2">
      <w:pPr>
        <w:pStyle w:val="a7"/>
        <w:numPr>
          <w:ilvl w:val="1"/>
          <w:numId w:val="2"/>
        </w:numPr>
        <w:spacing w:after="429"/>
        <w:ind w:right="374"/>
        <w:outlineLvl w:val="1"/>
      </w:pPr>
      <w:r>
        <w:rPr>
          <w:lang w:val="en-US"/>
        </w:rPr>
        <w:t xml:space="preserve"> </w:t>
      </w:r>
      <w:bookmarkStart w:id="10" w:name="_Toc199721673"/>
      <w:bookmarkStart w:id="11" w:name="_Toc199805040"/>
      <w:r>
        <w:t>Построение</w:t>
      </w:r>
      <w:bookmarkEnd w:id="10"/>
      <w:bookmarkEnd w:id="11"/>
    </w:p>
    <w:p w14:paraId="4D33EF48" w14:textId="7493A389" w:rsidR="00B732C5" w:rsidRDefault="00B732C5" w:rsidP="00014C49">
      <w:pPr>
        <w:pStyle w:val="a7"/>
        <w:spacing w:after="429"/>
        <w:ind w:left="-1276" w:right="374" w:firstLine="0"/>
      </w:pPr>
      <w:r w:rsidRPr="00B732C5">
        <w:rPr>
          <w:noProof/>
        </w:rPr>
        <w:drawing>
          <wp:inline distT="0" distB="0" distL="0" distR="0" wp14:anchorId="238A9C13" wp14:editId="45BAA76A">
            <wp:extent cx="7234310" cy="1424940"/>
            <wp:effectExtent l="0" t="0" r="5080" b="3810"/>
            <wp:docPr id="7" name="Рисунок 7" descr="D:\Studies\C++\Посторо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es\C++\Постороение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832" cy="144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5C51D" w14:textId="4262A9E3" w:rsidR="00014C49" w:rsidRDefault="00014C49" w:rsidP="00014C49">
      <w:pPr>
        <w:pStyle w:val="a7"/>
        <w:spacing w:after="429"/>
        <w:ind w:left="851" w:right="374" w:firstLine="0"/>
      </w:pPr>
      <w:r w:rsidRPr="00014C49">
        <w:rPr>
          <w:noProof/>
        </w:rPr>
        <w:drawing>
          <wp:inline distT="0" distB="0" distL="0" distR="0" wp14:anchorId="79E72492" wp14:editId="60F29FA3">
            <wp:extent cx="4762500" cy="3337560"/>
            <wp:effectExtent l="0" t="0" r="0" b="0"/>
            <wp:docPr id="8" name="Рисунок 8" descr="D:\Studies\C++\Hash_Tree_bitcoi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ies\C++\Hash_Tree_bitcoin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43E7" w14:textId="1B9712D7" w:rsidR="00014C49" w:rsidRDefault="00014C49" w:rsidP="00014C49">
      <w:pPr>
        <w:pStyle w:val="a7"/>
        <w:spacing w:after="429"/>
        <w:ind w:left="567" w:right="374" w:firstLine="0"/>
        <w:jc w:val="center"/>
      </w:pPr>
      <w:r>
        <w:t>Рисунок 1 – Пример дерева Меркла</w:t>
      </w:r>
    </w:p>
    <w:p w14:paraId="154584CD" w14:textId="29B76D0A" w:rsidR="00B732C5" w:rsidRDefault="00014C49" w:rsidP="006818B2">
      <w:pPr>
        <w:pStyle w:val="a7"/>
        <w:numPr>
          <w:ilvl w:val="1"/>
          <w:numId w:val="2"/>
        </w:numPr>
        <w:spacing w:after="429"/>
        <w:ind w:right="374"/>
        <w:outlineLvl w:val="1"/>
      </w:pPr>
      <w:bookmarkStart w:id="12" w:name="_Toc199721674"/>
      <w:bookmarkStart w:id="13" w:name="_Toc199805041"/>
      <w:r>
        <w:t>Эффективность</w:t>
      </w:r>
      <w:bookmarkEnd w:id="12"/>
      <w:bookmarkEnd w:id="13"/>
    </w:p>
    <w:p w14:paraId="2257C979" w14:textId="77777777" w:rsidR="00F507BF" w:rsidRPr="00F507BF" w:rsidRDefault="00F507BF" w:rsidP="00F507BF">
      <w:pPr>
        <w:pStyle w:val="a7"/>
        <w:spacing w:after="429"/>
        <w:ind w:left="345" w:right="374" w:firstLine="363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 w:rsidRPr="00F507BF">
        <w:rPr>
          <w:color w:val="202122"/>
          <w:szCs w:val="28"/>
          <w:shd w:val="clear" w:color="auto" w:fill="FFFFFF"/>
        </w:rPr>
        <w:t>Хеш</w:t>
      </w:r>
      <w:proofErr w:type="spellEnd"/>
      <w:r w:rsidRPr="00F507BF">
        <w:rPr>
          <w:color w:val="202122"/>
          <w:szCs w:val="28"/>
          <w:shd w:val="clear" w:color="auto" w:fill="FFFFFF"/>
        </w:rPr>
        <w:t xml:space="preserve">-деревья имеют преимущество перед </w:t>
      </w:r>
      <w:proofErr w:type="spellStart"/>
      <w:r w:rsidRPr="00F507BF">
        <w:rPr>
          <w:color w:val="202122"/>
          <w:szCs w:val="28"/>
          <w:shd w:val="clear" w:color="auto" w:fill="FFFFFF"/>
        </w:rPr>
        <w:t>хеш</w:t>
      </w:r>
      <w:proofErr w:type="spellEnd"/>
      <w:r w:rsidRPr="00F507BF">
        <w:rPr>
          <w:color w:val="202122"/>
          <w:szCs w:val="28"/>
          <w:shd w:val="clear" w:color="auto" w:fill="FFFFFF"/>
        </w:rPr>
        <w:t xml:space="preserve">-цепочками или хеш-функциями. При использовании </w:t>
      </w:r>
      <w:proofErr w:type="spellStart"/>
      <w:r w:rsidRPr="00F507BF">
        <w:rPr>
          <w:color w:val="202122"/>
          <w:szCs w:val="28"/>
          <w:shd w:val="clear" w:color="auto" w:fill="FFFFFF"/>
        </w:rPr>
        <w:t>хеш</w:t>
      </w:r>
      <w:proofErr w:type="spellEnd"/>
      <w:r w:rsidRPr="00F507BF">
        <w:rPr>
          <w:color w:val="202122"/>
          <w:szCs w:val="28"/>
          <w:shd w:val="clear" w:color="auto" w:fill="FFFFFF"/>
        </w:rPr>
        <w:t xml:space="preserve">-деревьев гораздо менее затратным является доказательство принадлежности определённого блока данных к множеству. Поскольку различными блоками часто являются независимые данные, такие как транзакции или части файлов, то нас интересует возможность проверить только один блок, не пересчитывая </w:t>
      </w:r>
      <w:proofErr w:type="spellStart"/>
      <w:r w:rsidRPr="00F507BF">
        <w:rPr>
          <w:color w:val="202122"/>
          <w:szCs w:val="28"/>
          <w:shd w:val="clear" w:color="auto" w:fill="FFFFFF"/>
        </w:rPr>
        <w:t>хеши</w:t>
      </w:r>
      <w:proofErr w:type="spellEnd"/>
      <w:r w:rsidRPr="00F507BF">
        <w:rPr>
          <w:color w:val="202122"/>
          <w:szCs w:val="28"/>
          <w:shd w:val="clear" w:color="auto" w:fill="FFFFFF"/>
        </w:rPr>
        <w:t xml:space="preserve"> для остальных узлов дерева. Пусть интересующий нас блок — это </w:t>
      </w:r>
      <w:r w:rsidRPr="00F507BF">
        <w:rPr>
          <w:rStyle w:val="mwe-math-mathml-inline"/>
          <w:rFonts w:eastAsiaTheme="majorEastAsia"/>
          <w:vanish/>
          <w:color w:val="202122"/>
          <w:szCs w:val="28"/>
          <w:shd w:val="clear" w:color="auto" w:fill="FFFFFF"/>
        </w:rPr>
        <w:t>L3</w:t>
      </w:r>
      <w:r w:rsidRPr="00F507BF">
        <w:rPr>
          <w:rStyle w:val="mwe-math-mathml-inline"/>
          <w:rFonts w:eastAsiaTheme="majorEastAsia"/>
          <w:color w:val="202122"/>
          <w:szCs w:val="28"/>
          <w:shd w:val="clear" w:color="auto" w:fill="FFFFFF"/>
          <w:lang w:val="en-US"/>
        </w:rPr>
        <w:t>L</w:t>
      </w:r>
      <w:r w:rsidRPr="00F507BF">
        <w:rPr>
          <w:rStyle w:val="mwe-math-mathml-inline"/>
          <w:rFonts w:eastAsiaTheme="majorEastAsia"/>
          <w:color w:val="202122"/>
          <w:szCs w:val="28"/>
          <w:shd w:val="clear" w:color="auto" w:fill="FFFFFF"/>
          <w:vertAlign w:val="subscript"/>
        </w:rPr>
        <w:t>3</w:t>
      </w:r>
      <w:r w:rsidRPr="00F507BF">
        <w:rPr>
          <w:color w:val="202122"/>
          <w:szCs w:val="28"/>
          <w:shd w:val="clear" w:color="auto" w:fill="FFFFFF"/>
        </w:rPr>
        <w:t xml:space="preserve"> (см.рис.2). Тогда доказательством его существования и </w:t>
      </w:r>
      <w:proofErr w:type="spellStart"/>
      <w:r w:rsidRPr="00F507BF">
        <w:rPr>
          <w:color w:val="202122"/>
          <w:szCs w:val="28"/>
          <w:shd w:val="clear" w:color="auto" w:fill="FFFFFF"/>
        </w:rPr>
        <w:t>валидности</w:t>
      </w:r>
      <w:proofErr w:type="spellEnd"/>
      <w:r w:rsidRPr="00F507BF">
        <w:rPr>
          <w:color w:val="202122"/>
          <w:szCs w:val="28"/>
          <w:shd w:val="clear" w:color="auto" w:fill="FFFFFF"/>
        </w:rPr>
        <w:t xml:space="preserve"> будут корневой </w:t>
      </w:r>
      <w:proofErr w:type="spellStart"/>
      <w:r w:rsidRPr="00F507BF">
        <w:rPr>
          <w:color w:val="202122"/>
          <w:szCs w:val="28"/>
          <w:shd w:val="clear" w:color="auto" w:fill="FFFFFF"/>
        </w:rPr>
        <w:t>хеш</w:t>
      </w:r>
      <w:proofErr w:type="spellEnd"/>
      <w:r w:rsidRPr="00F507BF">
        <w:rPr>
          <w:color w:val="202122"/>
          <w:szCs w:val="28"/>
          <w:shd w:val="clear" w:color="auto" w:fill="FFFFFF"/>
        </w:rPr>
        <w:t xml:space="preserve">, а также верхние </w:t>
      </w:r>
      <w:proofErr w:type="spellStart"/>
      <w:r w:rsidRPr="00F507BF">
        <w:rPr>
          <w:color w:val="202122"/>
          <w:szCs w:val="28"/>
          <w:shd w:val="clear" w:color="auto" w:fill="FFFFFF"/>
        </w:rPr>
        <w:t>хеши</w:t>
      </w:r>
      <w:proofErr w:type="spellEnd"/>
      <w:r w:rsidRPr="00F507BF">
        <w:rPr>
          <w:color w:val="202122"/>
          <w:szCs w:val="28"/>
          <w:shd w:val="clear" w:color="auto" w:fill="FFFFFF"/>
        </w:rPr>
        <w:t xml:space="preserve"> других веток </w:t>
      </w:r>
      <w:r w:rsidRPr="00014C49">
        <w:rPr>
          <w:noProof/>
          <w:shd w:val="clear" w:color="auto" w:fill="FFFFFF"/>
        </w:rPr>
        <w:lastRenderedPageBreak/>
        <w:drawing>
          <wp:inline distT="0" distB="0" distL="0" distR="0" wp14:anchorId="2DB64181" wp14:editId="43FBCA81">
            <wp:extent cx="2453640" cy="19273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79" cy="2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7BF">
        <w:rPr>
          <w:color w:val="202122"/>
          <w:szCs w:val="28"/>
          <w:shd w:val="clear" w:color="auto" w:fill="FFFFFF"/>
        </w:rPr>
        <w:t>. В данном случае проверка не пройдена, если </w:t>
      </w:r>
      <w:r w:rsidRPr="00F507BF">
        <w:rPr>
          <w:rStyle w:val="mwe-math-mathml-inline"/>
          <w:rFonts w:ascii="Arial" w:eastAsiaTheme="majorEastAsia" w:hAnsi="Arial" w:cs="Arial"/>
          <w:vanish/>
          <w:color w:val="202122"/>
          <w:sz w:val="21"/>
          <w:szCs w:val="21"/>
          <w:shd w:val="clear" w:color="auto" w:fill="FFFFFF"/>
        </w:rPr>
        <w:t>TopHash≠hash</w:t>
      </w:r>
      <w:r w:rsidRPr="00F507BF">
        <w:rPr>
          <w:rStyle w:val="mwe-math-mathml-inline"/>
          <w:rFonts w:ascii="Cambria Math" w:eastAsiaTheme="majorEastAsia" w:hAnsi="Cambria Math" w:cs="Cambria Math"/>
          <w:vanish/>
          <w:color w:val="202122"/>
          <w:sz w:val="21"/>
          <w:szCs w:val="21"/>
          <w:shd w:val="clear" w:color="auto" w:fill="FFFFFF"/>
        </w:rPr>
        <w:t>⁡</w:t>
      </w:r>
      <w:r w:rsidRPr="00F507BF">
        <w:rPr>
          <w:rStyle w:val="mwe-math-mathml-inline"/>
          <w:rFonts w:ascii="Arial" w:eastAsiaTheme="majorEastAsia" w:hAnsi="Arial" w:cs="Arial"/>
          <w:vanish/>
          <w:color w:val="202122"/>
          <w:sz w:val="21"/>
          <w:szCs w:val="21"/>
          <w:shd w:val="clear" w:color="auto" w:fill="FFFFFF"/>
        </w:rPr>
        <w:t>(Hash0+hash</w:t>
      </w:r>
      <w:r w:rsidRPr="00F507BF">
        <w:rPr>
          <w:rStyle w:val="mwe-math-mathml-inline"/>
          <w:rFonts w:ascii="Cambria Math" w:eastAsiaTheme="majorEastAsia" w:hAnsi="Cambria Math" w:cs="Cambria Math"/>
          <w:vanish/>
          <w:color w:val="202122"/>
          <w:sz w:val="21"/>
          <w:szCs w:val="21"/>
          <w:shd w:val="clear" w:color="auto" w:fill="FFFFFF"/>
        </w:rPr>
        <w:t>⁡</w:t>
      </w:r>
      <w:r w:rsidRPr="00F507BF">
        <w:rPr>
          <w:rStyle w:val="mwe-math-mathml-inline"/>
          <w:rFonts w:ascii="Arial" w:eastAsiaTheme="majorEastAsia" w:hAnsi="Arial" w:cs="Arial"/>
          <w:vanish/>
          <w:color w:val="202122"/>
          <w:sz w:val="21"/>
          <w:szCs w:val="21"/>
          <w:shd w:val="clear" w:color="auto" w:fill="FFFFFF"/>
        </w:rPr>
        <w:t>(hash</w:t>
      </w:r>
      <w:r w:rsidRPr="00F507BF">
        <w:rPr>
          <w:rStyle w:val="mwe-math-mathml-inline"/>
          <w:rFonts w:ascii="Cambria Math" w:eastAsiaTheme="majorEastAsia" w:hAnsi="Cambria Math" w:cs="Cambria Math"/>
          <w:vanish/>
          <w:color w:val="202122"/>
          <w:sz w:val="21"/>
          <w:szCs w:val="21"/>
          <w:shd w:val="clear" w:color="auto" w:fill="FFFFFF"/>
        </w:rPr>
        <w:t>⁡</w:t>
      </w:r>
      <w:r w:rsidRPr="00F507BF">
        <w:rPr>
          <w:rStyle w:val="mwe-math-mathml-inline"/>
          <w:rFonts w:ascii="Arial" w:eastAsiaTheme="majorEastAsia" w:hAnsi="Arial" w:cs="Arial"/>
          <w:vanish/>
          <w:color w:val="202122"/>
          <w:sz w:val="21"/>
          <w:szCs w:val="21"/>
          <w:shd w:val="clear" w:color="auto" w:fill="FFFFFF"/>
        </w:rPr>
        <w:t>(L3)+Hash11))</w:t>
      </w:r>
      <w:r w:rsidRPr="00014C49">
        <w:rPr>
          <w:noProof/>
        </w:rPr>
        <w:t xml:space="preserve"> </w:t>
      </w:r>
      <w:r w:rsidRPr="00014C49">
        <w:rPr>
          <w:rStyle w:val="mwe-math-mathml-inline"/>
          <w:rFonts w:ascii="Arial" w:eastAsiaTheme="majorEastAsia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2D948C22" wp14:editId="36D0C2F4">
            <wp:extent cx="3265025" cy="168997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300" cy="24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7BF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CD8E154" w14:textId="77777777" w:rsidR="00F507BF" w:rsidRDefault="00F507BF" w:rsidP="00F507BF">
      <w:pPr>
        <w:pStyle w:val="a7"/>
        <w:spacing w:after="429"/>
        <w:ind w:left="345" w:right="374" w:firstLine="0"/>
      </w:pPr>
      <w:r w:rsidRPr="00014C49">
        <w:rPr>
          <w:noProof/>
        </w:rPr>
        <w:drawing>
          <wp:inline distT="0" distB="0" distL="0" distR="0" wp14:anchorId="01D3D2E0" wp14:editId="364D92BF">
            <wp:extent cx="5940425" cy="3584937"/>
            <wp:effectExtent l="0" t="0" r="3175" b="0"/>
            <wp:docPr id="15" name="Рисунок 15" descr="D:\Studies\C++\Снимок экрана 2025-06-02 013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tudies\C++\Снимок экрана 2025-06-02 0136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1A19" w14:textId="77777777" w:rsidR="00F507BF" w:rsidRPr="00F507BF" w:rsidRDefault="00F507BF" w:rsidP="00F507BF">
      <w:pPr>
        <w:spacing w:after="429"/>
        <w:ind w:left="-15" w:right="374" w:firstLine="0"/>
        <w:jc w:val="center"/>
        <w:rPr>
          <w:color w:val="202122"/>
          <w:szCs w:val="30"/>
          <w:shd w:val="clear" w:color="auto" w:fill="FFFFFF"/>
        </w:rPr>
      </w:pPr>
      <w:r>
        <w:t xml:space="preserve">Рисунок 2 - </w:t>
      </w:r>
      <w:r w:rsidRPr="00F507BF">
        <w:rPr>
          <w:color w:val="202122"/>
          <w:szCs w:val="30"/>
          <w:shd w:val="clear" w:color="auto" w:fill="FFFFFF"/>
        </w:rPr>
        <w:t xml:space="preserve">Доказательство существования в </w:t>
      </w:r>
      <w:proofErr w:type="spellStart"/>
      <w:r w:rsidRPr="00F507BF">
        <w:rPr>
          <w:color w:val="202122"/>
          <w:szCs w:val="30"/>
          <w:shd w:val="clear" w:color="auto" w:fill="FFFFFF"/>
        </w:rPr>
        <w:t>хеш</w:t>
      </w:r>
      <w:proofErr w:type="spellEnd"/>
      <w:r w:rsidRPr="00F507BF">
        <w:rPr>
          <w:color w:val="202122"/>
          <w:szCs w:val="30"/>
          <w:shd w:val="clear" w:color="auto" w:fill="FFFFFF"/>
        </w:rPr>
        <w:t>-дереве</w:t>
      </w:r>
    </w:p>
    <w:p w14:paraId="5A7B0EF7" w14:textId="77777777" w:rsidR="00F507BF" w:rsidRPr="00F507BF" w:rsidRDefault="00F507BF" w:rsidP="00F507BF">
      <w:pPr>
        <w:spacing w:after="429"/>
        <w:ind w:left="-15" w:right="374" w:firstLine="0"/>
        <w:jc w:val="center"/>
      </w:pPr>
      <w:r w:rsidRPr="00F507BF">
        <w:rPr>
          <w:noProof/>
        </w:rPr>
        <w:drawing>
          <wp:inline distT="0" distB="0" distL="0" distR="0" wp14:anchorId="59038C25" wp14:editId="7824415A">
            <wp:extent cx="4358640" cy="137358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263" cy="141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0A6C" w14:textId="77777777" w:rsidR="00F507BF" w:rsidRPr="00F507BF" w:rsidRDefault="00F507BF" w:rsidP="00F507BF">
      <w:pPr>
        <w:pStyle w:val="af2"/>
        <w:shd w:val="clear" w:color="auto" w:fill="FFFFFF"/>
        <w:spacing w:before="120" w:beforeAutospacing="0" w:after="120" w:afterAutospacing="0"/>
        <w:ind w:left="345"/>
        <w:rPr>
          <w:color w:val="202122"/>
          <w:sz w:val="28"/>
          <w:szCs w:val="28"/>
        </w:rPr>
      </w:pPr>
      <w:r w:rsidRPr="00F507BF">
        <w:rPr>
          <w:color w:val="202122"/>
          <w:sz w:val="28"/>
          <w:szCs w:val="28"/>
        </w:rPr>
        <w:t>Набор блоков </w:t>
      </w:r>
      <w:r w:rsidRPr="00F507BF">
        <w:rPr>
          <w:rStyle w:val="mwe-math-mathml-inline"/>
          <w:rFonts w:eastAsiaTheme="majorEastAsia"/>
          <w:vanish/>
          <w:color w:val="202122"/>
          <w:sz w:val="28"/>
          <w:szCs w:val="28"/>
        </w:rPr>
        <w:t>{authL1,…,authLK−1}</w:t>
      </w:r>
      <w:r w:rsidRPr="00F507BF">
        <w:rPr>
          <w:noProof/>
        </w:rPr>
        <w:t xml:space="preserve"> </w:t>
      </w:r>
      <w:r w:rsidRPr="00F507BF">
        <w:rPr>
          <w:noProof/>
          <w:color w:val="202122"/>
          <w:sz w:val="28"/>
          <w:szCs w:val="28"/>
        </w:rPr>
        <w:drawing>
          <wp:inline distT="0" distB="0" distL="0" distR="0" wp14:anchorId="21EC18B3" wp14:editId="797C605E">
            <wp:extent cx="1417073" cy="206241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6804" cy="22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7BF">
        <w:rPr>
          <w:color w:val="202122"/>
          <w:sz w:val="28"/>
          <w:szCs w:val="28"/>
        </w:rPr>
        <w:t> называется </w:t>
      </w:r>
      <w:proofErr w:type="spellStart"/>
      <w:r w:rsidRPr="00F507BF">
        <w:rPr>
          <w:i/>
          <w:iCs/>
          <w:color w:val="202122"/>
          <w:sz w:val="28"/>
          <w:szCs w:val="28"/>
        </w:rPr>
        <w:t>аутентификационный</w:t>
      </w:r>
      <w:proofErr w:type="spellEnd"/>
      <w:r w:rsidRPr="00F507BF">
        <w:rPr>
          <w:i/>
          <w:iCs/>
          <w:color w:val="202122"/>
          <w:sz w:val="28"/>
          <w:szCs w:val="28"/>
        </w:rPr>
        <w:t xml:space="preserve"> путь</w:t>
      </w:r>
      <w:r w:rsidRPr="00F507BF">
        <w:rPr>
          <w:color w:val="202122"/>
          <w:sz w:val="28"/>
          <w:szCs w:val="28"/>
        </w:rPr>
        <w:t> или </w:t>
      </w:r>
      <w:r w:rsidRPr="00F507BF">
        <w:rPr>
          <w:i/>
          <w:iCs/>
          <w:color w:val="202122"/>
          <w:sz w:val="28"/>
          <w:szCs w:val="28"/>
        </w:rPr>
        <w:t>путь Меркла</w:t>
      </w:r>
      <w:r w:rsidRPr="00F507BF">
        <w:rPr>
          <w:color w:val="202122"/>
          <w:sz w:val="28"/>
          <w:szCs w:val="28"/>
        </w:rPr>
        <w:t>.</w:t>
      </w:r>
    </w:p>
    <w:p w14:paraId="3C6EB244" w14:textId="77777777" w:rsidR="00F507BF" w:rsidRPr="00F507BF" w:rsidRDefault="00F507BF" w:rsidP="00F507BF">
      <w:pPr>
        <w:pStyle w:val="af2"/>
        <w:shd w:val="clear" w:color="auto" w:fill="FFFFFF"/>
        <w:spacing w:before="120" w:beforeAutospacing="0" w:after="120" w:afterAutospacing="0"/>
        <w:ind w:left="345"/>
        <w:rPr>
          <w:color w:val="202122"/>
          <w:sz w:val="28"/>
          <w:szCs w:val="28"/>
        </w:rPr>
      </w:pPr>
      <w:r w:rsidRPr="00F507BF">
        <w:rPr>
          <w:color w:val="202122"/>
          <w:sz w:val="28"/>
          <w:szCs w:val="28"/>
        </w:rPr>
        <w:t>Видно, что проверку выше можно выполнить за </w:t>
      </w:r>
      <w:r w:rsidRPr="00F507BF">
        <w:rPr>
          <w:rStyle w:val="mwe-math-mathml-inline"/>
          <w:rFonts w:eastAsiaTheme="majorEastAsia"/>
          <w:vanish/>
          <w:color w:val="202122"/>
          <w:sz w:val="28"/>
          <w:szCs w:val="28"/>
        </w:rPr>
        <w:t>O(K)=O(log2⁡N)</w:t>
      </w:r>
      <w:r w:rsidRPr="00F507BF">
        <w:rPr>
          <w:noProof/>
        </w:rPr>
        <w:t xml:space="preserve"> </w:t>
      </w:r>
      <w:r w:rsidRPr="00F507BF">
        <w:rPr>
          <w:rStyle w:val="mwe-math-mathml-inline"/>
          <w:rFonts w:eastAsiaTheme="majorEastAsia"/>
          <w:noProof/>
          <w:color w:val="202122"/>
          <w:sz w:val="28"/>
          <w:szCs w:val="28"/>
        </w:rPr>
        <w:drawing>
          <wp:inline distT="0" distB="0" distL="0" distR="0" wp14:anchorId="3389F215" wp14:editId="4E18D3E3">
            <wp:extent cx="1007745" cy="166964"/>
            <wp:effectExtent l="0" t="0" r="190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3473" cy="18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7BF">
        <w:rPr>
          <w:color w:val="202122"/>
          <w:sz w:val="28"/>
          <w:szCs w:val="28"/>
        </w:rPr>
        <w:t> действий, где </w:t>
      </w:r>
      <w:r w:rsidRPr="00F507BF">
        <w:rPr>
          <w:rStyle w:val="mwe-math-mathml-inline"/>
          <w:rFonts w:eastAsiaTheme="majorEastAsia"/>
          <w:vanish/>
          <w:color w:val="202122"/>
          <w:sz w:val="28"/>
          <w:szCs w:val="28"/>
        </w:rPr>
        <w:t>K</w:t>
      </w:r>
      <w:r>
        <w:rPr>
          <w:rStyle w:val="mwe-math-mathml-inline"/>
          <w:rFonts w:eastAsiaTheme="majorEastAsia"/>
          <w:color w:val="202122"/>
          <w:sz w:val="28"/>
          <w:szCs w:val="28"/>
        </w:rPr>
        <w:t>К</w:t>
      </w:r>
      <w:r w:rsidRPr="00F507BF">
        <w:rPr>
          <w:color w:val="202122"/>
          <w:sz w:val="28"/>
          <w:szCs w:val="28"/>
        </w:rPr>
        <w:t xml:space="preserve"> — это высота дерева или длина </w:t>
      </w:r>
      <w:proofErr w:type="spellStart"/>
      <w:r w:rsidRPr="00F507BF">
        <w:rPr>
          <w:color w:val="202122"/>
          <w:sz w:val="28"/>
          <w:szCs w:val="28"/>
        </w:rPr>
        <w:t>аутентификационного</w:t>
      </w:r>
      <w:proofErr w:type="spellEnd"/>
      <w:r w:rsidRPr="00F507BF">
        <w:rPr>
          <w:color w:val="202122"/>
          <w:sz w:val="28"/>
          <w:szCs w:val="28"/>
        </w:rPr>
        <w:t xml:space="preserve"> пути, а </w:t>
      </w:r>
      <w:r w:rsidRPr="00F507BF">
        <w:rPr>
          <w:rStyle w:val="mwe-math-mathml-inline"/>
          <w:rFonts w:eastAsiaTheme="majorEastAsia"/>
          <w:vanish/>
          <w:color w:val="202122"/>
          <w:sz w:val="28"/>
          <w:szCs w:val="28"/>
        </w:rPr>
        <w:t>N</w:t>
      </w:r>
      <w:r>
        <w:rPr>
          <w:rStyle w:val="mwe-math-mathml-inline"/>
          <w:rFonts w:eastAsiaTheme="majorEastAsia"/>
          <w:color w:val="202122"/>
          <w:sz w:val="28"/>
          <w:szCs w:val="28"/>
          <w:lang w:val="en-US"/>
        </w:rPr>
        <w:t>N</w:t>
      </w:r>
      <w:r w:rsidRPr="00F507BF">
        <w:rPr>
          <w:color w:val="202122"/>
          <w:sz w:val="28"/>
          <w:szCs w:val="28"/>
        </w:rPr>
        <w:t xml:space="preserve"> — это количество блоков данных. Такая же проверка в случае </w:t>
      </w:r>
      <w:proofErr w:type="spellStart"/>
      <w:r w:rsidRPr="00F507BF">
        <w:rPr>
          <w:color w:val="202122"/>
          <w:sz w:val="28"/>
          <w:szCs w:val="28"/>
        </w:rPr>
        <w:t>хеш</w:t>
      </w:r>
      <w:proofErr w:type="spellEnd"/>
      <w:r w:rsidRPr="00F507BF">
        <w:rPr>
          <w:color w:val="202122"/>
          <w:sz w:val="28"/>
          <w:szCs w:val="28"/>
        </w:rPr>
        <w:t>-цепочки имела бы сложность </w:t>
      </w:r>
      <w:r w:rsidRPr="00F507BF">
        <w:rPr>
          <w:rStyle w:val="mwe-math-mathml-inline"/>
          <w:rFonts w:eastAsiaTheme="majorEastAsia"/>
          <w:vanish/>
          <w:color w:val="202122"/>
          <w:sz w:val="28"/>
          <w:szCs w:val="28"/>
        </w:rPr>
        <w:t>O(N)</w:t>
      </w:r>
      <w:r>
        <w:rPr>
          <w:rStyle w:val="mwe-math-mathml-inline"/>
          <w:rFonts w:eastAsiaTheme="majorEastAsia"/>
          <w:color w:val="202122"/>
          <w:sz w:val="28"/>
          <w:szCs w:val="28"/>
          <w:lang w:val="en-US"/>
        </w:rPr>
        <w:t>O</w:t>
      </w:r>
      <w:r w:rsidRPr="00F507BF">
        <w:rPr>
          <w:rStyle w:val="mwe-math-mathml-inline"/>
          <w:rFonts w:eastAsiaTheme="majorEastAsia"/>
          <w:color w:val="202122"/>
          <w:sz w:val="28"/>
          <w:szCs w:val="28"/>
        </w:rPr>
        <w:t>(</w:t>
      </w:r>
      <w:r>
        <w:rPr>
          <w:rStyle w:val="mwe-math-mathml-inline"/>
          <w:rFonts w:eastAsiaTheme="majorEastAsia"/>
          <w:color w:val="202122"/>
          <w:sz w:val="28"/>
          <w:szCs w:val="28"/>
          <w:lang w:val="en-US"/>
        </w:rPr>
        <w:t>N</w:t>
      </w:r>
      <w:r w:rsidRPr="00F507BF">
        <w:rPr>
          <w:rStyle w:val="mwe-math-mathml-inline"/>
          <w:rFonts w:eastAsiaTheme="majorEastAsia"/>
          <w:color w:val="202122"/>
          <w:sz w:val="28"/>
          <w:szCs w:val="28"/>
        </w:rPr>
        <w:t>)</w:t>
      </w:r>
      <w:r w:rsidRPr="00F507BF">
        <w:rPr>
          <w:color w:val="202122"/>
          <w:sz w:val="28"/>
          <w:szCs w:val="28"/>
        </w:rPr>
        <w:t>.</w:t>
      </w:r>
    </w:p>
    <w:p w14:paraId="7DB9BD28" w14:textId="77777777" w:rsidR="00F507BF" w:rsidRDefault="00F507BF" w:rsidP="00F507BF">
      <w:pPr>
        <w:pStyle w:val="af2"/>
        <w:shd w:val="clear" w:color="auto" w:fill="FFFFFF"/>
        <w:spacing w:before="120" w:beforeAutospacing="0" w:after="120" w:afterAutospacing="0"/>
        <w:ind w:left="345"/>
        <w:rPr>
          <w:color w:val="202122"/>
          <w:sz w:val="28"/>
          <w:szCs w:val="28"/>
        </w:rPr>
      </w:pPr>
      <w:r w:rsidRPr="00F507BF">
        <w:rPr>
          <w:color w:val="202122"/>
          <w:sz w:val="28"/>
          <w:szCs w:val="28"/>
        </w:rPr>
        <w:t>Таблица ниже демонстрирует, что даже при значительном количестве транзакций в блоке о сложности вычислений можно не беспокоиться</w:t>
      </w:r>
    </w:p>
    <w:p w14:paraId="7CDED552" w14:textId="4AB0AA75" w:rsidR="00F507BF" w:rsidRDefault="00F507BF" w:rsidP="00F507BF">
      <w:pPr>
        <w:pStyle w:val="af2"/>
        <w:shd w:val="clear" w:color="auto" w:fill="FFFFFF"/>
        <w:spacing w:before="120" w:beforeAutospacing="0" w:after="120" w:afterAutospacing="0"/>
        <w:ind w:left="-15"/>
        <w:rPr>
          <w:color w:val="202122"/>
          <w:sz w:val="28"/>
          <w:szCs w:val="28"/>
        </w:rPr>
      </w:pPr>
      <w:r w:rsidRPr="00F507BF">
        <w:rPr>
          <w:noProof/>
          <w:color w:val="202122"/>
          <w:sz w:val="28"/>
          <w:szCs w:val="28"/>
        </w:rPr>
        <w:lastRenderedPageBreak/>
        <w:drawing>
          <wp:inline distT="0" distB="0" distL="0" distR="0" wp14:anchorId="29859783" wp14:editId="05125396">
            <wp:extent cx="3870962" cy="1554035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3114" cy="15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2AA2" w14:textId="77777777" w:rsidR="00F507BF" w:rsidRPr="00F507BF" w:rsidRDefault="00F507BF" w:rsidP="006818B2">
      <w:pPr>
        <w:pStyle w:val="af2"/>
        <w:shd w:val="clear" w:color="auto" w:fill="FFFFFF"/>
        <w:spacing w:before="120" w:beforeAutospacing="0" w:after="120" w:afterAutospacing="0"/>
        <w:ind w:left="-15"/>
        <w:outlineLvl w:val="1"/>
        <w:rPr>
          <w:color w:val="202122"/>
          <w:sz w:val="28"/>
          <w:szCs w:val="28"/>
        </w:rPr>
      </w:pPr>
    </w:p>
    <w:p w14:paraId="20EEB563" w14:textId="2D2FCBDF" w:rsidR="00F507BF" w:rsidRDefault="00F507BF" w:rsidP="006818B2">
      <w:pPr>
        <w:pStyle w:val="a7"/>
        <w:numPr>
          <w:ilvl w:val="1"/>
          <w:numId w:val="2"/>
        </w:numPr>
        <w:spacing w:after="429"/>
        <w:ind w:right="374"/>
        <w:outlineLvl w:val="1"/>
      </w:pPr>
      <w:r>
        <w:rPr>
          <w:lang w:val="en-US"/>
        </w:rPr>
        <w:t xml:space="preserve"> </w:t>
      </w:r>
      <w:bookmarkStart w:id="14" w:name="_Toc199721675"/>
      <w:bookmarkStart w:id="15" w:name="_Toc199805042"/>
      <w:r>
        <w:t>Упрощённая проверка оплаты</w:t>
      </w:r>
      <w:bookmarkEnd w:id="14"/>
      <w:bookmarkEnd w:id="15"/>
    </w:p>
    <w:p w14:paraId="39D224F4" w14:textId="4CE2CFD1" w:rsidR="0027560E" w:rsidRPr="0027560E" w:rsidRDefault="0027560E" w:rsidP="0027560E">
      <w:pPr>
        <w:pStyle w:val="af2"/>
        <w:shd w:val="clear" w:color="auto" w:fill="FFFFFF"/>
        <w:spacing w:before="120" w:beforeAutospacing="0" w:after="120" w:afterAutospacing="0"/>
        <w:ind w:left="-15" w:firstLine="360"/>
        <w:rPr>
          <w:color w:val="202122"/>
          <w:sz w:val="28"/>
          <w:szCs w:val="28"/>
        </w:rPr>
      </w:pPr>
      <w:r w:rsidRPr="0027560E">
        <w:rPr>
          <w:color w:val="202122"/>
          <w:sz w:val="28"/>
          <w:szCs w:val="28"/>
        </w:rPr>
        <w:t xml:space="preserve">Заголовок блока </w:t>
      </w:r>
      <w:proofErr w:type="spellStart"/>
      <w:r w:rsidRPr="0027560E">
        <w:rPr>
          <w:color w:val="202122"/>
          <w:sz w:val="28"/>
          <w:szCs w:val="28"/>
        </w:rPr>
        <w:t>Биткойна</w:t>
      </w:r>
      <w:proofErr w:type="spellEnd"/>
      <w:r w:rsidRPr="0027560E">
        <w:rPr>
          <w:color w:val="202122"/>
          <w:sz w:val="28"/>
          <w:szCs w:val="28"/>
        </w:rPr>
        <w:t xml:space="preserve"> хранит значение</w:t>
      </w:r>
      <w:r>
        <w:rPr>
          <w:color w:val="202122"/>
          <w:sz w:val="28"/>
          <w:szCs w:val="28"/>
        </w:rPr>
        <w:t xml:space="preserve"> корня </w:t>
      </w:r>
      <w:proofErr w:type="gramStart"/>
      <w:r>
        <w:rPr>
          <w:color w:val="202122"/>
          <w:sz w:val="28"/>
          <w:szCs w:val="28"/>
        </w:rPr>
        <w:t>Меркла</w:t>
      </w:r>
      <w:proofErr w:type="gramEnd"/>
      <w:r w:rsidRPr="0027560E">
        <w:rPr>
          <w:color w:val="202122"/>
          <w:sz w:val="28"/>
          <w:szCs w:val="28"/>
        </w:rPr>
        <w:t xml:space="preserve">- то есть </w:t>
      </w:r>
      <w:proofErr w:type="spellStart"/>
      <w:r w:rsidRPr="0027560E">
        <w:rPr>
          <w:color w:val="202122"/>
          <w:sz w:val="28"/>
          <w:szCs w:val="28"/>
        </w:rPr>
        <w:t>хеш</w:t>
      </w:r>
      <w:proofErr w:type="spellEnd"/>
      <w:r w:rsidRPr="0027560E">
        <w:rPr>
          <w:color w:val="202122"/>
          <w:sz w:val="28"/>
          <w:szCs w:val="28"/>
        </w:rPr>
        <w:t xml:space="preserve"> всех транзакций в блоке. Это создает определённые преимущества и позволяет снизить общую нагрузку на сеть.</w:t>
      </w:r>
    </w:p>
    <w:p w14:paraId="4DE0885F" w14:textId="63FAEBBD" w:rsidR="0027560E" w:rsidRPr="0027560E" w:rsidRDefault="0027560E" w:rsidP="0027560E">
      <w:pPr>
        <w:pStyle w:val="af2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27560E">
        <w:rPr>
          <w:color w:val="202122"/>
          <w:sz w:val="28"/>
          <w:szCs w:val="28"/>
        </w:rPr>
        <w:t>После накопления достаточного числа блоков появляется возможность удалять старые транзакции для экономии места. При этом заголовок блока остаётся неизменным, так как в нём хранится только </w:t>
      </w:r>
      <w:r>
        <w:rPr>
          <w:color w:val="202122"/>
          <w:sz w:val="28"/>
          <w:szCs w:val="28"/>
        </w:rPr>
        <w:t>корня Меркла</w:t>
      </w:r>
      <w:r w:rsidRPr="0027560E">
        <w:rPr>
          <w:color w:val="202122"/>
          <w:sz w:val="28"/>
          <w:szCs w:val="28"/>
        </w:rPr>
        <w:t>. Блок без транзакций занимает 80 Б, или 4,2 МБ в год (при генерации блока каждые 10 минут).</w:t>
      </w:r>
    </w:p>
    <w:p w14:paraId="39DC7549" w14:textId="38843410" w:rsidR="0027560E" w:rsidRPr="0027560E" w:rsidRDefault="0027560E" w:rsidP="0027560E">
      <w:pPr>
        <w:pStyle w:val="af2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27560E">
        <w:rPr>
          <w:color w:val="202122"/>
          <w:sz w:val="28"/>
          <w:szCs w:val="28"/>
        </w:rPr>
        <w:t xml:space="preserve">Становится возможной упрощённая проверка оплаты </w:t>
      </w:r>
      <w:proofErr w:type="gramStart"/>
      <w:r w:rsidRPr="0027560E">
        <w:rPr>
          <w:color w:val="202122"/>
          <w:sz w:val="28"/>
          <w:szCs w:val="28"/>
        </w:rPr>
        <w:t>( </w:t>
      </w:r>
      <w:r w:rsidRPr="0027560E">
        <w:rPr>
          <w:i/>
          <w:iCs/>
          <w:color w:val="202122"/>
          <w:sz w:val="28"/>
          <w:szCs w:val="28"/>
          <w:lang w:val="en"/>
        </w:rPr>
        <w:t>simplified</w:t>
      </w:r>
      <w:proofErr w:type="gramEnd"/>
      <w:r w:rsidRPr="0027560E">
        <w:rPr>
          <w:i/>
          <w:iCs/>
          <w:color w:val="202122"/>
          <w:sz w:val="28"/>
          <w:szCs w:val="28"/>
        </w:rPr>
        <w:t xml:space="preserve"> </w:t>
      </w:r>
      <w:r w:rsidRPr="0027560E">
        <w:rPr>
          <w:i/>
          <w:iCs/>
          <w:color w:val="202122"/>
          <w:sz w:val="28"/>
          <w:szCs w:val="28"/>
          <w:lang w:val="en"/>
        </w:rPr>
        <w:t>payment</w:t>
      </w:r>
      <w:r w:rsidRPr="0027560E">
        <w:rPr>
          <w:i/>
          <w:iCs/>
          <w:color w:val="202122"/>
          <w:sz w:val="28"/>
          <w:szCs w:val="28"/>
        </w:rPr>
        <w:t xml:space="preserve"> </w:t>
      </w:r>
      <w:r w:rsidRPr="0027560E">
        <w:rPr>
          <w:i/>
          <w:iCs/>
          <w:color w:val="202122"/>
          <w:sz w:val="28"/>
          <w:szCs w:val="28"/>
          <w:lang w:val="en"/>
        </w:rPr>
        <w:t>verification</w:t>
      </w:r>
      <w:r w:rsidRPr="0027560E">
        <w:rPr>
          <w:color w:val="202122"/>
          <w:sz w:val="28"/>
          <w:szCs w:val="28"/>
        </w:rPr>
        <w:t xml:space="preserve">). SPV-узел загружает не весь блок, а только его заголовок. Для интересующей его транзакции он запрашивает также её </w:t>
      </w:r>
      <w:proofErr w:type="spellStart"/>
      <w:r w:rsidRPr="0027560E">
        <w:rPr>
          <w:color w:val="202122"/>
          <w:sz w:val="28"/>
          <w:szCs w:val="28"/>
        </w:rPr>
        <w:t>аутентификационный</w:t>
      </w:r>
      <w:proofErr w:type="spellEnd"/>
      <w:r w:rsidRPr="0027560E">
        <w:rPr>
          <w:color w:val="202122"/>
          <w:sz w:val="28"/>
          <w:szCs w:val="28"/>
        </w:rPr>
        <w:t xml:space="preserve"> путь. Таким образом он загружает всего несколько килобайт, тогда как полный размер блока может быть больше 10 мегабайт (см. таблицу). Использование этого метода, однако, требует, чтобы пользователь доверял узлу сети, у которого будет запрашивать заголовки блоков. Один из способов избежать атаки, то есть подмены узла недобросовестной стороной, — рассылать оповещения по всей сети при обнаружении ошибки в блоке, вынуждая пользователя загружать блок целиком.</w:t>
      </w:r>
    </w:p>
    <w:p w14:paraId="598C4404" w14:textId="0A6EBE25" w:rsidR="0027560E" w:rsidRDefault="0027560E" w:rsidP="0027560E">
      <w:pPr>
        <w:pStyle w:val="af2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27560E">
        <w:rPr>
          <w:color w:val="202122"/>
          <w:sz w:val="28"/>
          <w:szCs w:val="28"/>
        </w:rPr>
        <w:t xml:space="preserve">На упрощённой проверке оплаты основана работа так называемых «тонких» </w:t>
      </w:r>
      <w:proofErr w:type="spellStart"/>
      <w:r w:rsidRPr="0027560E">
        <w:rPr>
          <w:color w:val="202122"/>
          <w:sz w:val="28"/>
          <w:szCs w:val="28"/>
        </w:rPr>
        <w:t>биткойн</w:t>
      </w:r>
      <w:proofErr w:type="spellEnd"/>
      <w:r w:rsidRPr="0027560E">
        <w:rPr>
          <w:color w:val="202122"/>
          <w:sz w:val="28"/>
          <w:szCs w:val="28"/>
        </w:rPr>
        <w:t>-клиентов</w:t>
      </w:r>
      <w:r>
        <w:rPr>
          <w:color w:val="202122"/>
          <w:sz w:val="28"/>
          <w:szCs w:val="28"/>
        </w:rPr>
        <w:t>.</w:t>
      </w:r>
    </w:p>
    <w:p w14:paraId="55813601" w14:textId="5B6EA0CC" w:rsidR="002B6FCF" w:rsidRDefault="002B6FCF" w:rsidP="0027560E">
      <w:pPr>
        <w:pStyle w:val="af2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</w:p>
    <w:p w14:paraId="3E1B9910" w14:textId="59E22275" w:rsidR="002B6FCF" w:rsidRDefault="002B6FCF" w:rsidP="0027560E">
      <w:pPr>
        <w:pStyle w:val="af2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</w:p>
    <w:p w14:paraId="5350C87B" w14:textId="5C964FE8" w:rsidR="002B6FCF" w:rsidRDefault="002B6FCF" w:rsidP="0027560E">
      <w:pPr>
        <w:pStyle w:val="af2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</w:p>
    <w:p w14:paraId="0D845DB6" w14:textId="05797618" w:rsidR="002B6FCF" w:rsidRDefault="002B6FCF" w:rsidP="0027560E">
      <w:pPr>
        <w:pStyle w:val="af2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</w:p>
    <w:p w14:paraId="1FB4276D" w14:textId="202888B7" w:rsidR="002B6FCF" w:rsidRDefault="002B6FCF" w:rsidP="0027560E">
      <w:pPr>
        <w:pStyle w:val="af2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</w:p>
    <w:p w14:paraId="4E11A8A0" w14:textId="0B193561" w:rsidR="002B6FCF" w:rsidRDefault="002B6FCF" w:rsidP="0027560E">
      <w:pPr>
        <w:pStyle w:val="af2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</w:p>
    <w:p w14:paraId="612178FE" w14:textId="77777777" w:rsidR="002B6FCF" w:rsidRPr="0027560E" w:rsidRDefault="002B6FCF" w:rsidP="0027560E">
      <w:pPr>
        <w:pStyle w:val="af2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bookmarkStart w:id="16" w:name="_GoBack"/>
      <w:bookmarkEnd w:id="16"/>
    </w:p>
    <w:p w14:paraId="1DACF7DD" w14:textId="3DC18F92" w:rsidR="0027560E" w:rsidRPr="002B6FCF" w:rsidRDefault="002B6FCF" w:rsidP="002B6FCF">
      <w:pPr>
        <w:pStyle w:val="a7"/>
        <w:numPr>
          <w:ilvl w:val="0"/>
          <w:numId w:val="2"/>
        </w:numPr>
        <w:spacing w:after="429"/>
        <w:ind w:right="374"/>
        <w:outlineLvl w:val="0"/>
        <w:rPr>
          <w:b/>
        </w:rPr>
      </w:pPr>
      <w:bookmarkStart w:id="17" w:name="_Toc199805043"/>
      <w:r w:rsidRPr="002B6FCF">
        <w:rPr>
          <w:b/>
        </w:rPr>
        <w:lastRenderedPageBreak/>
        <w:t>Пример</w:t>
      </w:r>
      <w:bookmarkEnd w:id="17"/>
    </w:p>
    <w:p w14:paraId="45ADA290" w14:textId="5DC0C077" w:rsidR="002B6FCF" w:rsidRDefault="002B6FCF" w:rsidP="002B6FCF">
      <w:pPr>
        <w:pStyle w:val="a7"/>
        <w:spacing w:after="429"/>
        <w:ind w:left="345" w:right="374" w:firstLine="0"/>
      </w:pPr>
      <w:r w:rsidRPr="002B6FCF">
        <w:drawing>
          <wp:inline distT="0" distB="0" distL="0" distR="0" wp14:anchorId="02B7DC5D" wp14:editId="628D83DF">
            <wp:extent cx="5391902" cy="72590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8A0B" w14:textId="3544E113" w:rsidR="002B6FCF" w:rsidRDefault="002B6FCF" w:rsidP="002B6FCF">
      <w:pPr>
        <w:pStyle w:val="a7"/>
        <w:spacing w:after="429"/>
        <w:ind w:left="345" w:right="374" w:firstLine="0"/>
      </w:pPr>
      <w:r w:rsidRPr="002B6FCF">
        <w:lastRenderedPageBreak/>
        <w:drawing>
          <wp:inline distT="0" distB="0" distL="0" distR="0" wp14:anchorId="2E7B621B" wp14:editId="4E6F753B">
            <wp:extent cx="4953691" cy="2248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FCF" w:rsidSect="00980E0B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A2774" w14:textId="77777777" w:rsidR="00464AA9" w:rsidRDefault="00464AA9" w:rsidP="00980E0B">
      <w:pPr>
        <w:spacing w:after="0" w:line="240" w:lineRule="auto"/>
      </w:pPr>
      <w:r>
        <w:separator/>
      </w:r>
    </w:p>
  </w:endnote>
  <w:endnote w:type="continuationSeparator" w:id="0">
    <w:p w14:paraId="5E9EF1EF" w14:textId="77777777" w:rsidR="00464AA9" w:rsidRDefault="00464AA9" w:rsidP="0098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183468"/>
      <w:docPartObj>
        <w:docPartGallery w:val="Page Numbers (Bottom of Page)"/>
        <w:docPartUnique/>
      </w:docPartObj>
    </w:sdtPr>
    <w:sdtEndPr/>
    <w:sdtContent>
      <w:p w14:paraId="45CC47AA" w14:textId="33FDEFCA" w:rsidR="00980E0B" w:rsidRDefault="00980E0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FCF">
          <w:rPr>
            <w:noProof/>
          </w:rPr>
          <w:t>8</w:t>
        </w:r>
        <w:r>
          <w:fldChar w:fldCharType="end"/>
        </w:r>
      </w:p>
    </w:sdtContent>
  </w:sdt>
  <w:p w14:paraId="66086DA7" w14:textId="77777777" w:rsidR="00980E0B" w:rsidRDefault="00980E0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7C17E" w14:textId="77777777" w:rsidR="00464AA9" w:rsidRDefault="00464AA9" w:rsidP="00980E0B">
      <w:pPr>
        <w:spacing w:after="0" w:line="240" w:lineRule="auto"/>
      </w:pPr>
      <w:r>
        <w:separator/>
      </w:r>
    </w:p>
  </w:footnote>
  <w:footnote w:type="continuationSeparator" w:id="0">
    <w:p w14:paraId="2C821442" w14:textId="77777777" w:rsidR="00464AA9" w:rsidRDefault="00464AA9" w:rsidP="00980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F7B35"/>
    <w:multiLevelType w:val="hybridMultilevel"/>
    <w:tmpl w:val="00286A9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1C54D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276F86"/>
    <w:multiLevelType w:val="hybridMultilevel"/>
    <w:tmpl w:val="48B47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853C8"/>
    <w:multiLevelType w:val="multilevel"/>
    <w:tmpl w:val="E45C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F439B"/>
    <w:multiLevelType w:val="multilevel"/>
    <w:tmpl w:val="E8522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D7B4B06"/>
    <w:multiLevelType w:val="multilevel"/>
    <w:tmpl w:val="F862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B3C9A"/>
    <w:multiLevelType w:val="multilevel"/>
    <w:tmpl w:val="3088454C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2160"/>
      </w:pPr>
      <w:rPr>
        <w:rFonts w:hint="default"/>
      </w:rPr>
    </w:lvl>
  </w:abstractNum>
  <w:abstractNum w:abstractNumId="7" w15:restartNumberingAfterBreak="0">
    <w:nsid w:val="45187FA1"/>
    <w:multiLevelType w:val="hybridMultilevel"/>
    <w:tmpl w:val="43AC866A"/>
    <w:lvl w:ilvl="0" w:tplc="3B6620CC">
      <w:start w:val="1"/>
      <w:numFmt w:val="bullet"/>
      <w:lvlText w:val="•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242C82">
      <w:start w:val="1"/>
      <w:numFmt w:val="decimal"/>
      <w:lvlText w:val="%2."/>
      <w:lvlJc w:val="left"/>
      <w:pPr>
        <w:ind w:left="1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A01374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523B5A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7E3496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3E4D3A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24978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80A4B4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28A67A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4827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8B3E7D"/>
    <w:multiLevelType w:val="multilevel"/>
    <w:tmpl w:val="0D10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576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5A6C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0F207B"/>
    <w:multiLevelType w:val="multilevel"/>
    <w:tmpl w:val="3088454C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2160"/>
      </w:pPr>
      <w:rPr>
        <w:rFonts w:hint="default"/>
      </w:rPr>
    </w:lvl>
  </w:abstractNum>
  <w:abstractNum w:abstractNumId="13" w15:restartNumberingAfterBreak="0">
    <w:nsid w:val="650B1582"/>
    <w:multiLevelType w:val="hybridMultilevel"/>
    <w:tmpl w:val="BFEC5C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12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13"/>
  </w:num>
  <w:num w:numId="11">
    <w:abstractNumId w:val="8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CD"/>
    <w:rsid w:val="00014C49"/>
    <w:rsid w:val="00067E9F"/>
    <w:rsid w:val="000C7A98"/>
    <w:rsid w:val="001421E6"/>
    <w:rsid w:val="00145F14"/>
    <w:rsid w:val="00173D10"/>
    <w:rsid w:val="002666EC"/>
    <w:rsid w:val="0027560E"/>
    <w:rsid w:val="00287ACE"/>
    <w:rsid w:val="002B34BF"/>
    <w:rsid w:val="002B6FCF"/>
    <w:rsid w:val="00303524"/>
    <w:rsid w:val="00316D8A"/>
    <w:rsid w:val="00326D16"/>
    <w:rsid w:val="003607BA"/>
    <w:rsid w:val="003C24D5"/>
    <w:rsid w:val="00425E30"/>
    <w:rsid w:val="004634CD"/>
    <w:rsid w:val="00464AA9"/>
    <w:rsid w:val="004D7EE9"/>
    <w:rsid w:val="004E33B4"/>
    <w:rsid w:val="00525C98"/>
    <w:rsid w:val="00546ECF"/>
    <w:rsid w:val="005B2C72"/>
    <w:rsid w:val="005D4D18"/>
    <w:rsid w:val="006818B2"/>
    <w:rsid w:val="006A4736"/>
    <w:rsid w:val="006B5C62"/>
    <w:rsid w:val="006E79EB"/>
    <w:rsid w:val="006F24F0"/>
    <w:rsid w:val="0070291D"/>
    <w:rsid w:val="00711F6E"/>
    <w:rsid w:val="00736758"/>
    <w:rsid w:val="00767BB8"/>
    <w:rsid w:val="007B6C09"/>
    <w:rsid w:val="007D450C"/>
    <w:rsid w:val="00827ADA"/>
    <w:rsid w:val="00891E39"/>
    <w:rsid w:val="008B047B"/>
    <w:rsid w:val="009146ED"/>
    <w:rsid w:val="0091488C"/>
    <w:rsid w:val="00934D09"/>
    <w:rsid w:val="0094155F"/>
    <w:rsid w:val="00953CD2"/>
    <w:rsid w:val="00980E0B"/>
    <w:rsid w:val="009A6A1A"/>
    <w:rsid w:val="009B184B"/>
    <w:rsid w:val="009C10D9"/>
    <w:rsid w:val="009D6BBE"/>
    <w:rsid w:val="00A5383A"/>
    <w:rsid w:val="00A5403A"/>
    <w:rsid w:val="00AA3C4C"/>
    <w:rsid w:val="00AB779A"/>
    <w:rsid w:val="00AC3603"/>
    <w:rsid w:val="00AE0571"/>
    <w:rsid w:val="00AF775A"/>
    <w:rsid w:val="00B5132D"/>
    <w:rsid w:val="00B732C5"/>
    <w:rsid w:val="00BA66DC"/>
    <w:rsid w:val="00BA6851"/>
    <w:rsid w:val="00C05178"/>
    <w:rsid w:val="00C125FE"/>
    <w:rsid w:val="00C514F4"/>
    <w:rsid w:val="00C61778"/>
    <w:rsid w:val="00CD12F6"/>
    <w:rsid w:val="00CE7418"/>
    <w:rsid w:val="00D739DE"/>
    <w:rsid w:val="00D83124"/>
    <w:rsid w:val="00DB33A8"/>
    <w:rsid w:val="00DE5854"/>
    <w:rsid w:val="00E62BBC"/>
    <w:rsid w:val="00E70E8A"/>
    <w:rsid w:val="00E90977"/>
    <w:rsid w:val="00EF4E31"/>
    <w:rsid w:val="00F507BF"/>
    <w:rsid w:val="00F548F9"/>
    <w:rsid w:val="00F55BA3"/>
    <w:rsid w:val="00F7000D"/>
    <w:rsid w:val="00FD5EE0"/>
    <w:rsid w:val="00FE5055"/>
    <w:rsid w:val="00F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6847"/>
  <w15:chartTrackingRefBased/>
  <w15:docId w15:val="{A8A10A0D-BE2E-4ECE-A1F8-1CE73529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977"/>
    <w:pPr>
      <w:spacing w:after="4" w:line="265" w:lineRule="auto"/>
      <w:ind w:left="10" w:right="66" w:hanging="10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6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3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6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63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4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34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3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34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3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3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4CD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34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34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34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3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34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34CD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8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80E0B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8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80E0B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f0">
    <w:name w:val="Emphasis"/>
    <w:basedOn w:val="a0"/>
    <w:uiPriority w:val="20"/>
    <w:qFormat/>
    <w:rsid w:val="001421E6"/>
    <w:rPr>
      <w:i/>
      <w:iCs/>
    </w:rPr>
  </w:style>
  <w:style w:type="character" w:styleId="af1">
    <w:name w:val="Hyperlink"/>
    <w:basedOn w:val="a0"/>
    <w:uiPriority w:val="99"/>
    <w:unhideWhenUsed/>
    <w:rsid w:val="00736758"/>
    <w:rPr>
      <w:color w:val="0563C1" w:themeColor="hyperlink"/>
      <w:u w:val="single"/>
    </w:rPr>
  </w:style>
  <w:style w:type="character" w:customStyle="1" w:styleId="mwe-math-mathml-inline">
    <w:name w:val="mwe-math-mathml-inline"/>
    <w:basedOn w:val="a0"/>
    <w:rsid w:val="00014C49"/>
  </w:style>
  <w:style w:type="character" w:customStyle="1" w:styleId="cite-bracket">
    <w:name w:val="cite-bracket"/>
    <w:basedOn w:val="a0"/>
    <w:rsid w:val="00014C49"/>
  </w:style>
  <w:style w:type="paragraph" w:styleId="af2">
    <w:name w:val="Normal (Web)"/>
    <w:basedOn w:val="a"/>
    <w:uiPriority w:val="99"/>
    <w:unhideWhenUsed/>
    <w:rsid w:val="00F507BF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27560E"/>
    <w:rPr>
      <w:rFonts w:ascii="Courier New" w:eastAsia="Times New Roman" w:hAnsi="Courier New" w:cs="Courier New"/>
      <w:sz w:val="20"/>
      <w:szCs w:val="20"/>
    </w:rPr>
  </w:style>
  <w:style w:type="paragraph" w:styleId="af3">
    <w:name w:val="TOC Heading"/>
    <w:basedOn w:val="1"/>
    <w:next w:val="a"/>
    <w:uiPriority w:val="39"/>
    <w:unhideWhenUsed/>
    <w:qFormat/>
    <w:rsid w:val="006818B2"/>
    <w:pPr>
      <w:spacing w:before="240" w:after="0" w:line="259" w:lineRule="auto"/>
      <w:ind w:left="0" w:right="0" w:firstLine="0"/>
      <w:jc w:val="left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818B2"/>
    <w:pPr>
      <w:spacing w:after="100"/>
      <w:ind w:left="0"/>
    </w:pPr>
  </w:style>
  <w:style w:type="paragraph" w:styleId="23">
    <w:name w:val="toc 2"/>
    <w:basedOn w:val="a"/>
    <w:next w:val="a"/>
    <w:autoRedefine/>
    <w:uiPriority w:val="39"/>
    <w:unhideWhenUsed/>
    <w:rsid w:val="006818B2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953C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953CD2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EEE95-DCB5-4A9E-831D-FB7CA9876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Иванов</dc:creator>
  <cp:keywords/>
  <dc:description/>
  <cp:lastModifiedBy>Вячеслав Лашицкий</cp:lastModifiedBy>
  <cp:revision>9</cp:revision>
  <cp:lastPrinted>2025-06-01T22:57:00Z</cp:lastPrinted>
  <dcterms:created xsi:type="dcterms:W3CDTF">2025-06-01T21:52:00Z</dcterms:created>
  <dcterms:modified xsi:type="dcterms:W3CDTF">2025-06-02T22:04:00Z</dcterms:modified>
</cp:coreProperties>
</file>