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A4" w:rsidRPr="006C5360" w:rsidRDefault="00331035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Открытие мини кофейни</w:t>
      </w:r>
      <w:r w:rsidR="00B21383">
        <w:rPr>
          <w:rFonts w:cstheme="minorHAnsi"/>
          <w:color w:val="0B0B0B"/>
          <w:sz w:val="28"/>
          <w:szCs w:val="28"/>
          <w:shd w:val="clear" w:color="auto" w:fill="FFFFFF"/>
        </w:rPr>
        <w:t>.</w:t>
      </w:r>
    </w:p>
    <w:p w:rsidR="00331035" w:rsidRPr="006C5360" w:rsidRDefault="00331035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Основная целевая аудитория бизнеса – люди в возрасте 25-40 лет с уровнем дохода от 30 тыс. руб. в месяц. Поэтому открывать кофейню лучше в крупных городах.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Поскольку конкуренция в кофейном бизнесе зашкаливает, важную роль для получения дохода играет уникальное торговое предложение.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</w:t>
      </w:r>
    </w:p>
    <w:p w:rsidR="00331035" w:rsidRPr="006C5360" w:rsidRDefault="00331035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Мини </w:t>
      </w:r>
      <w:proofErr w:type="gramStart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кофейня 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это</w:t>
      </w:r>
      <w:proofErr w:type="gramEnd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промежуточный вариант между атмосферным заведением и кофе навынос. Для организации бизнеса можно обойтись наименьшими затратами. Потребуется арендовать небольшое помещение, закупить 5-10 столиков и нанять 1-2 опытных </w:t>
      </w:r>
      <w:proofErr w:type="spellStart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бариста</w:t>
      </w:r>
      <w:proofErr w:type="spellEnd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.</w:t>
      </w:r>
      <w:r w:rsidR="00D600FA"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</w:t>
      </w:r>
      <w:r w:rsidR="00D600FA" w:rsidRPr="006C5360">
        <w:rPr>
          <w:rFonts w:cstheme="minorHAnsi"/>
          <w:color w:val="0B0B0B"/>
          <w:sz w:val="28"/>
          <w:szCs w:val="28"/>
          <w:shd w:val="clear" w:color="auto" w:fill="FFFFFF"/>
        </w:rPr>
        <w:t>Свою кухню для бизнеса иметь необязательно. Можно закупать десерты и закуски для перепродажи у других предпринимателей. Целевая аудитория бизнеса –</w:t>
      </w:r>
      <w:r w:rsidR="00D600FA"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люди 20-40 лет </w:t>
      </w:r>
      <w:r w:rsidR="00EB6C2C" w:rsidRPr="006C5360">
        <w:rPr>
          <w:rFonts w:cstheme="minorHAnsi"/>
          <w:color w:val="0B0B0B"/>
          <w:sz w:val="28"/>
          <w:szCs w:val="28"/>
          <w:shd w:val="clear" w:color="auto" w:fill="FFFFFF"/>
        </w:rPr>
        <w:t>со средним уровнем дохода</w:t>
      </w:r>
    </w:p>
    <w:p w:rsidR="00EB6C2C" w:rsidRPr="006C5360" w:rsidRDefault="00EB6C2C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Стоимость аренды помещения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находится в диапазоне 15-200 тыс. руб. за 1 кв. м. в год. </w:t>
      </w:r>
    </w:p>
    <w:p w:rsidR="00C11F65" w:rsidRPr="006C5360" w:rsidRDefault="006C5360">
      <w:pPr>
        <w:rPr>
          <w:rFonts w:cstheme="minorHAnsi"/>
          <w:color w:val="0B0B0B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B0B0B"/>
          <w:sz w:val="28"/>
          <w:szCs w:val="28"/>
          <w:shd w:val="clear" w:color="auto" w:fill="FFFFFF"/>
        </w:rPr>
        <w:t>1)Составление</w:t>
      </w:r>
      <w:proofErr w:type="gramEnd"/>
      <w:r>
        <w:rPr>
          <w:rFonts w:cstheme="minorHAnsi"/>
          <w:color w:val="0B0B0B"/>
          <w:sz w:val="28"/>
          <w:szCs w:val="28"/>
          <w:shd w:val="clear" w:color="auto" w:fill="FFFFFF"/>
        </w:rPr>
        <w:t xml:space="preserve"> меню </w:t>
      </w:r>
    </w:p>
    <w:p w:rsidR="00C11F65" w:rsidRPr="006C5360" w:rsidRDefault="006C5360" w:rsidP="00C11F65">
      <w:pPr>
        <w:tabs>
          <w:tab w:val="left" w:pos="7560"/>
        </w:tabs>
        <w:rPr>
          <w:rFonts w:cstheme="minorHAnsi"/>
          <w:color w:val="0B0B0B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B0B0B"/>
          <w:sz w:val="28"/>
          <w:szCs w:val="28"/>
          <w:shd w:val="clear" w:color="auto" w:fill="FFFFFF"/>
        </w:rPr>
        <w:t>2)</w:t>
      </w:r>
      <w:r w:rsidR="00C11F65" w:rsidRPr="006C5360">
        <w:rPr>
          <w:rFonts w:cstheme="minorHAnsi"/>
          <w:color w:val="0B0B0B"/>
          <w:sz w:val="28"/>
          <w:szCs w:val="28"/>
          <w:shd w:val="clear" w:color="auto" w:fill="FFFFFF"/>
        </w:rPr>
        <w:t>Регистрация</w:t>
      </w:r>
      <w:proofErr w:type="gramEnd"/>
      <w:r w:rsidR="00C11F65"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бизнеса: оформление ИП, </w:t>
      </w:r>
      <w:r w:rsidR="00C11F65" w:rsidRPr="006C5360">
        <w:rPr>
          <w:rFonts w:cstheme="minorHAnsi"/>
          <w:color w:val="0B0B0B"/>
          <w:sz w:val="28"/>
          <w:szCs w:val="28"/>
          <w:shd w:val="clear" w:color="auto" w:fill="FFFFFF"/>
        </w:rPr>
        <w:t>УСН по ставке </w:t>
      </w:r>
      <w:r w:rsidR="00C11F65" w:rsidRPr="006C5360">
        <w:rPr>
          <w:rFonts w:cstheme="minorHAnsi"/>
          <w:color w:val="0B0B0B"/>
          <w:sz w:val="28"/>
          <w:szCs w:val="28"/>
          <w:shd w:val="clear" w:color="auto" w:fill="FFFFFF"/>
        </w:rPr>
        <w:t>либо ЕНВД (</w:t>
      </w:r>
      <w:r w:rsidR="00C11F65" w:rsidRPr="006C5360">
        <w:rPr>
          <w:rFonts w:cstheme="minorHAnsi"/>
          <w:color w:val="0B0B0B"/>
          <w:sz w:val="28"/>
          <w:szCs w:val="28"/>
          <w:shd w:val="clear" w:color="auto" w:fill="FFFFFF"/>
        </w:rPr>
        <w:t>При уплате ЕНДВ достаточно регулярно предоставлять в налоговый орган декларацию, а при применении УСН – дополнительно вести книгу учёта доходов и расходов.</w:t>
      </w:r>
      <w:r w:rsidR="00C11F65" w:rsidRPr="006C5360">
        <w:rPr>
          <w:rFonts w:cstheme="minorHAnsi"/>
          <w:color w:val="0B0B0B"/>
          <w:sz w:val="28"/>
          <w:szCs w:val="28"/>
          <w:shd w:val="clear" w:color="auto" w:fill="FFFFFF"/>
        </w:rPr>
        <w:t>)</w:t>
      </w:r>
    </w:p>
    <w:tbl>
      <w:tblPr>
        <w:tblW w:w="9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4478"/>
      </w:tblGrid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Статья затрат</w:t>
            </w:r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Сумма, руб.</w:t>
            </w:r>
          </w:p>
        </w:tc>
      </w:tr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proofErr w:type="spellStart"/>
            <w:r w:rsidRPr="006C5360">
              <w:rPr>
                <w:rFonts w:cstheme="minorHAnsi"/>
                <w:sz w:val="28"/>
                <w:szCs w:val="28"/>
                <w:lang w:eastAsia="ru-RU"/>
              </w:rPr>
              <w:t>Кофемашина</w:t>
            </w:r>
            <w:proofErr w:type="spellEnd"/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100 000</w:t>
            </w:r>
          </w:p>
        </w:tc>
      </w:tr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Кофемолка</w:t>
            </w:r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10 000</w:t>
            </w:r>
          </w:p>
        </w:tc>
      </w:tr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Холодильник</w:t>
            </w:r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15 000</w:t>
            </w:r>
          </w:p>
        </w:tc>
      </w:tr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proofErr w:type="spellStart"/>
            <w:r w:rsidRPr="006C5360">
              <w:rPr>
                <w:rFonts w:cstheme="minorHAnsi"/>
                <w:sz w:val="28"/>
                <w:szCs w:val="28"/>
                <w:lang w:eastAsia="ru-RU"/>
              </w:rPr>
              <w:t>Расходники</w:t>
            </w:r>
            <w:proofErr w:type="spellEnd"/>
            <w:r w:rsidRPr="006C5360">
              <w:rPr>
                <w:rFonts w:cstheme="minorHAnsi"/>
                <w:sz w:val="28"/>
                <w:szCs w:val="28"/>
                <w:lang w:eastAsia="ru-RU"/>
              </w:rPr>
              <w:t xml:space="preserve">: бумажные стаканчики, крышки, </w:t>
            </w:r>
            <w:proofErr w:type="spellStart"/>
            <w:r w:rsidRPr="006C5360">
              <w:rPr>
                <w:rFonts w:cstheme="minorHAnsi"/>
                <w:sz w:val="28"/>
                <w:szCs w:val="28"/>
                <w:lang w:eastAsia="ru-RU"/>
              </w:rPr>
              <w:t>размешиватели</w:t>
            </w:r>
            <w:proofErr w:type="spellEnd"/>
            <w:r w:rsidRPr="006C5360">
              <w:rPr>
                <w:rFonts w:cstheme="minorHAnsi"/>
                <w:sz w:val="28"/>
                <w:szCs w:val="28"/>
                <w:lang w:eastAsia="ru-RU"/>
              </w:rPr>
              <w:t>, пакеты, салфетки</w:t>
            </w:r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2 000</w:t>
            </w:r>
          </w:p>
        </w:tc>
      </w:tr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Кофейные зёрна</w:t>
            </w:r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70 000</w:t>
            </w:r>
          </w:p>
        </w:tc>
      </w:tr>
      <w:tr w:rsidR="00C11F65" w:rsidRPr="006C5360" w:rsidTr="00E90B5D">
        <w:tc>
          <w:tcPr>
            <w:tcW w:w="4877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 xml:space="preserve">Дополнительные ингредиенты для напитков: молоко, сливки, </w:t>
            </w:r>
            <w:proofErr w:type="spellStart"/>
            <w:r w:rsidRPr="006C5360">
              <w:rPr>
                <w:rFonts w:cstheme="minorHAnsi"/>
                <w:sz w:val="28"/>
                <w:szCs w:val="28"/>
                <w:lang w:eastAsia="ru-RU"/>
              </w:rPr>
              <w:t>топпинги</w:t>
            </w:r>
            <w:proofErr w:type="spellEnd"/>
            <w:r w:rsidRPr="006C5360">
              <w:rPr>
                <w:rFonts w:cstheme="minorHAnsi"/>
                <w:sz w:val="28"/>
                <w:szCs w:val="28"/>
                <w:lang w:eastAsia="ru-RU"/>
              </w:rPr>
              <w:t>, сиропы, сахар</w:t>
            </w:r>
          </w:p>
        </w:tc>
        <w:tc>
          <w:tcPr>
            <w:tcW w:w="4478" w:type="dxa"/>
            <w:shd w:val="clear" w:color="auto" w:fill="FFFFFF"/>
            <w:vAlign w:val="center"/>
            <w:hideMark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30 000</w:t>
            </w:r>
          </w:p>
        </w:tc>
      </w:tr>
      <w:tr w:rsidR="00C11F65" w:rsidRPr="006C5360" w:rsidTr="00B21383">
        <w:tc>
          <w:tcPr>
            <w:tcW w:w="4877" w:type="dxa"/>
            <w:shd w:val="clear" w:color="auto" w:fill="FFFFFF"/>
            <w:vAlign w:val="center"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</w:p>
        </w:tc>
        <w:tc>
          <w:tcPr>
            <w:tcW w:w="4478" w:type="dxa"/>
            <w:shd w:val="clear" w:color="auto" w:fill="FFFFFF"/>
            <w:vAlign w:val="center"/>
          </w:tcPr>
          <w:p w:rsidR="00C11F65" w:rsidRPr="006C5360" w:rsidRDefault="00C11F65" w:rsidP="00E90B5D">
            <w:pPr>
              <w:rPr>
                <w:rFonts w:cstheme="minorHAnsi"/>
                <w:sz w:val="28"/>
                <w:szCs w:val="28"/>
                <w:lang w:eastAsia="ru-RU"/>
              </w:rPr>
            </w:pPr>
          </w:p>
        </w:tc>
      </w:tr>
    </w:tbl>
    <w:p w:rsidR="00C11F65" w:rsidRPr="006C5360" w:rsidRDefault="00E90B5D" w:rsidP="00E90B5D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В соответствии с подсчётами, общая сумма расходов на оборудование и сыр</w:t>
      </w:r>
      <w:r w:rsidR="00B21383">
        <w:rPr>
          <w:rFonts w:cstheme="minorHAnsi"/>
          <w:color w:val="0B0B0B"/>
          <w:sz w:val="28"/>
          <w:szCs w:val="28"/>
          <w:shd w:val="clear" w:color="auto" w:fill="FFFFFF"/>
        </w:rPr>
        <w:t>ьё для мини-кофейни составит 227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000 руб. </w:t>
      </w:r>
    </w:p>
    <w:p w:rsidR="00E90B5D" w:rsidRPr="006C5360" w:rsidRDefault="00E90B5D" w:rsidP="00E90B5D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lastRenderedPageBreak/>
        <w:t xml:space="preserve">Зарплата </w:t>
      </w:r>
      <w:proofErr w:type="spellStart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бариста</w:t>
      </w:r>
      <w:proofErr w:type="spellEnd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около 35-40 </w:t>
      </w:r>
      <w:proofErr w:type="spellStart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тыс</w:t>
      </w:r>
      <w:proofErr w:type="spellEnd"/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в месяц.</w:t>
      </w:r>
    </w:p>
    <w:p w:rsidR="00E90B5D" w:rsidRPr="006C5360" w:rsidRDefault="00E90B5D" w:rsidP="00E90B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B0B0B"/>
          <w:sz w:val="28"/>
          <w:szCs w:val="28"/>
          <w:lang w:eastAsia="ru-RU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Маленький кофейный бизнес не требует крупных затрат на рекламу. </w:t>
      </w:r>
      <w:r w:rsidRPr="006C5360">
        <w:rPr>
          <w:rFonts w:eastAsia="Times New Roman" w:cstheme="minorHAnsi"/>
          <w:color w:val="0B0B0B"/>
          <w:sz w:val="28"/>
          <w:szCs w:val="28"/>
          <w:lang w:eastAsia="ru-RU"/>
        </w:rPr>
        <w:t>оригинальное оформление вывески, барной стойки;</w:t>
      </w:r>
    </w:p>
    <w:p w:rsidR="00E90B5D" w:rsidRPr="00E90B5D" w:rsidRDefault="00E90B5D" w:rsidP="00E90B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B0B0B"/>
          <w:sz w:val="28"/>
          <w:szCs w:val="28"/>
          <w:lang w:eastAsia="ru-RU"/>
        </w:rPr>
      </w:pPr>
      <w:r w:rsidRPr="00E90B5D">
        <w:rPr>
          <w:rFonts w:eastAsia="Times New Roman" w:cstheme="minorHAnsi"/>
          <w:color w:val="0B0B0B"/>
          <w:sz w:val="28"/>
          <w:szCs w:val="28"/>
          <w:lang w:eastAsia="ru-RU"/>
        </w:rPr>
        <w:t>создание группы вашего бизнеса в социальной сети и её реклама в тематических сообществах;</w:t>
      </w:r>
    </w:p>
    <w:p w:rsidR="00E90B5D" w:rsidRPr="00E90B5D" w:rsidRDefault="00E90B5D" w:rsidP="00E90B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B0B0B"/>
          <w:sz w:val="28"/>
          <w:szCs w:val="28"/>
          <w:lang w:eastAsia="ru-RU"/>
        </w:rPr>
      </w:pPr>
      <w:r w:rsidRPr="00E90B5D">
        <w:rPr>
          <w:rFonts w:eastAsia="Times New Roman" w:cstheme="minorHAnsi"/>
          <w:color w:val="0B0B0B"/>
          <w:sz w:val="28"/>
          <w:szCs w:val="28"/>
          <w:lang w:eastAsia="ru-RU"/>
        </w:rPr>
        <w:t>срок проведения специальных акций</w:t>
      </w:r>
    </w:p>
    <w:p w:rsidR="00E90B5D" w:rsidRPr="006C5360" w:rsidRDefault="00E90B5D" w:rsidP="00CF5C4E">
      <w:pPr>
        <w:rPr>
          <w:rFonts w:cstheme="minorHAnsi"/>
          <w:color w:val="0B0B0B"/>
          <w:sz w:val="28"/>
          <w:szCs w:val="28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(около 10тыс)</w:t>
      </w:r>
      <w:r w:rsidR="00CF5C4E"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 </w:t>
      </w:r>
    </w:p>
    <w:p w:rsidR="00CF5C4E" w:rsidRPr="00E90B5D" w:rsidRDefault="00CF5C4E" w:rsidP="00CF5C4E">
      <w:pPr>
        <w:rPr>
          <w:rFonts w:cstheme="minorHAnsi"/>
          <w:color w:val="0B0B0B"/>
          <w:sz w:val="28"/>
          <w:szCs w:val="28"/>
          <w:shd w:val="clear" w:color="auto" w:fill="FFFFFF"/>
        </w:rPr>
      </w:pPr>
    </w:p>
    <w:p w:rsidR="006C5360" w:rsidRPr="006C5360" w:rsidRDefault="00CF5C4E" w:rsidP="006C5360">
      <w:pPr>
        <w:rPr>
          <w:rFonts w:cstheme="minorHAnsi"/>
          <w:sz w:val="28"/>
          <w:szCs w:val="28"/>
          <w:bdr w:val="none" w:sz="0" w:space="0" w:color="auto" w:frame="1"/>
        </w:rPr>
      </w:pPr>
      <w:r w:rsidRPr="006C5360">
        <w:rPr>
          <w:rFonts w:cstheme="minorHAnsi"/>
          <w:sz w:val="28"/>
          <w:szCs w:val="28"/>
          <w:bdr w:val="none" w:sz="0" w:space="0" w:color="auto" w:frame="1"/>
        </w:rPr>
        <w:t>Текущие расходы кофейни</w:t>
      </w:r>
    </w:p>
    <w:p w:rsidR="00CF5C4E" w:rsidRPr="006C5360" w:rsidRDefault="00CF5C4E" w:rsidP="006C5360">
      <w:pPr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  <w:r w:rsidRPr="006C5360">
        <w:rPr>
          <w:rFonts w:eastAsia="Times New Roman" w:cstheme="minorHAnsi"/>
          <w:sz w:val="28"/>
          <w:szCs w:val="28"/>
          <w:lang w:eastAsia="ru-RU"/>
        </w:rPr>
        <w:t>аренда – 15 000 руб.;</w:t>
      </w:r>
    </w:p>
    <w:p w:rsidR="00CF5C4E" w:rsidRPr="006C5360" w:rsidRDefault="00CF5C4E" w:rsidP="006C5360">
      <w:pPr>
        <w:rPr>
          <w:rFonts w:eastAsia="Times New Roman" w:cstheme="minorHAnsi"/>
          <w:sz w:val="28"/>
          <w:szCs w:val="28"/>
          <w:lang w:eastAsia="ru-RU"/>
        </w:rPr>
      </w:pPr>
      <w:r w:rsidRPr="006C5360">
        <w:rPr>
          <w:rFonts w:eastAsia="Times New Roman" w:cstheme="minorHAnsi"/>
          <w:sz w:val="28"/>
          <w:szCs w:val="28"/>
          <w:lang w:eastAsia="ru-RU"/>
        </w:rPr>
        <w:t>коммунальные платежи – 2 000 руб.;</w:t>
      </w:r>
    </w:p>
    <w:p w:rsidR="00CF5C4E" w:rsidRPr="006C5360" w:rsidRDefault="00CF5C4E" w:rsidP="006C5360">
      <w:pPr>
        <w:rPr>
          <w:rFonts w:eastAsia="Times New Roman" w:cstheme="minorHAnsi"/>
          <w:sz w:val="28"/>
          <w:szCs w:val="28"/>
          <w:lang w:eastAsia="ru-RU"/>
        </w:rPr>
      </w:pPr>
      <w:r w:rsidRPr="006C5360">
        <w:rPr>
          <w:rFonts w:eastAsia="Times New Roman" w:cstheme="minorHAnsi"/>
          <w:sz w:val="28"/>
          <w:szCs w:val="28"/>
          <w:lang w:eastAsia="ru-RU"/>
        </w:rPr>
        <w:t>обновление сырья, одноразовой посуды, салфеток – 122 000 руб.</w:t>
      </w:r>
    </w:p>
    <w:p w:rsidR="00CF5C4E" w:rsidRPr="006C5360" w:rsidRDefault="00CF5C4E" w:rsidP="006C5360">
      <w:pPr>
        <w:rPr>
          <w:rFonts w:eastAsia="Times New Roman" w:cstheme="minorHAnsi"/>
          <w:sz w:val="28"/>
          <w:szCs w:val="28"/>
          <w:lang w:eastAsia="ru-RU"/>
        </w:rPr>
      </w:pPr>
      <w:r w:rsidRPr="006C5360">
        <w:rPr>
          <w:rFonts w:eastAsia="Times New Roman" w:cstheme="minorHAnsi"/>
          <w:sz w:val="28"/>
          <w:szCs w:val="28"/>
          <w:lang w:eastAsia="ru-RU"/>
        </w:rPr>
        <w:t xml:space="preserve">зарплата </w:t>
      </w:r>
      <w:proofErr w:type="spellStart"/>
      <w:r w:rsidRPr="006C5360">
        <w:rPr>
          <w:rFonts w:eastAsia="Times New Roman" w:cstheme="minorHAnsi"/>
          <w:sz w:val="28"/>
          <w:szCs w:val="28"/>
          <w:lang w:eastAsia="ru-RU"/>
        </w:rPr>
        <w:t>баристов</w:t>
      </w:r>
      <w:proofErr w:type="spellEnd"/>
      <w:r w:rsidRPr="006C5360">
        <w:rPr>
          <w:rFonts w:eastAsia="Times New Roman" w:cstheme="minorHAnsi"/>
          <w:sz w:val="28"/>
          <w:szCs w:val="28"/>
          <w:lang w:eastAsia="ru-RU"/>
        </w:rPr>
        <w:t xml:space="preserve"> – 40 000 руб.;</w:t>
      </w:r>
    </w:p>
    <w:p w:rsidR="00CF5C4E" w:rsidRPr="006C5360" w:rsidRDefault="00CF5C4E" w:rsidP="006C5360">
      <w:pPr>
        <w:rPr>
          <w:rFonts w:eastAsia="Times New Roman" w:cstheme="minorHAnsi"/>
          <w:sz w:val="28"/>
          <w:szCs w:val="28"/>
          <w:lang w:eastAsia="ru-RU"/>
        </w:rPr>
      </w:pPr>
      <w:r w:rsidRPr="006C5360">
        <w:rPr>
          <w:rFonts w:eastAsia="Times New Roman" w:cstheme="minorHAnsi"/>
          <w:sz w:val="28"/>
          <w:szCs w:val="28"/>
          <w:lang w:eastAsia="ru-RU"/>
        </w:rPr>
        <w:t>реклама в Интернете – 10 000 руб.</w:t>
      </w:r>
      <w:bookmarkStart w:id="0" w:name="_GoBack"/>
      <w:bookmarkEnd w:id="0"/>
    </w:p>
    <w:p w:rsidR="00CF5C4E" w:rsidRPr="006C5360" w:rsidRDefault="00CF5C4E" w:rsidP="006C5360">
      <w:pPr>
        <w:rPr>
          <w:rFonts w:cstheme="minorHAnsi"/>
          <w:sz w:val="28"/>
          <w:szCs w:val="28"/>
          <w:lang w:eastAsia="ru-RU"/>
        </w:rPr>
      </w:pPr>
      <w:r w:rsidRPr="006C5360">
        <w:rPr>
          <w:rFonts w:cstheme="minorHAnsi"/>
          <w:sz w:val="28"/>
          <w:szCs w:val="28"/>
          <w:shd w:val="clear" w:color="auto" w:fill="FFFFFF"/>
        </w:rPr>
        <w:t>Общая сумма – 206 000 руб.</w:t>
      </w:r>
      <w:r w:rsidRPr="006C5360">
        <w:rPr>
          <w:rFonts w:cstheme="minorHAnsi"/>
          <w:sz w:val="28"/>
          <w:szCs w:val="28"/>
          <w:shd w:val="clear" w:color="auto" w:fill="FFFFFF"/>
        </w:rPr>
        <w:br/>
      </w:r>
    </w:p>
    <w:tbl>
      <w:tblPr>
        <w:tblW w:w="9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535"/>
      </w:tblGrid>
      <w:tr w:rsidR="006C5360" w:rsidRPr="006C5360" w:rsidTr="00B21383">
        <w:tc>
          <w:tcPr>
            <w:tcW w:w="4820" w:type="dxa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Статья затрат</w:t>
            </w:r>
          </w:p>
        </w:tc>
        <w:tc>
          <w:tcPr>
            <w:tcW w:w="4535" w:type="dxa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Сумма, руб.</w:t>
            </w:r>
          </w:p>
        </w:tc>
      </w:tr>
      <w:tr w:rsidR="006C5360" w:rsidRPr="006C5360" w:rsidTr="00B21383">
        <w:tc>
          <w:tcPr>
            <w:tcW w:w="4820" w:type="dxa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1. Первоначальные инвестиции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·      регистрация кофейни;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·      приобретение оборудования;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·      обустройство помещения.</w:t>
            </w:r>
          </w:p>
          <w:p w:rsidR="00CF5C4E" w:rsidRPr="006C5360" w:rsidRDefault="00B21383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 xml:space="preserve">                      </w:t>
            </w:r>
            <w:r w:rsidRPr="006C5360">
              <w:rPr>
                <w:rFonts w:cstheme="minorHAnsi"/>
                <w:sz w:val="28"/>
                <w:szCs w:val="28"/>
                <w:lang w:eastAsia="ru-RU"/>
              </w:rPr>
              <w:t>Общая сумма – 170 000 руб.</w:t>
            </w:r>
          </w:p>
        </w:tc>
        <w:tc>
          <w:tcPr>
            <w:tcW w:w="4535" w:type="dxa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 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·      15 000;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·      125 000;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·      30 000.</w:t>
            </w:r>
          </w:p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 </w:t>
            </w:r>
          </w:p>
          <w:p w:rsidR="00CF5C4E" w:rsidRPr="006C5360" w:rsidRDefault="00CF5C4E" w:rsidP="00B21383">
            <w:pPr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</w:p>
        </w:tc>
      </w:tr>
      <w:tr w:rsidR="006C5360" w:rsidRPr="006C5360" w:rsidTr="00B21383">
        <w:tc>
          <w:tcPr>
            <w:tcW w:w="4820" w:type="dxa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2. Ежемесячны</w:t>
            </w:r>
            <w:r w:rsidR="00B21383">
              <w:rPr>
                <w:rFonts w:cstheme="minorHAnsi"/>
                <w:sz w:val="28"/>
                <w:szCs w:val="28"/>
                <w:lang w:eastAsia="ru-RU"/>
              </w:rPr>
              <w:t xml:space="preserve">е расходы </w:t>
            </w:r>
          </w:p>
        </w:tc>
        <w:tc>
          <w:tcPr>
            <w:tcW w:w="4535" w:type="dxa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sz w:val="28"/>
                <w:szCs w:val="28"/>
                <w:lang w:eastAsia="ru-RU"/>
              </w:rPr>
              <w:t>206 000.</w:t>
            </w:r>
          </w:p>
        </w:tc>
      </w:tr>
      <w:tr w:rsidR="006C5360" w:rsidRPr="006C5360" w:rsidTr="006C5360">
        <w:tc>
          <w:tcPr>
            <w:tcW w:w="9355" w:type="dxa"/>
            <w:gridSpan w:val="2"/>
            <w:shd w:val="clear" w:color="auto" w:fill="FFFFFF"/>
            <w:vAlign w:val="center"/>
            <w:hideMark/>
          </w:tcPr>
          <w:p w:rsidR="00CF5C4E" w:rsidRPr="006C5360" w:rsidRDefault="00CF5C4E" w:rsidP="006C5360">
            <w:pPr>
              <w:rPr>
                <w:rFonts w:cstheme="minorHAnsi"/>
                <w:sz w:val="28"/>
                <w:szCs w:val="28"/>
                <w:lang w:eastAsia="ru-RU"/>
              </w:rPr>
            </w:pPr>
            <w:r w:rsidRPr="006C5360">
              <w:rPr>
                <w:rFonts w:cstheme="minorHAnsi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Итого: 376 000 руб.</w:t>
            </w:r>
          </w:p>
        </w:tc>
      </w:tr>
    </w:tbl>
    <w:p w:rsidR="00CF5C4E" w:rsidRDefault="006C5360" w:rsidP="00E90B5D">
      <w:pPr>
        <w:rPr>
          <w:rFonts w:cstheme="minorHAnsi"/>
          <w:color w:val="0B0B0B"/>
          <w:shd w:val="clear" w:color="auto" w:fill="FFFFFF"/>
        </w:rPr>
      </w:pP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 xml:space="preserve"> При среднем чеке в 90 руб. выручка за месяц составит: 90 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руб. * 120 чел. * 30 дней = 324</w:t>
      </w:r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000 руб.</w:t>
      </w:r>
      <w:hyperlink r:id="rId6" w:tooltip="Как открыть маленькую кофейню с нуля – бизнес план с расчётами 2022 года, примеры, презентация + важные нюансы ниши" w:history="1">
        <w:r w:rsidR="00CF5C4E" w:rsidRPr="006C5360">
          <w:rPr>
            <w:rFonts w:cstheme="minorHAnsi"/>
            <w:sz w:val="28"/>
            <w:szCs w:val="28"/>
            <w:u w:val="single"/>
            <w:bdr w:val="none" w:sz="0" w:space="0" w:color="auto" w:frame="1"/>
            <w:lang w:eastAsia="ru-RU"/>
          </w:rPr>
          <w:br/>
        </w:r>
      </w:hyperlink>
      <w:r w:rsidRPr="006C5360">
        <w:rPr>
          <w:rFonts w:cstheme="minorHAnsi"/>
          <w:color w:val="0B0B0B"/>
          <w:sz w:val="28"/>
          <w:szCs w:val="28"/>
          <w:shd w:val="clear" w:color="auto" w:fill="FFFFFF"/>
        </w:rPr>
        <w:t>можно рассчитать чистую прибыль проекта: 324 000 руб. (выручка) – 206 000 руб. (ежемесячные расходы) – 4 068 руб. (налог) = 113 932 руб. Срок окупаемости бизнеса – 3-4 месяца.</w:t>
      </w:r>
    </w:p>
    <w:sectPr w:rsidR="00CF5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F33FB"/>
    <w:multiLevelType w:val="multilevel"/>
    <w:tmpl w:val="9E0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0C03D1"/>
    <w:multiLevelType w:val="multilevel"/>
    <w:tmpl w:val="429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35"/>
    <w:rsid w:val="00331035"/>
    <w:rsid w:val="006C5360"/>
    <w:rsid w:val="00B21383"/>
    <w:rsid w:val="00C11F65"/>
    <w:rsid w:val="00CF5C4E"/>
    <w:rsid w:val="00D600FA"/>
    <w:rsid w:val="00E90B5D"/>
    <w:rsid w:val="00EB6C2C"/>
    <w:rsid w:val="00E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F23BA-F4B2-4387-AE64-A7DF4672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0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0B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iteprofit.biz/wp-content/uploads/2020/01/rashody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4183-755F-413A-B4E7-119E0CCF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2023-04-21T17:54:00Z</dcterms:created>
  <dcterms:modified xsi:type="dcterms:W3CDTF">2023-04-21T19:17:00Z</dcterms:modified>
</cp:coreProperties>
</file>