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948" w:rsidRPr="000F1948" w:rsidRDefault="000F1948" w:rsidP="000F1948">
      <w:pPr>
        <w:spacing w:after="0" w:line="660" w:lineRule="atLeast"/>
        <w:outlineLvl w:val="2"/>
        <w:rPr>
          <w:rFonts w:ascii="Helvetica" w:eastAsia="Times New Roman" w:hAnsi="Helvetica" w:cs="Helvetica"/>
          <w:color w:val="151B26"/>
          <w:spacing w:val="-5"/>
          <w:sz w:val="48"/>
          <w:szCs w:val="48"/>
          <w:lang w:eastAsia="ru-RU"/>
        </w:rPr>
      </w:pPr>
      <w:r w:rsidRPr="000F1948">
        <w:rPr>
          <w:rFonts w:ascii="Helvetica" w:eastAsia="Times New Roman" w:hAnsi="Helvetica" w:cs="Helvetica"/>
          <w:color w:val="151B26"/>
          <w:spacing w:val="-5"/>
          <w:sz w:val="48"/>
          <w:szCs w:val="48"/>
          <w:lang w:eastAsia="ru-RU"/>
        </w:rPr>
        <w:t> </w:t>
      </w:r>
      <w:r>
        <w:rPr>
          <w:rFonts w:ascii="Helvetica" w:eastAsia="Times New Roman" w:hAnsi="Helvetica" w:cs="Helvetica"/>
          <w:color w:val="151B26"/>
          <w:spacing w:val="-5"/>
          <w:sz w:val="48"/>
          <w:szCs w:val="48"/>
          <w:lang w:eastAsia="ru-RU"/>
        </w:rPr>
        <w:t>1</w:t>
      </w:r>
      <w:r>
        <w:rPr>
          <w:rFonts w:ascii="Helvetica" w:eastAsia="Times New Roman" w:hAnsi="Helvetica" w:cs="Helvetica"/>
          <w:color w:val="151B26"/>
          <w:spacing w:val="-5"/>
          <w:sz w:val="48"/>
          <w:szCs w:val="48"/>
          <w:lang w:val="en-US" w:eastAsia="ru-RU"/>
        </w:rPr>
        <w:t>.</w:t>
      </w:r>
      <w:r w:rsidRPr="000F1948">
        <w:rPr>
          <w:rFonts w:ascii="Helvetica" w:eastAsia="Times New Roman" w:hAnsi="Helvetica" w:cs="Helvetica"/>
          <w:color w:val="151B26"/>
          <w:spacing w:val="-5"/>
          <w:sz w:val="48"/>
          <w:szCs w:val="48"/>
          <w:lang w:eastAsia="ru-RU"/>
        </w:rPr>
        <w:t>Шарады</w:t>
      </w:r>
    </w:p>
    <w:p w:rsidR="000F1948" w:rsidRPr="000F1948" w:rsidRDefault="000F1948" w:rsidP="000F1948">
      <w:pPr>
        <w:spacing w:after="0" w:line="420" w:lineRule="atLeast"/>
        <w:rPr>
          <w:rFonts w:ascii="Helvetica" w:eastAsia="Times New Roman" w:hAnsi="Helvetica" w:cs="Helvetica"/>
          <w:color w:val="2A2B2C"/>
          <w:sz w:val="24"/>
          <w:szCs w:val="24"/>
          <w:lang w:eastAsia="ru-RU"/>
        </w:rPr>
      </w:pPr>
      <w:r w:rsidRPr="000F1948">
        <w:rPr>
          <w:rFonts w:ascii="inherit" w:eastAsia="Times New Roman" w:hAnsi="inherit" w:cs="Helvetica"/>
          <w:color w:val="2A2B2C"/>
          <w:sz w:val="24"/>
          <w:szCs w:val="24"/>
          <w:lang w:eastAsia="ru-RU"/>
        </w:rPr>
        <w:t>Размер команды</w:t>
      </w:r>
      <w:r w:rsidRPr="000F1948">
        <w:rPr>
          <w:rFonts w:ascii="Helvetica" w:eastAsia="Times New Roman" w:hAnsi="Helvetica" w:cs="Helvetica"/>
          <w:color w:val="2A2B2C"/>
          <w:sz w:val="24"/>
          <w:szCs w:val="24"/>
          <w:lang w:eastAsia="ru-RU"/>
        </w:rPr>
        <w:t>: 8–10 человек</w:t>
      </w:r>
    </w:p>
    <w:p w:rsidR="000F1948" w:rsidRPr="000F1948" w:rsidRDefault="000F1948" w:rsidP="000F1948">
      <w:pPr>
        <w:spacing w:after="0" w:line="420" w:lineRule="atLeast"/>
        <w:rPr>
          <w:rFonts w:ascii="Helvetica" w:eastAsia="Times New Roman" w:hAnsi="Helvetica" w:cs="Helvetica"/>
          <w:color w:val="2A2B2C"/>
          <w:sz w:val="24"/>
          <w:szCs w:val="24"/>
          <w:lang w:eastAsia="ru-RU"/>
        </w:rPr>
      </w:pPr>
      <w:r w:rsidRPr="000F1948">
        <w:rPr>
          <w:rFonts w:ascii="inherit" w:eastAsia="Times New Roman" w:hAnsi="inherit" w:cs="Helvetica"/>
          <w:color w:val="2A2B2C"/>
          <w:sz w:val="24"/>
          <w:szCs w:val="24"/>
          <w:lang w:eastAsia="ru-RU"/>
        </w:rPr>
        <w:t>Время</w:t>
      </w:r>
      <w:r w:rsidRPr="000F1948">
        <w:rPr>
          <w:rFonts w:ascii="Helvetica" w:eastAsia="Times New Roman" w:hAnsi="Helvetica" w:cs="Helvetica"/>
          <w:color w:val="2A2B2C"/>
          <w:sz w:val="24"/>
          <w:szCs w:val="24"/>
          <w:lang w:eastAsia="ru-RU"/>
        </w:rPr>
        <w:t>: 10–25 минут</w:t>
      </w:r>
    </w:p>
    <w:p w:rsidR="000F1948" w:rsidRPr="000F1948" w:rsidRDefault="000F1948" w:rsidP="000F1948">
      <w:pPr>
        <w:spacing w:after="0" w:line="420" w:lineRule="atLeast"/>
        <w:rPr>
          <w:rFonts w:ascii="Helvetica" w:eastAsia="Times New Roman" w:hAnsi="Helvetica" w:cs="Helvetica"/>
          <w:color w:val="2A2B2C"/>
          <w:sz w:val="24"/>
          <w:szCs w:val="24"/>
          <w:lang w:eastAsia="ru-RU"/>
        </w:rPr>
      </w:pPr>
      <w:r w:rsidRPr="000F1948">
        <w:rPr>
          <w:rFonts w:ascii="inherit" w:eastAsia="Times New Roman" w:hAnsi="inherit" w:cs="Helvetica"/>
          <w:color w:val="2A2B2C"/>
          <w:sz w:val="24"/>
          <w:szCs w:val="24"/>
          <w:lang w:eastAsia="ru-RU"/>
        </w:rPr>
        <w:t>Правила игры</w:t>
      </w:r>
      <w:r w:rsidRPr="000F1948">
        <w:rPr>
          <w:rFonts w:ascii="Helvetica" w:eastAsia="Times New Roman" w:hAnsi="Helvetica" w:cs="Helvetica"/>
          <w:color w:val="2A2B2C"/>
          <w:sz w:val="24"/>
          <w:szCs w:val="24"/>
          <w:lang w:eastAsia="ru-RU"/>
        </w:rPr>
        <w:t xml:space="preserve">. Разделите команду на группы по 4 или 5 человек. Первому участнику показывают или дают случайный предмет (например, принтер, </w:t>
      </w:r>
      <w:proofErr w:type="spellStart"/>
      <w:r w:rsidRPr="000F1948">
        <w:rPr>
          <w:rFonts w:ascii="Helvetica" w:eastAsia="Times New Roman" w:hAnsi="Helvetica" w:cs="Helvetica"/>
          <w:color w:val="2A2B2C"/>
          <w:sz w:val="24"/>
          <w:szCs w:val="24"/>
          <w:lang w:eastAsia="ru-RU"/>
        </w:rPr>
        <w:t>степлер</w:t>
      </w:r>
      <w:proofErr w:type="spellEnd"/>
      <w:r w:rsidRPr="000F1948">
        <w:rPr>
          <w:rFonts w:ascii="Helvetica" w:eastAsia="Times New Roman" w:hAnsi="Helvetica" w:cs="Helvetica"/>
          <w:color w:val="2A2B2C"/>
          <w:sz w:val="24"/>
          <w:szCs w:val="24"/>
          <w:lang w:eastAsia="ru-RU"/>
        </w:rPr>
        <w:t>, клавиатуру), не демонстрируя его остальным. Затем он должен показать, как использовать этот предмет, не показывая сам предмет команде. У команды есть 30 секунд на то, чтобы отгадать название предмета (время можно менять в зависимости от сложности предмета).</w:t>
      </w:r>
    </w:p>
    <w:p w:rsidR="000F1948" w:rsidRPr="000F1948" w:rsidRDefault="000F1948" w:rsidP="000F1948">
      <w:pPr>
        <w:spacing w:after="0" w:line="420" w:lineRule="atLeast"/>
        <w:rPr>
          <w:rFonts w:ascii="Helvetica" w:eastAsia="Times New Roman" w:hAnsi="Helvetica" w:cs="Helvetica"/>
          <w:color w:val="2A2B2C"/>
          <w:sz w:val="24"/>
          <w:szCs w:val="24"/>
          <w:lang w:eastAsia="ru-RU"/>
        </w:rPr>
      </w:pPr>
      <w:r w:rsidRPr="000F1948">
        <w:rPr>
          <w:rFonts w:ascii="Helvetica" w:eastAsia="Times New Roman" w:hAnsi="Helvetica" w:cs="Helvetica"/>
          <w:color w:val="2A2B2C"/>
          <w:sz w:val="24"/>
          <w:szCs w:val="24"/>
          <w:lang w:eastAsia="ru-RU"/>
        </w:rPr>
        <w:t>Затем наступает очередь другой команды. Игра продолжается до тех пор, пока все участники команды не покажут предмет команде.</w:t>
      </w:r>
    </w:p>
    <w:p w:rsidR="000F1948" w:rsidRDefault="000F1948" w:rsidP="000F1948">
      <w:pPr>
        <w:pStyle w:val="3"/>
        <w:spacing w:before="0" w:beforeAutospacing="0" w:after="0" w:afterAutospacing="0" w:line="660" w:lineRule="atLeast"/>
        <w:rPr>
          <w:rFonts w:ascii="Helvetica" w:hAnsi="Helvetica" w:cs="Helvetica"/>
          <w:b w:val="0"/>
          <w:bCs w:val="0"/>
          <w:color w:val="151B26"/>
          <w:spacing w:val="-5"/>
          <w:sz w:val="48"/>
          <w:szCs w:val="48"/>
        </w:rPr>
      </w:pPr>
    </w:p>
    <w:p w:rsidR="000F1948" w:rsidRDefault="000F1948" w:rsidP="000F1948">
      <w:pPr>
        <w:pStyle w:val="3"/>
        <w:spacing w:before="0" w:beforeAutospacing="0" w:after="0" w:afterAutospacing="0" w:line="660" w:lineRule="atLeast"/>
        <w:rPr>
          <w:rFonts w:ascii="Helvetica" w:hAnsi="Helvetica" w:cs="Helvetica"/>
          <w:color w:val="2A2B2C"/>
        </w:rPr>
      </w:pPr>
    </w:p>
    <w:p w:rsidR="000F1948" w:rsidRDefault="000F1948" w:rsidP="000F1948">
      <w:pPr>
        <w:pStyle w:val="3"/>
        <w:spacing w:before="0" w:beforeAutospacing="0" w:after="0" w:afterAutospacing="0" w:line="660" w:lineRule="atLeast"/>
        <w:rPr>
          <w:rFonts w:ascii="Helvetica" w:hAnsi="Helvetica" w:cs="Helvetica"/>
          <w:b w:val="0"/>
          <w:bCs w:val="0"/>
          <w:color w:val="151B26"/>
          <w:spacing w:val="-5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151B26"/>
          <w:spacing w:val="-5"/>
          <w:sz w:val="48"/>
          <w:szCs w:val="48"/>
        </w:rPr>
        <w:t>2</w:t>
      </w:r>
      <w:r>
        <w:rPr>
          <w:rFonts w:ascii="Helvetica" w:hAnsi="Helvetica" w:cs="Helvetica"/>
          <w:b w:val="0"/>
          <w:bCs w:val="0"/>
          <w:color w:val="151B26"/>
          <w:spacing w:val="-5"/>
          <w:sz w:val="48"/>
          <w:szCs w:val="48"/>
        </w:rPr>
        <w:t>. Быстрая перемена</w:t>
      </w:r>
    </w:p>
    <w:p w:rsidR="000F1948" w:rsidRDefault="000F1948" w:rsidP="000F1948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2A2B2C"/>
        </w:rPr>
      </w:pPr>
      <w:r>
        <w:rPr>
          <w:rFonts w:ascii="inherit" w:hAnsi="inherit" w:cs="Helvetica"/>
          <w:color w:val="2A2B2C"/>
        </w:rPr>
        <w:t>Размер команды</w:t>
      </w:r>
      <w:r>
        <w:rPr>
          <w:rFonts w:ascii="Helvetica" w:hAnsi="Helvetica" w:cs="Helvetica"/>
          <w:color w:val="2A2B2C"/>
        </w:rPr>
        <w:t>: 10–20 человек</w:t>
      </w:r>
    </w:p>
    <w:p w:rsidR="000F1948" w:rsidRDefault="000F1948" w:rsidP="000F1948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2A2B2C"/>
        </w:rPr>
      </w:pPr>
      <w:r>
        <w:rPr>
          <w:rFonts w:ascii="inherit" w:hAnsi="inherit" w:cs="Helvetica"/>
          <w:color w:val="2A2B2C"/>
        </w:rPr>
        <w:t>Время</w:t>
      </w:r>
      <w:r>
        <w:rPr>
          <w:rFonts w:ascii="Helvetica" w:hAnsi="Helvetica" w:cs="Helvetica"/>
          <w:color w:val="2A2B2C"/>
        </w:rPr>
        <w:t>: 10–15 минут</w:t>
      </w:r>
    </w:p>
    <w:p w:rsidR="000F1948" w:rsidRDefault="000F1948" w:rsidP="000F1948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2A2B2C"/>
        </w:rPr>
      </w:pPr>
      <w:r>
        <w:rPr>
          <w:rFonts w:ascii="inherit" w:hAnsi="inherit" w:cs="Helvetica"/>
          <w:color w:val="2A2B2C"/>
        </w:rPr>
        <w:t>Правила игры</w:t>
      </w:r>
      <w:r>
        <w:rPr>
          <w:rFonts w:ascii="Helvetica" w:hAnsi="Helvetica" w:cs="Helvetica"/>
          <w:color w:val="2A2B2C"/>
        </w:rPr>
        <w:t xml:space="preserve">. Разделите команду на две группы и выстройте их друг напротив друга. Команда А получает возможность в течение 15—30 секунд </w:t>
      </w:r>
      <w:proofErr w:type="gramStart"/>
      <w:r>
        <w:rPr>
          <w:rFonts w:ascii="Helvetica" w:hAnsi="Helvetica" w:cs="Helvetica"/>
          <w:color w:val="2A2B2C"/>
        </w:rPr>
        <w:t>запомнить</w:t>
      </w:r>
      <w:proofErr w:type="gramEnd"/>
      <w:r>
        <w:rPr>
          <w:rFonts w:ascii="Helvetica" w:hAnsi="Helvetica" w:cs="Helvetica"/>
          <w:color w:val="2A2B2C"/>
        </w:rPr>
        <w:t xml:space="preserve"> как можно больше деталей о внешности людей, стоящих напротив. Затем команда А отворачивается, а команда Б старается как можно сильнее изменить свой внешний вид.</w:t>
      </w:r>
    </w:p>
    <w:p w:rsidR="000F1948" w:rsidRDefault="000F1948" w:rsidP="000F1948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2A2B2C"/>
        </w:rPr>
      </w:pPr>
      <w:r>
        <w:rPr>
          <w:rFonts w:ascii="Helvetica" w:hAnsi="Helvetica" w:cs="Helvetica"/>
          <w:color w:val="2A2B2C"/>
        </w:rPr>
        <w:t>Можно делать всё — изменять порядок, в котором стояли игроки, меняться обувью или менять причёску. Примерно через 45 секунд команда А поворачивается обратно. У них есть от 5 до 10 минут на то, чтобы заметить все изменения. Время можно подобрать с учётом размера группы.</w:t>
      </w:r>
    </w:p>
    <w:p w:rsidR="000F1948" w:rsidRDefault="000F1948" w:rsidP="000F1948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2A2B2C"/>
        </w:rPr>
      </w:pPr>
      <w:r>
        <w:rPr>
          <w:rFonts w:ascii="inherit" w:hAnsi="inherit" w:cs="Helvetica"/>
          <w:color w:val="2A2B2C"/>
        </w:rPr>
        <w:t>Чем полезно это упражнение</w:t>
      </w:r>
      <w:r>
        <w:rPr>
          <w:rFonts w:ascii="Helvetica" w:hAnsi="Helvetica" w:cs="Helvetica"/>
          <w:color w:val="2A2B2C"/>
        </w:rPr>
        <w:t>. Эта игра — хороший способ сделать перерыв посередине долгого дня и на время забыть о работе. Кроме того, в процессе изменения внешности команда получает возможность попрактиковаться в невербальной коммуникации с ограничением во времени.</w:t>
      </w:r>
    </w:p>
    <w:p w:rsidR="000F1948" w:rsidRDefault="000F1948" w:rsidP="000F1948"/>
    <w:p w:rsidR="000F1948" w:rsidRDefault="000F1948" w:rsidP="000F1948">
      <w:pPr>
        <w:pStyle w:val="3"/>
        <w:spacing w:before="0" w:beforeAutospacing="0" w:after="0" w:afterAutospacing="0" w:line="660" w:lineRule="atLeast"/>
        <w:rPr>
          <w:rFonts w:ascii="Helvetica" w:hAnsi="Helvetica" w:cs="Helvetica"/>
          <w:b w:val="0"/>
          <w:bCs w:val="0"/>
          <w:color w:val="151B26"/>
          <w:spacing w:val="-5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151B26"/>
          <w:spacing w:val="-5"/>
          <w:sz w:val="48"/>
          <w:szCs w:val="48"/>
        </w:rPr>
        <w:t>3</w:t>
      </w:r>
      <w:r>
        <w:rPr>
          <w:rFonts w:ascii="Helvetica" w:hAnsi="Helvetica" w:cs="Helvetica"/>
          <w:b w:val="0"/>
          <w:bCs w:val="0"/>
          <w:color w:val="151B26"/>
          <w:spacing w:val="-5"/>
          <w:sz w:val="48"/>
          <w:szCs w:val="48"/>
        </w:rPr>
        <w:t>. Правила поведения</w:t>
      </w:r>
    </w:p>
    <w:p w:rsidR="000F1948" w:rsidRDefault="000F1948" w:rsidP="000F1948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2A2B2C"/>
        </w:rPr>
      </w:pPr>
      <w:r>
        <w:rPr>
          <w:rFonts w:ascii="inherit" w:hAnsi="inherit" w:cs="Helvetica"/>
          <w:color w:val="2A2B2C"/>
        </w:rPr>
        <w:lastRenderedPageBreak/>
        <w:t>Размер команды</w:t>
      </w:r>
      <w:r>
        <w:rPr>
          <w:rFonts w:ascii="Helvetica" w:hAnsi="Helvetica" w:cs="Helvetica"/>
          <w:color w:val="2A2B2C"/>
        </w:rPr>
        <w:t>: от 5 человек</w:t>
      </w:r>
    </w:p>
    <w:p w:rsidR="000F1948" w:rsidRDefault="000F1948" w:rsidP="000F1948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2A2B2C"/>
        </w:rPr>
      </w:pPr>
      <w:r>
        <w:rPr>
          <w:rFonts w:ascii="inherit" w:hAnsi="inherit" w:cs="Helvetica"/>
          <w:color w:val="2A2B2C"/>
        </w:rPr>
        <w:t>Время</w:t>
      </w:r>
      <w:r>
        <w:rPr>
          <w:rFonts w:ascii="Helvetica" w:hAnsi="Helvetica" w:cs="Helvetica"/>
          <w:color w:val="2A2B2C"/>
        </w:rPr>
        <w:t>: 20–30 минут</w:t>
      </w:r>
    </w:p>
    <w:p w:rsidR="000F1948" w:rsidRDefault="000F1948" w:rsidP="000F1948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2A2B2C"/>
        </w:rPr>
      </w:pPr>
      <w:r>
        <w:rPr>
          <w:rFonts w:ascii="inherit" w:hAnsi="inherit" w:cs="Helvetica"/>
          <w:color w:val="2A2B2C"/>
        </w:rPr>
        <w:t>Правила игры</w:t>
      </w:r>
      <w:r>
        <w:rPr>
          <w:rFonts w:ascii="Helvetica" w:hAnsi="Helvetica" w:cs="Helvetica"/>
          <w:color w:val="2A2B2C"/>
        </w:rPr>
        <w:t>. Эта игра хорошо подходит для того, чтобы настроиться на начало нового проекта или семинара. Напишите на доске названия двух категорий: «Значимо» и «Приятно» и попросите группу сказать, что, по их мнению, необходимо, чтобы этот проект или семинар был таким. Это может быть что угодно, от «регулярных перерывов» до «прозрачности и честности». Команда может записывать ключевые слова на доске, а затем обсудить их более подробно.</w:t>
      </w:r>
    </w:p>
    <w:p w:rsidR="000F1948" w:rsidRDefault="000F1948" w:rsidP="000F1948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2A2B2C"/>
        </w:rPr>
      </w:pPr>
      <w:r>
        <w:rPr>
          <w:rFonts w:ascii="Helvetica" w:hAnsi="Helvetica" w:cs="Helvetica"/>
          <w:color w:val="2A2B2C"/>
        </w:rPr>
        <w:t>Идеи, которые все сочтут как </w:t>
      </w:r>
      <w:r>
        <w:rPr>
          <w:rFonts w:ascii="inherit" w:hAnsi="inherit" w:cs="Helvetica"/>
          <w:i/>
          <w:iCs/>
          <w:color w:val="2A2B2C"/>
        </w:rPr>
        <w:t>значимыми</w:t>
      </w:r>
      <w:r>
        <w:rPr>
          <w:rFonts w:ascii="Helvetica" w:hAnsi="Helvetica" w:cs="Helvetica"/>
          <w:color w:val="2A2B2C"/>
        </w:rPr>
        <w:t>, так и </w:t>
      </w:r>
      <w:r>
        <w:rPr>
          <w:rFonts w:ascii="inherit" w:hAnsi="inherit" w:cs="Helvetica"/>
          <w:i/>
          <w:iCs/>
          <w:color w:val="2A2B2C"/>
        </w:rPr>
        <w:t>приятными</w:t>
      </w:r>
      <w:r>
        <w:rPr>
          <w:rFonts w:ascii="Helvetica" w:hAnsi="Helvetica" w:cs="Helvetica"/>
          <w:color w:val="2A2B2C"/>
        </w:rPr>
        <w:t>, будут занесены в правила поведения для проекта или семинара. Составленный таким образом список будет напоминать команде о том, что они должны придерживаться этих ценностей.</w:t>
      </w:r>
    </w:p>
    <w:p w:rsidR="000F1948" w:rsidRPr="000F1948" w:rsidRDefault="000F1948" w:rsidP="000F1948">
      <w:r>
        <w:rPr>
          <w:rFonts w:ascii="inherit" w:hAnsi="inherit"/>
        </w:rPr>
        <w:t>Чем полезно это упражнение</w:t>
      </w:r>
      <w:r>
        <w:t>. Будь то первый день семинара, начало нового проекта или просто утро понедельника, это упражнение будет отличным способом привести всех сотрудников к общему знаменателю. </w:t>
      </w:r>
      <w:hyperlink r:id="rId4" w:history="1">
        <w:r w:rsidRPr="000F1948">
          <w:t>Установление поведения и ценности для группы</w:t>
        </w:r>
      </w:hyperlink>
      <w:r>
        <w:t> с самого начала и призывая всех соблюдать их с помощью облечённого в письменную форму кодекса поведения, вы формируете чувство локтя в коллективе. А если эта игра проводится виртуально, можно собрать идеи всех участников с помощью нашего </w:t>
      </w:r>
      <w:hyperlink r:id="rId5" w:history="1">
        <w:r w:rsidRPr="000F1948">
          <w:t>шаблона для коллективного обсуждения</w:t>
        </w:r>
      </w:hyperlink>
      <w:r w:rsidRPr="000F1948">
        <w:t>.</w:t>
      </w:r>
    </w:p>
    <w:p w:rsidR="000F1948" w:rsidRDefault="000F1948" w:rsidP="000F1948">
      <w:bookmarkStart w:id="0" w:name="_GoBack"/>
      <w:bookmarkEnd w:id="0"/>
    </w:p>
    <w:sectPr w:rsidR="000F1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48"/>
    <w:rsid w:val="000F1948"/>
    <w:rsid w:val="0056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C1C8"/>
  <w15:chartTrackingRefBased/>
  <w15:docId w15:val="{7DF896D6-5091-4D6F-A710-6C6D94D7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F19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19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F1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F19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ana.com/ru/templates/for/other/team-brainstorm" TargetMode="External"/><Relationship Id="rId4" Type="http://schemas.openxmlformats.org/officeDocument/2006/relationships/hyperlink" Target="https://asana.com/ru/resources/group-norms-exampl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2023-03-15T18:20:00Z</dcterms:created>
  <dcterms:modified xsi:type="dcterms:W3CDTF">2023-03-15T18:24:00Z</dcterms:modified>
</cp:coreProperties>
</file>