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ABA" w14:paraId="060CC5CD" w14:textId="77777777" w:rsidTr="002D1ABA">
        <w:tc>
          <w:tcPr>
            <w:tcW w:w="4675" w:type="dxa"/>
          </w:tcPr>
          <w:p w14:paraId="1FF588EF" w14:textId="702E60B2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 xml:space="preserve">Folder name </w:t>
            </w:r>
          </w:p>
        </w:tc>
        <w:tc>
          <w:tcPr>
            <w:tcW w:w="4675" w:type="dxa"/>
          </w:tcPr>
          <w:p w14:paraId="2992F6A4" w14:textId="7EA43F37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D1ABA" w14:paraId="292E4D7C" w14:textId="77777777" w:rsidTr="002D1ABA">
        <w:tc>
          <w:tcPr>
            <w:tcW w:w="4675" w:type="dxa"/>
          </w:tcPr>
          <w:p w14:paraId="330D033E" w14:textId="2A97683D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Sequence-database</w:t>
            </w:r>
          </w:p>
        </w:tc>
        <w:tc>
          <w:tcPr>
            <w:tcW w:w="4675" w:type="dxa"/>
          </w:tcPr>
          <w:p w14:paraId="002C6330" w14:textId="77777777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Database method for sequence anomaly</w:t>
            </w:r>
          </w:p>
          <w:p w14:paraId="15E67C68" w14:textId="560FADD4" w:rsidR="002D1ABA" w:rsidRDefault="0009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Conference: MECON </w:t>
            </w:r>
            <w:r w:rsidRPr="000935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[3]</w:t>
            </w:r>
          </w:p>
          <w:p w14:paraId="15423D17" w14:textId="3A1EE706" w:rsidR="00093558" w:rsidRPr="002D1ABA" w:rsidRDefault="0009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Journal: </w:t>
            </w:r>
            <w:r w:rsidRPr="000935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[5]</w:t>
            </w:r>
          </w:p>
        </w:tc>
      </w:tr>
      <w:tr w:rsidR="002D1ABA" w14:paraId="0BDC8A30" w14:textId="77777777" w:rsidTr="002D1ABA">
        <w:tc>
          <w:tcPr>
            <w:tcW w:w="4675" w:type="dxa"/>
          </w:tcPr>
          <w:p w14:paraId="705F5560" w14:textId="04D6068D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Sequence-hmm</w:t>
            </w:r>
          </w:p>
        </w:tc>
        <w:tc>
          <w:tcPr>
            <w:tcW w:w="4675" w:type="dxa"/>
          </w:tcPr>
          <w:p w14:paraId="760AD200" w14:textId="77777777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LSTM method with segmentation for sequence anomaly</w:t>
            </w:r>
          </w:p>
          <w:p w14:paraId="2742D6E8" w14:textId="0734E4DC" w:rsid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Conference: ITNEC</w:t>
            </w:r>
            <w:r w:rsidR="000935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3558" w:rsidRPr="000935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[2]</w:t>
            </w:r>
          </w:p>
          <w:p w14:paraId="145B4115" w14:textId="2047ABEA" w:rsidR="00093558" w:rsidRPr="002D1ABA" w:rsidRDefault="0009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Journal: - </w:t>
            </w:r>
          </w:p>
        </w:tc>
      </w:tr>
      <w:tr w:rsidR="002D1ABA" w14:paraId="5DE59878" w14:textId="77777777" w:rsidTr="002D1ABA">
        <w:tc>
          <w:tcPr>
            <w:tcW w:w="4675" w:type="dxa"/>
          </w:tcPr>
          <w:p w14:paraId="26AE18D3" w14:textId="1F863A03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Sequence-</w:t>
            </w:r>
            <w:proofErr w:type="spellStart"/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lstm</w:t>
            </w:r>
            <w:proofErr w:type="spellEnd"/>
          </w:p>
        </w:tc>
        <w:tc>
          <w:tcPr>
            <w:tcW w:w="4675" w:type="dxa"/>
          </w:tcPr>
          <w:p w14:paraId="44370340" w14:textId="77777777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HMM</w:t>
            </w: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 xml:space="preserve"> method with segmentation for sequence anomaly</w:t>
            </w:r>
          </w:p>
          <w:p w14:paraId="6B21062E" w14:textId="620FE2E5" w:rsid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Conference: ITNEC</w:t>
            </w:r>
            <w:r w:rsidR="000935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3558" w:rsidRPr="000935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[2]</w:t>
            </w:r>
          </w:p>
          <w:p w14:paraId="7FFB11C4" w14:textId="5006A938" w:rsidR="00093558" w:rsidRPr="002D1ABA" w:rsidRDefault="0009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Journal: -</w:t>
            </w:r>
          </w:p>
        </w:tc>
      </w:tr>
      <w:tr w:rsidR="002D1ABA" w14:paraId="2E10AA47" w14:textId="77777777" w:rsidTr="002D1ABA">
        <w:tc>
          <w:tcPr>
            <w:tcW w:w="4675" w:type="dxa"/>
          </w:tcPr>
          <w:p w14:paraId="4C170EA2" w14:textId="3FCB36BC" w:rsidR="002D1ABA" w:rsidRPr="00093558" w:rsidRDefault="002D1ABA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Sequence-</w:t>
            </w:r>
            <w:proofErr w:type="spellStart"/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lstm</w:t>
            </w:r>
            <w:proofErr w:type="spellEnd"/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-whole</w:t>
            </w:r>
          </w:p>
        </w:tc>
        <w:tc>
          <w:tcPr>
            <w:tcW w:w="4675" w:type="dxa"/>
          </w:tcPr>
          <w:p w14:paraId="1C170626" w14:textId="77777777" w:rsidR="002D1ABA" w:rsidRPr="00093558" w:rsidRDefault="002D1ABA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LSTM method w</w:t>
            </w:r>
            <w:bookmarkStart w:id="0" w:name="_GoBack"/>
            <w:bookmarkEnd w:id="0"/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ithout segmentation for sequence anomaly </w:t>
            </w:r>
          </w:p>
          <w:p w14:paraId="2B992AEE" w14:textId="7F01BB88" w:rsidR="002D1ABA" w:rsidRPr="00093558" w:rsidRDefault="002D1ABA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(Poor accuracy, no pap</w:t>
            </w:r>
            <w:r w:rsidR="00093558"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er, to compare with database method and LSTM method in thesis</w:t>
            </w:r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)</w:t>
            </w:r>
          </w:p>
        </w:tc>
      </w:tr>
      <w:tr w:rsidR="002D1ABA" w14:paraId="13671746" w14:textId="77777777" w:rsidTr="002D1ABA">
        <w:tc>
          <w:tcPr>
            <w:tcW w:w="4675" w:type="dxa"/>
          </w:tcPr>
          <w:p w14:paraId="50613A03" w14:textId="270D0777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Time-database</w:t>
            </w:r>
          </w:p>
        </w:tc>
        <w:tc>
          <w:tcPr>
            <w:tcW w:w="4675" w:type="dxa"/>
          </w:tcPr>
          <w:p w14:paraId="53568BE9" w14:textId="77777777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>Database method for time anomaly</w:t>
            </w:r>
          </w:p>
          <w:p w14:paraId="671106F1" w14:textId="77777777" w:rsid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</w:rPr>
              <w:t xml:space="preserve">Conference: ICEECC </w:t>
            </w:r>
            <w:r w:rsidRPr="000935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[1]</w:t>
            </w:r>
          </w:p>
          <w:p w14:paraId="3CFB6539" w14:textId="372BBF08" w:rsidR="00093558" w:rsidRPr="002D1ABA" w:rsidRDefault="0009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  <w:r w:rsidR="002D1A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D1ABA" w:rsidRPr="000935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[4]</w:t>
            </w:r>
          </w:p>
        </w:tc>
      </w:tr>
      <w:tr w:rsidR="002D1ABA" w14:paraId="5E453BFF" w14:textId="77777777" w:rsidTr="002D1ABA">
        <w:tc>
          <w:tcPr>
            <w:tcW w:w="4675" w:type="dxa"/>
          </w:tcPr>
          <w:p w14:paraId="74F48A8E" w14:textId="56479AD6" w:rsidR="002D1ABA" w:rsidRPr="00093558" w:rsidRDefault="002D1ABA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Time-</w:t>
            </w:r>
            <w:proofErr w:type="spellStart"/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kmeans_prob</w:t>
            </w:r>
            <w:proofErr w:type="spellEnd"/>
          </w:p>
        </w:tc>
        <w:tc>
          <w:tcPr>
            <w:tcW w:w="4675" w:type="dxa"/>
          </w:tcPr>
          <w:p w14:paraId="3933F80C" w14:textId="77777777" w:rsidR="002D1ABA" w:rsidRPr="00093558" w:rsidRDefault="002D1ABA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Combinational method of K-means and Gaussian distribution for time anomaly</w:t>
            </w:r>
          </w:p>
          <w:p w14:paraId="64745747" w14:textId="28A3E5A3" w:rsidR="002D1ABA" w:rsidRPr="00093558" w:rsidRDefault="002D1ABA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(Past work, to compare with </w:t>
            </w:r>
            <w:r w:rsidR="00093558" w:rsidRPr="00093558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database method in thesis)</w:t>
            </w:r>
          </w:p>
        </w:tc>
      </w:tr>
      <w:tr w:rsidR="002D1ABA" w14:paraId="22FF2679" w14:textId="77777777" w:rsidTr="002D1ABA">
        <w:tc>
          <w:tcPr>
            <w:tcW w:w="4675" w:type="dxa"/>
          </w:tcPr>
          <w:p w14:paraId="211B937C" w14:textId="77777777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9F5BA76" w14:textId="77777777" w:rsidR="002D1ABA" w:rsidRPr="002D1ABA" w:rsidRDefault="002D1A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59E2B9" w14:textId="38258AB4" w:rsidR="00085D8C" w:rsidRDefault="00085D8C"/>
    <w:p w14:paraId="70A072A7" w14:textId="77777777" w:rsidR="002D1ABA" w:rsidRPr="002D1ABA" w:rsidRDefault="002D1ABA" w:rsidP="002D1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  <w:lang w:val="en-US"/>
        </w:rPr>
      </w:pPr>
    </w:p>
    <w:p w14:paraId="565B6448" w14:textId="77777777" w:rsidR="002D1ABA" w:rsidRPr="002D1ABA" w:rsidRDefault="002D1ABA" w:rsidP="002D1AB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D1ABA">
        <w:rPr>
          <w:rFonts w:ascii="Times New Roman" w:hAnsi="Times New Roman" w:cs="Times New Roman"/>
          <w:sz w:val="20"/>
          <w:szCs w:val="20"/>
          <w:lang w:val="en-US"/>
        </w:rPr>
        <w:t>Conference Paper Presentation:</w:t>
      </w:r>
    </w:p>
    <w:p w14:paraId="0B23027D" w14:textId="77777777" w:rsidR="002D1ABA" w:rsidRPr="002D1ABA" w:rsidRDefault="002D1ABA" w:rsidP="002D1AB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7856"/>
      </w:tblGrid>
      <w:tr w:rsidR="002D1ABA" w:rsidRPr="002D1ABA" w14:paraId="50FE268A" w14:textId="77777777" w:rsidTr="00E57ED5">
        <w:tc>
          <w:tcPr>
            <w:tcW w:w="355" w:type="dxa"/>
          </w:tcPr>
          <w:p w14:paraId="59233134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</w:p>
        </w:tc>
        <w:tc>
          <w:tcPr>
            <w:tcW w:w="7856" w:type="dxa"/>
          </w:tcPr>
          <w:p w14:paraId="36236FC8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Poh, S. C., Tan, Y.F., Cheong, S. N., Ooi, C. P., &amp; Tan, W. H. (2018, November). Anomaly detection for elderly in-home activity monitoring. In </w:t>
            </w:r>
            <w:r w:rsidRPr="002D1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3rd International Conference on Electrical, Electronic, Communication and Control Engineering. </w:t>
            </w: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Johor Bahru, Malaysia.</w:t>
            </w:r>
          </w:p>
          <w:p w14:paraId="088427F9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1ABA" w:rsidRPr="002D1ABA" w14:paraId="5BBC8F7D" w14:textId="77777777" w:rsidTr="00E57ED5">
        <w:tc>
          <w:tcPr>
            <w:tcW w:w="355" w:type="dxa"/>
          </w:tcPr>
          <w:p w14:paraId="411966FB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[2]</w:t>
            </w:r>
          </w:p>
        </w:tc>
        <w:tc>
          <w:tcPr>
            <w:tcW w:w="7856" w:type="dxa"/>
          </w:tcPr>
          <w:p w14:paraId="069085C7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Poh, S. C., Tan, Y.F., Guo, X., Cheong, S. N., Ooi, C. P., &amp; Tan, W. H. (2019, March). LSTM and HMM comparison for home activity anomaly detection. In </w:t>
            </w:r>
            <w:r w:rsidRPr="002D1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2019 IEEE 3</w:t>
            </w:r>
            <w:r w:rsidRPr="002D1ABA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rd</w:t>
            </w:r>
            <w:r w:rsidRPr="002D1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Information Technology, Networking, Electronic and Automation Control</w:t>
            </w: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Chengdu, China.</w:t>
            </w:r>
          </w:p>
          <w:p w14:paraId="7168C78E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1ABA" w:rsidRPr="002D1ABA" w14:paraId="45308AAA" w14:textId="77777777" w:rsidTr="00E57ED5">
        <w:tc>
          <w:tcPr>
            <w:tcW w:w="355" w:type="dxa"/>
          </w:tcPr>
          <w:p w14:paraId="6BD9A6D1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[3]</w:t>
            </w:r>
          </w:p>
        </w:tc>
        <w:tc>
          <w:tcPr>
            <w:tcW w:w="7856" w:type="dxa"/>
          </w:tcPr>
          <w:p w14:paraId="17E19C29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Poh, S. C., Tan, Y.F., Cheong, S. N., Ooi, C. P., &amp; Tan, W. H. (2019, March). Anomaly detection for home activity based on sequence pattern. In </w:t>
            </w:r>
            <w:r w:rsidRPr="002D1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2019 International Conference on Advanced Science, Engineering and Technology</w:t>
            </w: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Selangor, Malaysia.</w:t>
            </w:r>
          </w:p>
        </w:tc>
      </w:tr>
    </w:tbl>
    <w:p w14:paraId="72447751" w14:textId="77777777" w:rsidR="002D1ABA" w:rsidRPr="002D1ABA" w:rsidRDefault="002D1ABA" w:rsidP="002D1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A25D47" w14:textId="77777777" w:rsidR="002D1ABA" w:rsidRPr="002D1ABA" w:rsidRDefault="002D1ABA" w:rsidP="002D1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1ABA">
        <w:rPr>
          <w:rFonts w:ascii="Times New Roman" w:hAnsi="Times New Roman" w:cs="Times New Roman"/>
          <w:sz w:val="24"/>
          <w:szCs w:val="24"/>
          <w:lang w:val="en-US"/>
        </w:rPr>
        <w:lastRenderedPageBreak/>
        <w:t>Journal:</w:t>
      </w:r>
    </w:p>
    <w:p w14:paraId="3AE15A90" w14:textId="77777777" w:rsidR="002D1ABA" w:rsidRPr="002D1ABA" w:rsidRDefault="002D1ABA" w:rsidP="002D1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7856"/>
      </w:tblGrid>
      <w:tr w:rsidR="002D1ABA" w:rsidRPr="002D1ABA" w14:paraId="0E0CCEFC" w14:textId="77777777" w:rsidTr="00E57ED5">
        <w:tc>
          <w:tcPr>
            <w:tcW w:w="355" w:type="dxa"/>
          </w:tcPr>
          <w:p w14:paraId="725C241F" w14:textId="4BCF3A91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93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856" w:type="dxa"/>
          </w:tcPr>
          <w:p w14:paraId="53E2A2FC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Poh, S. C., Tan, Y.F., Cheong, S. N., Ooi, C. P., &amp; Tan, W. H. (2019, August). Anomaly detection on in-home activities data based on time interval. </w:t>
            </w:r>
            <w:r w:rsidRPr="002D1A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Indonesian Journal of Electrical Engineering and Computer Science vol 15, No 2</w:t>
            </w:r>
            <w:r w:rsidRPr="002D1A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(pp. 778-785).</w:t>
            </w:r>
          </w:p>
          <w:p w14:paraId="389382C7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1ABA" w:rsidRPr="002D1ABA" w14:paraId="7B217B9B" w14:textId="77777777" w:rsidTr="00093558">
        <w:trPr>
          <w:trHeight w:val="198"/>
        </w:trPr>
        <w:tc>
          <w:tcPr>
            <w:tcW w:w="355" w:type="dxa"/>
          </w:tcPr>
          <w:p w14:paraId="1C6D3FFD" w14:textId="07AAE450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0935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856" w:type="dxa"/>
          </w:tcPr>
          <w:p w14:paraId="263C875B" w14:textId="77777777" w:rsidR="002D1ABA" w:rsidRPr="002D1ABA" w:rsidRDefault="002D1ABA" w:rsidP="002D1AB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Poh, S. C., Tan, Y. F., Cheong, S. N., Ooi, C. P., &amp; Tan, W. H. (2020, February). Anomaly detection for home activity based on sequence pattern. </w:t>
            </w:r>
            <w:r w:rsidRPr="002D1A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International Journal of Technology vol 10, No 7, </w:t>
            </w:r>
            <w:r w:rsidRPr="002D1A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(pp. 1276-1285)</w:t>
            </w:r>
          </w:p>
        </w:tc>
      </w:tr>
    </w:tbl>
    <w:p w14:paraId="1346DCF5" w14:textId="4D9B0EBE" w:rsidR="002D1ABA" w:rsidRPr="002D1ABA" w:rsidRDefault="002D1ABA" w:rsidP="002D1ABA">
      <w:pPr>
        <w:rPr>
          <w:rFonts w:ascii="Times New Roman" w:hAnsi="Times New Roman" w:cs="Times New Roman"/>
        </w:rPr>
      </w:pPr>
    </w:p>
    <w:sectPr w:rsidR="002D1ABA" w:rsidRPr="002D1ABA" w:rsidSect="0007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3A"/>
    <w:rsid w:val="00073C36"/>
    <w:rsid w:val="00085D8C"/>
    <w:rsid w:val="00093558"/>
    <w:rsid w:val="002D1ABA"/>
    <w:rsid w:val="003818B5"/>
    <w:rsid w:val="005B553A"/>
    <w:rsid w:val="00B953D7"/>
    <w:rsid w:val="00D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AF1F"/>
  <w15:chartTrackingRefBased/>
  <w15:docId w15:val="{7C2BB46C-05A6-4C9A-A59B-A803F216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Chang Poh</dc:creator>
  <cp:keywords/>
  <dc:description/>
  <cp:lastModifiedBy>Soon Chang Poh</cp:lastModifiedBy>
  <cp:revision>2</cp:revision>
  <dcterms:created xsi:type="dcterms:W3CDTF">2020-06-25T02:28:00Z</dcterms:created>
  <dcterms:modified xsi:type="dcterms:W3CDTF">2020-06-25T02:42:00Z</dcterms:modified>
</cp:coreProperties>
</file>