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3BBFC" w14:textId="77777777" w:rsidR="00121B5C" w:rsidRDefault="00970578">
      <w:pPr>
        <w:pStyle w:val="aa"/>
        <w:rPr>
          <w:lang w:eastAsia="ja-JP"/>
        </w:rPr>
      </w:pPr>
      <w:r>
        <w:rPr>
          <w:lang w:eastAsia="ja-JP"/>
        </w:rPr>
        <w:t>Word_</w:t>
      </w:r>
      <w:r>
        <w:rPr>
          <w:lang w:eastAsia="ja-JP"/>
        </w:rPr>
        <w:t>埋め込みオブジェクト総合検証</w:t>
      </w:r>
    </w:p>
    <w:p w14:paraId="746F69C4" w14:textId="4893717D" w:rsidR="00121B5C" w:rsidRDefault="00867983">
      <w:pPr>
        <w:rPr>
          <w:lang w:eastAsia="ja-JP"/>
        </w:rPr>
      </w:pPr>
      <w:r>
        <w:rPr>
          <w:rFonts w:hint="eastAsia"/>
          <w:lang w:eastAsia="ja-JP"/>
        </w:rPr>
        <w:t>試験番号</w:t>
      </w:r>
      <w:r>
        <w:rPr>
          <w:lang w:eastAsia="ja-JP"/>
        </w:rPr>
        <w:t>: W-OBJ-000 / 期待状態: 画像化ではなく、可能な範囲で Office ネイティブ要素を維持。Microsoft Office COM でネイティブグラフ、埋め込み Excel、SmartArt、WordArt を追加済み。</w:t>
      </w:r>
    </w:p>
    <w:p w14:paraId="71397F62" w14:textId="77777777" w:rsidR="00121B5C" w:rsidRDefault="00970578">
      <w:pPr>
        <w:pStyle w:val="1"/>
        <w:rPr>
          <w:lang w:eastAsia="ja-JP"/>
        </w:rPr>
      </w:pPr>
      <w:r>
        <w:rPr>
          <w:lang w:eastAsia="ja-JP"/>
        </w:rPr>
        <w:t xml:space="preserve">W-OBJ-001 </w:t>
      </w:r>
      <w:r>
        <w:rPr>
          <w:lang w:eastAsia="ja-JP"/>
        </w:rPr>
        <w:t>図形・</w:t>
      </w:r>
      <w:r>
        <w:rPr>
          <w:lang w:eastAsia="ja-JP"/>
        </w:rPr>
        <w:t>WordArt</w:t>
      </w:r>
      <w:r>
        <w:rPr>
          <w:lang w:eastAsia="ja-JP"/>
        </w:rPr>
        <w:t>相当</w:t>
      </w:r>
    </w:p>
    <w:p w14:paraId="45D8C41E" w14:textId="77777777" w:rsidR="00121B5C" w:rsidRDefault="00970578">
      <w:pPr>
        <w:rPr>
          <w:lang w:eastAsia="ja-JP"/>
        </w:rPr>
      </w:pPr>
      <w:r>
        <w:rPr>
          <w:lang w:eastAsia="ja-JP"/>
        </w:rPr>
        <w:t xml:space="preserve">W-OBJ-002 WordArt相当のVMLテキストパス: </w:t>
      </w:r>
      <w:r w:rsidR="00000000">
        <w:pict w14:anchorId="5B34B88C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wordart1" o:spid="_x0000_i1025" type="#_x0000_t136" style="width:300pt;height:45pt" fillcolor="#1d50dd" stroked="f">
            <v:textpath style="font-family:&quot;Arial&quot;;font-size:28pt" string="WordArt native text path"/>
          </v:shape>
        </w:pict>
      </w:r>
    </w:p>
    <w:p w14:paraId="27E893EF" w14:textId="77777777" w:rsidR="00121B5C" w:rsidRDefault="00970578">
      <w:pPr>
        <w:rPr>
          <w:lang w:eastAsia="ja-JP"/>
        </w:rPr>
      </w:pPr>
      <w:r>
        <w:rPr>
          <w:lang w:eastAsia="ja-JP"/>
        </w:rPr>
        <w:br w:type="page"/>
      </w:r>
    </w:p>
    <w:p w14:paraId="207FF3EB" w14:textId="77777777" w:rsidR="00121B5C" w:rsidRDefault="00970578">
      <w:pPr>
        <w:pStyle w:val="1"/>
        <w:rPr>
          <w:lang w:eastAsia="ja-JP"/>
        </w:rPr>
      </w:pPr>
      <w:r>
        <w:rPr>
          <w:lang w:eastAsia="ja-JP"/>
        </w:rPr>
        <w:lastRenderedPageBreak/>
        <w:t>2</w:t>
      </w:r>
      <w:r>
        <w:rPr>
          <w:lang w:eastAsia="ja-JP"/>
        </w:rPr>
        <w:t>ページ目</w:t>
      </w:r>
      <w:r>
        <w:rPr>
          <w:lang w:eastAsia="ja-JP"/>
        </w:rPr>
        <w:t xml:space="preserve">: </w:t>
      </w:r>
      <w:r>
        <w:rPr>
          <w:lang w:eastAsia="ja-JP"/>
        </w:rPr>
        <w:t>画像・トリミング・回転</w:t>
      </w:r>
    </w:p>
    <w:p w14:paraId="67BD4BC5" w14:textId="77777777" w:rsidR="00121B5C" w:rsidRDefault="00970578">
      <w:pPr>
        <w:rPr>
          <w:lang w:eastAsia="ja-JP"/>
        </w:rPr>
      </w:pPr>
      <w:r>
        <w:rPr>
          <w:b/>
          <w:lang w:eastAsia="ja-JP"/>
        </w:rPr>
        <w:t>期待される状態: このページ内の各要素がページ境界・行間・フォントを保ったままPDF化される。</w:t>
      </w:r>
    </w:p>
    <w:p w14:paraId="6410B6C1" w14:textId="77777777" w:rsidR="00121B5C" w:rsidRDefault="00970578">
      <w:pPr>
        <w:rPr>
          <w:lang w:eastAsia="ja-JP"/>
        </w:rPr>
      </w:pPr>
      <w:r>
        <w:rPr>
          <w:lang w:eastAsia="ja-JP"/>
        </w:rPr>
        <w:t>W-OBJ-003 透過PNG（画像としての検証対象）: 透明部分が黒背景化しないこと。</w:t>
      </w:r>
    </w:p>
    <w:p w14:paraId="7040036B" w14:textId="77777777" w:rsidR="00121B5C" w:rsidRDefault="00970578">
      <w:r>
        <w:rPr>
          <w:noProof/>
        </w:rPr>
        <w:drawing>
          <wp:inline distT="0" distB="0" distL="0" distR="0" wp14:anchorId="1098AA4E" wp14:editId="4BCA24D6">
            <wp:extent cx="3600000" cy="15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parent_te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22FE" w14:textId="77777777" w:rsidR="00121B5C" w:rsidRDefault="00970578">
      <w:pPr>
        <w:rPr>
          <w:lang w:eastAsia="ja-JP"/>
        </w:rPr>
      </w:pPr>
      <w:r>
        <w:rPr>
          <w:lang w:eastAsia="ja-JP"/>
        </w:rPr>
        <w:t>W-OBJ-004 SVG（</w:t>
      </w:r>
      <w:proofErr w:type="spellStart"/>
      <w:r>
        <w:rPr>
          <w:lang w:eastAsia="ja-JP"/>
        </w:rPr>
        <w:t>SVG</w:t>
      </w:r>
      <w:proofErr w:type="spellEnd"/>
      <w:r>
        <w:rPr>
          <w:lang w:eastAsia="ja-JP"/>
        </w:rPr>
        <w:t>パート+PNGフォールバック）: SVGとして保持されること。</w:t>
      </w:r>
    </w:p>
    <w:p w14:paraId="65DB65AE" w14:textId="77777777" w:rsidR="00121B5C" w:rsidRDefault="00970578">
      <w:r>
        <w:rPr>
          <w:noProof/>
        </w:rPr>
        <w:drawing>
          <wp:inline distT="0" distB="0" distL="0" distR="0" wp14:anchorId="24F40FEB" wp14:editId="42136C9C">
            <wp:extent cx="3600000" cy="15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ctor_test_fallb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A445" w14:textId="77777777" w:rsidR="00121B5C" w:rsidRDefault="00970578">
      <w:pPr>
        <w:rPr>
          <w:lang w:eastAsia="ja-JP"/>
        </w:rPr>
      </w:pPr>
      <w:r>
        <w:rPr>
          <w:lang w:eastAsia="ja-JP"/>
        </w:rPr>
        <w:t>W-OBJ-005 トリミング・回転画像: python-docxのみではWordネイティブのトリミング/回転を安全に作れないため未作成。</w:t>
      </w:r>
    </w:p>
    <w:p w14:paraId="0E22BFAA" w14:textId="77777777" w:rsidR="00121B5C" w:rsidRDefault="00970578">
      <w:pPr>
        <w:rPr>
          <w:lang w:eastAsia="ja-JP"/>
        </w:rPr>
      </w:pPr>
      <w:r>
        <w:rPr>
          <w:lang w:eastAsia="ja-JP"/>
        </w:rPr>
        <w:br w:type="page"/>
      </w:r>
    </w:p>
    <w:p w14:paraId="661F9301" w14:textId="77777777" w:rsidR="00121B5C" w:rsidRDefault="00970578">
      <w:pPr>
        <w:pStyle w:val="1"/>
        <w:rPr>
          <w:lang w:eastAsia="ja-JP"/>
        </w:rPr>
      </w:pPr>
      <w:r>
        <w:rPr>
          <w:lang w:eastAsia="ja-JP"/>
        </w:rPr>
        <w:lastRenderedPageBreak/>
        <w:t>3</w:t>
      </w:r>
      <w:r>
        <w:rPr>
          <w:lang w:eastAsia="ja-JP"/>
        </w:rPr>
        <w:t>ページ目</w:t>
      </w:r>
      <w:r>
        <w:rPr>
          <w:lang w:eastAsia="ja-JP"/>
        </w:rPr>
        <w:t xml:space="preserve">: </w:t>
      </w:r>
      <w:r>
        <w:rPr>
          <w:lang w:eastAsia="ja-JP"/>
        </w:rPr>
        <w:t>表セル内の画像・図形</w:t>
      </w:r>
    </w:p>
    <w:p w14:paraId="64577AAF" w14:textId="77777777" w:rsidR="00121B5C" w:rsidRDefault="00970578">
      <w:pPr>
        <w:rPr>
          <w:lang w:eastAsia="ja-JP"/>
        </w:rPr>
      </w:pPr>
      <w:r>
        <w:rPr>
          <w:b/>
          <w:lang w:eastAsia="ja-JP"/>
        </w:rPr>
        <w:t>期待される状態: このページ内の各要素がページ境界・行間・フォントを保ったままPDF化される。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121B5C" w14:paraId="52103817" w14:textId="77777777">
        <w:tc>
          <w:tcPr>
            <w:tcW w:w="3009" w:type="dxa"/>
          </w:tcPr>
          <w:p w14:paraId="0B0A65F1" w14:textId="77777777" w:rsidR="00121B5C" w:rsidRDefault="00970578">
            <w:proofErr w:type="spellStart"/>
            <w:r>
              <w:t>試験番号</w:t>
            </w:r>
            <w:proofErr w:type="spellEnd"/>
          </w:p>
        </w:tc>
        <w:tc>
          <w:tcPr>
            <w:tcW w:w="3009" w:type="dxa"/>
          </w:tcPr>
          <w:p w14:paraId="28F58447" w14:textId="77777777" w:rsidR="00121B5C" w:rsidRDefault="00970578">
            <w:proofErr w:type="spellStart"/>
            <w:r>
              <w:t>要素</w:t>
            </w:r>
            <w:proofErr w:type="spellEnd"/>
          </w:p>
        </w:tc>
        <w:tc>
          <w:tcPr>
            <w:tcW w:w="3009" w:type="dxa"/>
          </w:tcPr>
          <w:p w14:paraId="6DE05455" w14:textId="77777777" w:rsidR="00121B5C" w:rsidRDefault="00970578">
            <w:proofErr w:type="spellStart"/>
            <w:r>
              <w:t>期待状態</w:t>
            </w:r>
            <w:proofErr w:type="spellEnd"/>
          </w:p>
        </w:tc>
      </w:tr>
      <w:tr w:rsidR="00121B5C" w14:paraId="36D03FC4" w14:textId="77777777">
        <w:tc>
          <w:tcPr>
            <w:tcW w:w="3009" w:type="dxa"/>
          </w:tcPr>
          <w:p w14:paraId="5344A3E5" w14:textId="77777777" w:rsidR="00121B5C" w:rsidRDefault="00970578">
            <w:r>
              <w:t>W-OBJ-006</w:t>
            </w:r>
          </w:p>
        </w:tc>
        <w:tc>
          <w:tcPr>
            <w:tcW w:w="3009" w:type="dxa"/>
          </w:tcPr>
          <w:p w14:paraId="0B50645B" w14:textId="77777777" w:rsidR="00121B5C" w:rsidRDefault="00970578">
            <w:proofErr w:type="spellStart"/>
            <w:r>
              <w:t>セル内PNG</w:t>
            </w:r>
            <w:proofErr w:type="spellEnd"/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E3A6606" wp14:editId="2168EDB7">
                  <wp:extent cx="1080000" cy="468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test.p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4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</w:tcPr>
          <w:p w14:paraId="2626BA92" w14:textId="77777777" w:rsidR="00121B5C" w:rsidRDefault="00970578">
            <w:pPr>
              <w:rPr>
                <w:lang w:eastAsia="ja-JP"/>
              </w:rPr>
            </w:pPr>
            <w:r>
              <w:rPr>
                <w:lang w:eastAsia="ja-JP"/>
              </w:rPr>
              <w:t>罫線内に収まり、透明が維持される</w:t>
            </w:r>
          </w:p>
        </w:tc>
      </w:tr>
      <w:tr w:rsidR="00121B5C" w14:paraId="4C041F8E" w14:textId="77777777">
        <w:tc>
          <w:tcPr>
            <w:tcW w:w="3009" w:type="dxa"/>
          </w:tcPr>
          <w:p w14:paraId="6E2B1C0A" w14:textId="77777777" w:rsidR="00121B5C" w:rsidRDefault="00970578">
            <w:r>
              <w:t>W-OBJ-007</w:t>
            </w:r>
          </w:p>
        </w:tc>
        <w:tc>
          <w:tcPr>
            <w:tcW w:w="3009" w:type="dxa"/>
          </w:tcPr>
          <w:p w14:paraId="06DFA3AC" w14:textId="77777777" w:rsidR="00121B5C" w:rsidRDefault="00970578">
            <w:proofErr w:type="spellStart"/>
            <w:r>
              <w:t>セル内図形</w:t>
            </w:r>
            <w:proofErr w:type="spellEnd"/>
          </w:p>
        </w:tc>
        <w:tc>
          <w:tcPr>
            <w:tcW w:w="3009" w:type="dxa"/>
          </w:tcPr>
          <w:p w14:paraId="4C96B0A9" w14:textId="77777777" w:rsidR="00121B5C" w:rsidRDefault="00970578">
            <w:pPr>
              <w:rPr>
                <w:lang w:eastAsia="ja-JP"/>
              </w:rPr>
            </w:pPr>
            <w:r>
              <w:rPr>
                <w:lang w:eastAsia="ja-JP"/>
              </w:rPr>
              <w:t>VML図形は本文配置で作成済み。セル内VMLは環境差が強いため未作成。</w:t>
            </w:r>
          </w:p>
        </w:tc>
      </w:tr>
    </w:tbl>
    <w:p w14:paraId="553B7475" w14:textId="77777777" w:rsidR="00121B5C" w:rsidRDefault="00970578">
      <w:pPr>
        <w:rPr>
          <w:lang w:eastAsia="ja-JP"/>
        </w:rPr>
      </w:pPr>
      <w:r>
        <w:rPr>
          <w:lang w:eastAsia="ja-JP"/>
        </w:rPr>
        <w:br w:type="page"/>
      </w:r>
    </w:p>
    <w:p w14:paraId="64EF9F98" w14:textId="3A3038F7" w:rsidR="00121B5C" w:rsidRDefault="00867983">
      <w:pPr>
        <w:pStyle w:val="1"/>
        <w:rPr>
          <w:lang w:eastAsia="ja-JP"/>
        </w:rPr>
      </w:pPr>
      <w:r w:rsidRPr="00867983">
        <w:rPr>
          <w:rFonts w:ascii="Yu Gothic" w:eastAsia="Yu Gothic" w:hAnsi="Yu Gothic" w:hint="eastAsia"/>
          <w:color w:val="915F36"/>
          <w:lang w:eastAsia="ja-JP"/>
        </w:rPr>
        <w:lastRenderedPageBreak/>
        <w:t>4ページ目: Wordネイティブグラフ・埋め込みオブジェクト</w:t>
      </w:r>
    </w:p>
    <w:p w14:paraId="57CA640F" w14:textId="73BD518A" w:rsidR="00121B5C" w:rsidRDefault="00867983">
      <w:pPr>
        <w:rPr>
          <w:lang w:eastAsia="ja-JP"/>
        </w:rPr>
      </w:pPr>
      <w:r w:rsidRPr="00867983">
        <w:rPr>
          <w:rFonts w:hint="eastAsia"/>
          <w:b/>
          <w:color w:val="000000"/>
          <w:lang w:eastAsia="ja-JP"/>
        </w:rPr>
        <w:t>期待される状態</w:t>
      </w:r>
      <w:r w:rsidRPr="00867983">
        <w:rPr>
          <w:b/>
          <w:color w:val="000000"/>
          <w:lang w:eastAsia="ja-JP"/>
        </w:rPr>
        <w:t>: このページ内の各要素がページ境界・行間・フォントを保ったままPDF化される。</w:t>
      </w:r>
    </w:p>
    <w:p w14:paraId="0A6D6520" w14:textId="4BB2F95A" w:rsidR="00121B5C" w:rsidRDefault="00867983">
      <w:pPr>
        <w:rPr>
          <w:lang w:eastAsia="ja-JP"/>
        </w:rPr>
      </w:pPr>
      <w:r>
        <w:rPr>
          <w:lang w:eastAsia="ja-JP"/>
        </w:rPr>
        <w:t>W-OBJ-008 Word ネイティブグラフ：最終ページに編集可能な集合縦棒グラフを追加済み。</w:t>
      </w:r>
    </w:p>
    <w:p w14:paraId="21CD2FA7" w14:textId="350A95DB" w:rsidR="00121B5C" w:rsidRDefault="00867983">
      <w:pPr>
        <w:rPr>
          <w:lang w:eastAsia="ja-JP"/>
        </w:rPr>
      </w:pPr>
      <w:r>
        <w:rPr>
          <w:lang w:eastAsia="ja-JP"/>
        </w:rPr>
        <w:t>W-OBJ-009 埋め込み Excel ワークシート：最終ページに編集可能な Excel.Sheet.12 OLE を追加済み。</w:t>
      </w:r>
    </w:p>
    <w:p w14:paraId="57A9E7E4" w14:textId="61798154" w:rsidR="00121B5C" w:rsidRDefault="00867983">
      <w:pPr>
        <w:rPr>
          <w:lang w:eastAsia="ja-JP"/>
        </w:rPr>
      </w:pPr>
      <w:r>
        <w:rPr>
          <w:lang w:eastAsia="ja-JP"/>
        </w:rPr>
        <w:t>W-OBJ-010 SmartArt：最終ページに編集可能な5ノードのネイティブ SmartArt を追加済み。</w:t>
      </w:r>
    </w:p>
    <w:p w14:paraId="2C3207F2" w14:textId="77777777" w:rsidR="00121B5C" w:rsidRDefault="00970578">
      <w:pPr>
        <w:rPr>
          <w:lang w:eastAsia="ja-JP"/>
        </w:rPr>
      </w:pPr>
      <w:r>
        <w:rPr>
          <w:lang w:eastAsia="ja-JP"/>
        </w:rPr>
        <w:br w:type="page"/>
      </w:r>
    </w:p>
    <w:p w14:paraId="16679AE5" w14:textId="77777777" w:rsidR="00121B5C" w:rsidRDefault="00970578">
      <w:pPr>
        <w:pStyle w:val="1"/>
        <w:rPr>
          <w:lang w:eastAsia="ja-JP"/>
        </w:rPr>
      </w:pPr>
      <w:r>
        <w:rPr>
          <w:lang w:eastAsia="ja-JP"/>
        </w:rPr>
        <w:lastRenderedPageBreak/>
        <w:t>5</w:t>
      </w:r>
      <w:r>
        <w:rPr>
          <w:lang w:eastAsia="ja-JP"/>
        </w:rPr>
        <w:t>ページ目</w:t>
      </w:r>
      <w:r>
        <w:rPr>
          <w:lang w:eastAsia="ja-JP"/>
        </w:rPr>
        <w:t xml:space="preserve">: </w:t>
      </w:r>
      <w:r>
        <w:rPr>
          <w:lang w:eastAsia="ja-JP"/>
        </w:rPr>
        <w:t>ページ境界・アンカー・折り返し</w:t>
      </w:r>
    </w:p>
    <w:p w14:paraId="1FADFDB6" w14:textId="77777777" w:rsidR="00121B5C" w:rsidRDefault="00970578">
      <w:pPr>
        <w:rPr>
          <w:lang w:eastAsia="ja-JP"/>
        </w:rPr>
      </w:pPr>
      <w:r>
        <w:rPr>
          <w:b/>
          <w:lang w:eastAsia="ja-JP"/>
        </w:rPr>
        <w:t>期待される状態: このページ内の各要素がページ境界・行間・フォントを保ったままPDF化される。</w:t>
      </w:r>
    </w:p>
    <w:p w14:paraId="70EB03A2" w14:textId="06BBA51A" w:rsidR="00121B5C" w:rsidRDefault="00867983">
      <w:pPr>
        <w:rPr>
          <w:lang w:eastAsia="ja-JP"/>
        </w:rPr>
      </w:pPr>
      <w:r>
        <w:rPr>
          <w:lang w:eastAsia="ja-JP"/>
        </w:rPr>
        <w:t>W-OBJ-011 ページ境界付近テキスト 1: ページ末尾のアンカー付き図形との折り返し境界を確認。</w:t>
      </w:r>
    </w:p>
    <w:p w14:paraId="02F759DD" w14:textId="52072A43" w:rsidR="00121B5C" w:rsidRDefault="00867983">
      <w:pPr>
        <w:rPr>
          <w:lang w:eastAsia="ja-JP"/>
        </w:rPr>
      </w:pPr>
      <w:r>
        <w:rPr>
          <w:lang w:eastAsia="ja-JP"/>
        </w:rPr>
        <w:t>W-OBJ-011 ページ境界付近テキスト 2: ページ末尾のアンカー付き図形との折り返し境界を確認。</w:t>
      </w:r>
    </w:p>
    <w:p w14:paraId="663F1813" w14:textId="60B05AF1" w:rsidR="00121B5C" w:rsidRDefault="00867983">
      <w:pPr>
        <w:rPr>
          <w:lang w:eastAsia="ja-JP"/>
        </w:rPr>
      </w:pPr>
      <w:r>
        <w:rPr>
          <w:lang w:eastAsia="ja-JP"/>
        </w:rPr>
        <w:t>W-OBJ-011 ページ境界付近テキスト 3: ページ末尾のアンカー付き図形との折り返し境界を確認。</w:t>
      </w:r>
    </w:p>
    <w:p w14:paraId="1D8B71DD" w14:textId="0452A92D" w:rsidR="00121B5C" w:rsidRDefault="00867983">
      <w:pPr>
        <w:rPr>
          <w:lang w:eastAsia="ja-JP"/>
        </w:rPr>
      </w:pPr>
      <w:r>
        <w:rPr>
          <w:lang w:eastAsia="ja-JP"/>
        </w:rPr>
        <w:t>W-OBJ-011 ページ境界付近テキスト 4: ページ末尾のアンカー付き図形との折り返し境界を確認。</w:t>
      </w:r>
    </w:p>
    <w:p w14:paraId="099BF76A" w14:textId="55AB79F6" w:rsidR="00121B5C" w:rsidRDefault="00867983">
      <w:pPr>
        <w:rPr>
          <w:lang w:eastAsia="ja-JP"/>
        </w:rPr>
      </w:pPr>
      <w:r>
        <w:rPr>
          <w:lang w:eastAsia="ja-JP"/>
        </w:rPr>
        <w:t>W-OBJ-011 ページ境界付近テキスト 5: ページ末尾のアンカー付き図形との折り返し境界を確認。</w:t>
      </w:r>
    </w:p>
    <w:p w14:paraId="3F6F65F7" w14:textId="040B137A" w:rsidR="00121B5C" w:rsidRDefault="00867983">
      <w:pPr>
        <w:rPr>
          <w:lang w:eastAsia="ja-JP"/>
        </w:rPr>
      </w:pPr>
      <w:r>
        <w:rPr>
          <w:lang w:eastAsia="ja-JP"/>
        </w:rPr>
        <w:t>W-OBJ-011 ページ境界付近テキスト 6: ページ末尾のアンカー付き図形との折り返し境界を確認。</w:t>
      </w:r>
    </w:p>
    <w:p w14:paraId="2FA78102" w14:textId="14CC44C5" w:rsidR="00121B5C" w:rsidRDefault="00867983">
      <w:pPr>
        <w:rPr>
          <w:lang w:eastAsia="ja-JP"/>
        </w:rPr>
      </w:pPr>
      <w:r>
        <w:rPr>
          <w:lang w:eastAsia="ja-JP"/>
        </w:rPr>
        <w:t>W-OBJ-011 ページ境界付近テキスト 7: ページ末尾のアンカー付き図形との折り返し境界を確認。</w:t>
      </w:r>
    </w:p>
    <w:p w14:paraId="480D001E" w14:textId="1B3A1EA3" w:rsidR="00121B5C" w:rsidRDefault="00867983">
      <w:pPr>
        <w:rPr>
          <w:lang w:eastAsia="ja-JP"/>
        </w:rPr>
      </w:pPr>
      <w:r>
        <w:rPr>
          <w:lang w:eastAsia="ja-JP"/>
        </w:rPr>
        <w:t>W-OBJ-011 ページ境界付近テキスト 8: ページ末尾のアンカー付き図形との折り返し境界を確認。</w:t>
      </w:r>
    </w:p>
    <w:p w14:paraId="35CA694C" w14:textId="28955EA9" w:rsidR="00121B5C" w:rsidRDefault="00867983">
      <w:pPr>
        <w:rPr>
          <w:lang w:eastAsia="ja-JP"/>
        </w:rPr>
      </w:pPr>
      <w:r>
        <w:rPr>
          <w:lang w:eastAsia="ja-JP"/>
        </w:rPr>
        <w:t>W-OBJ-011 ページ境界付近テキスト 9: ページ末尾のアンカー付き図形との折り返し境界を確認。</w:t>
      </w:r>
    </w:p>
    <w:p w14:paraId="31365FC1" w14:textId="6477E2B2" w:rsidR="00121B5C" w:rsidRDefault="00867983">
      <w:pPr>
        <w:rPr>
          <w:lang w:eastAsia="ja-JP"/>
        </w:rPr>
      </w:pPr>
      <w:r>
        <w:rPr>
          <w:lang w:eastAsia="ja-JP"/>
        </w:rPr>
        <w:t>W-OBJ-011 ページ境界付近テキスト 10: ページ末尾のアンカー付き図形との折り返し境界を確認。</w:t>
      </w:r>
    </w:p>
    <w:p w14:paraId="0E042C1C" w14:textId="77777777" w:rsidR="00121B5C" w:rsidRDefault="00000000">
      <w:r>
        <w:pict w14:anchorId="7651B74A">
          <v:roundrect id="vmlshape61786c" o:spid="_x0000_s2056" style="width:180pt;height:80pt;mso-left-percent:-10001;mso-top-percent:-10001;mso-position-horizontal:absolute;mso-position-horizontal-relative:char;mso-position-vertical:absolute;mso-position-vertical-relative:line;mso-left-percent:-10001;mso-top-percent:-10001" arcsize="13107f" fillcolor="#ffbd85" strokecolor="#1d50dd" strokeweight="2pt">
            <v:shadow on="t" color="#999" opacity="39322f" offset="3pt,3pt"/>
            <v:textbox inset="8pt,8pt,8pt,8pt">
              <w:txbxContent>
                <w:p w14:paraId="03AAB66D" w14:textId="77777777" w:rsidR="00121B5C" w:rsidRDefault="00970578">
                  <w:pPr>
                    <w:rPr>
                      <w:lang w:eastAsia="ja-JP"/>
                    </w:rPr>
                  </w:pPr>
                  <w:r>
                    <w:rPr>
                      <w:lang w:eastAsia="ja-JP"/>
                    </w:rPr>
                    <w:t>VMLネイティブ図形: 影つき角丸四角形</w:t>
                  </w:r>
                </w:p>
              </w:txbxContent>
            </v:textbox>
          </v:roundrect>
        </w:pict>
      </w:r>
    </w:p>
    <w:p w14:paraId="511CDC1A" w14:textId="08695FBD" w:rsidR="00D00F50" w:rsidRDefault="00000000">
      <w:r>
        <w:pict w14:anchorId="37F18340">
          <v:roundrect id="vmlshapecdd8b5" o:spid="_x0000_s2050" style="position:absolute;margin-left:60pt;margin-top:-24pt;width:200pt;height:75pt;z-index:251657216" arcsize="13107f" fillcolor="#00aa7b" strokecolor="#333" strokeweight="2pt">
            <v:shadow on="t" color="#999" opacity="39322f" offset="3pt,3pt"/>
            <v:textbox inset="8pt,8pt,8pt,8pt">
              <w:txbxContent>
                <w:p w14:paraId="74DAB248" w14:textId="77777777" w:rsidR="00121B5C" w:rsidRDefault="00970578">
                  <w:pPr>
                    <w:rPr>
                      <w:lang w:eastAsia="ja-JP"/>
                    </w:rPr>
                  </w:pPr>
                  <w:r>
                    <w:rPr>
                      <w:lang w:eastAsia="ja-JP"/>
                    </w:rPr>
                    <w:t>前面/</w:t>
                  </w:r>
                  <w:r>
                    <w:rPr>
                      <w:lang w:eastAsia="ja-JP"/>
                    </w:rPr>
                    <w:t>背面重なりの境界確認</w:t>
                  </w:r>
                </w:p>
              </w:txbxContent>
            </v:textbox>
          </v:roundrect>
        </w:pict>
      </w:r>
    </w:p>
    <w:p w14:paraId="4D8A8E9B" w14:textId="77777777" w:rsidR="00D00F50" w:rsidRDefault="00D00F50">
      <w:r>
        <w:br w:type="page"/>
      </w:r>
    </w:p>
    <w:p w14:paraId="4AED3079" w14:textId="578DABF2" w:rsidR="00121B5C" w:rsidRDefault="00D00F50" w:rsidP="00D00F50">
      <w:pPr>
        <w:pStyle w:val="1"/>
      </w:pPr>
      <w:r>
        <w:rPr>
          <w:rFonts w:hint="eastAsia"/>
        </w:rPr>
        <w:lastRenderedPageBreak/>
        <w:t xml:space="preserve">6. Microsoft Office COM </w:t>
      </w:r>
      <w:proofErr w:type="spellStart"/>
      <w:r>
        <w:rPr>
          <w:rFonts w:hint="eastAsia"/>
        </w:rPr>
        <w:t>ネイティブオブジェクト</w:t>
      </w:r>
      <w:proofErr w:type="spellEnd"/>
    </w:p>
    <w:p w14:paraId="31A12016" w14:textId="0D58C349" w:rsidR="00D00F50" w:rsidRDefault="00D00F50" w:rsidP="00D00F50">
      <w:proofErr w:type="spellStart"/>
      <w:r>
        <w:t>このページの要素はMicrosoft</w:t>
      </w:r>
      <w:proofErr w:type="spellEnd"/>
      <w:r>
        <w:t xml:space="preserve"> Office </w:t>
      </w:r>
      <w:proofErr w:type="spellStart"/>
      <w:r>
        <w:t>COMで追加した編集可能なオブジェクトです</w:t>
      </w:r>
      <w:proofErr w:type="spellEnd"/>
      <w:r>
        <w:t>。</w:t>
      </w:r>
    </w:p>
    <w:p w14:paraId="782711D4" w14:textId="7929EA31" w:rsidR="00D00F50" w:rsidRDefault="00D00F50" w:rsidP="00D00F50">
      <w:r>
        <w:rPr>
          <w:noProof/>
        </w:rPr>
        <w:drawing>
          <wp:inline distT="0" distB="0" distL="0" distR="0" wp14:anchorId="580A641E" wp14:editId="6B104982">
            <wp:extent cx="4572000" cy="2667000"/>
            <wp:effectExtent l="0" t="0" r="0" b="0"/>
            <wp:docPr id="1078359084" name="グラフ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111995D" w14:textId="2B3573E8" w:rsidR="00D00F50" w:rsidRDefault="00D00F50" w:rsidP="00D00F50">
      <w:pPr>
        <w:rPr>
          <w:lang w:eastAsia="ja-JP"/>
        </w:rPr>
      </w:pPr>
      <w:r>
        <w:rPr>
          <w:lang w:eastAsia="ja-JP"/>
        </w:rPr>
        <w:t>埋め込みExcelワークシート（ダブルクリックで編集）</w:t>
      </w:r>
    </w:p>
    <w:p w14:paraId="39157173" w14:textId="24DA53A4" w:rsidR="00D00F50" w:rsidRDefault="00581AA0" w:rsidP="00D00F50">
      <w:r>
        <w:object w:dxaOrig="6723" w:dyaOrig="3716" w14:anchorId="6F6056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312.75pt;height:159.75pt" o:ole="">
            <v:imagedata r:id="rId13" o:title=""/>
          </v:shape>
          <o:OLEObject Type="Embed" ProgID="Excel.Sheet.12" ShapeID="_x0000_i1029" DrawAspect="Content" ObjectID="_1845763950" r:id="rId14"/>
        </w:object>
      </w:r>
    </w:p>
    <w:p w14:paraId="6D9F6018" w14:textId="6D0F2A23" w:rsidR="00D00F50" w:rsidRDefault="00D00F50" w:rsidP="00D00F50">
      <w:r>
        <w:rPr>
          <w:noProof/>
        </w:rPr>
        <w:drawing>
          <wp:inline distT="0" distB="0" distL="0" distR="0" wp14:anchorId="79D0820A" wp14:editId="4D5416C6">
            <wp:extent cx="4572000" cy="1905000"/>
            <wp:effectExtent l="38100" t="0" r="38100" b="0"/>
            <wp:docPr id="646982785" name="図表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534835F6" w14:textId="144B0971" w:rsidR="00D00F50" w:rsidRDefault="00D00F50">
      <w:r>
        <w:br w:type="page"/>
      </w:r>
    </w:p>
    <w:p w14:paraId="1DB5FD2F" w14:textId="69BEB256" w:rsidR="00D00F50" w:rsidRDefault="00D00F50" w:rsidP="00D00F50">
      <w:pPr>
        <w:pStyle w:val="1"/>
      </w:pPr>
      <w:r>
        <w:rPr>
          <w:rFonts w:hint="eastAsia"/>
        </w:rPr>
        <w:lastRenderedPageBreak/>
        <w:t xml:space="preserve">7. </w:t>
      </w:r>
      <w:proofErr w:type="spellStart"/>
      <w:r>
        <w:rPr>
          <w:rFonts w:hint="eastAsia"/>
        </w:rPr>
        <w:t>Word</w:t>
      </w:r>
      <w:r>
        <w:rPr>
          <w:rFonts w:hint="eastAsia"/>
        </w:rPr>
        <w:t>ネイティブ</w:t>
      </w:r>
      <w:r>
        <w:rPr>
          <w:rFonts w:hint="eastAsia"/>
        </w:rPr>
        <w:t>WordArt</w:t>
      </w:r>
      <w:proofErr w:type="spellEnd"/>
    </w:p>
    <w:p w14:paraId="6907C3D6" w14:textId="69F0C68D" w:rsidR="00D00F50" w:rsidRDefault="00D00F50" w:rsidP="00D00F50">
      <w:proofErr w:type="spellStart"/>
      <w:r>
        <w:t>編集可能なMicrosoft</w:t>
      </w:r>
      <w:proofErr w:type="spellEnd"/>
      <w:r>
        <w:t xml:space="preserve"> </w:t>
      </w:r>
      <w:proofErr w:type="spellStart"/>
      <w:r>
        <w:t>OfficeネイティブWordArtの表示・位置・文字効果を確認します</w:t>
      </w:r>
      <w:proofErr w:type="spellEnd"/>
      <w:r>
        <w:t>。</w:t>
      </w:r>
    </w:p>
    <w:p w14:paraId="2E444112" w14:textId="0B810B43" w:rsidR="00D00F50" w:rsidRPr="00D00F50" w:rsidRDefault="00000000" w:rsidP="00D00F50">
      <w:r>
        <w:rPr>
          <w:noProof/>
        </w:rPr>
        <w:pict w14:anchorId="7099B3E5">
          <v:shape id="_x0000_s2054" type="#_x0000_t136" style="position:absolute;margin-left:120pt;margin-top:180pt;width:5in;height:1in;z-index:251658240;mso-position-horizontal:absolute;mso-position-horizontal-relative:page;mso-position-vertical:absolute;mso-position-vertical-relative:page" fillcolor="#794e1f" stroked="f">
            <v:shadow color="#868686"/>
            <v:textpath style="font-family:&quot;Yu Gothic&quot;;font-size:30pt;v-text-reverse:t;v-text-kern:t" trim="t" fitpath="t" string="WordArt ネイティブ検証"/>
            <w10:wrap anchorx="page" anchory="page"/>
          </v:shape>
        </w:pict>
      </w:r>
    </w:p>
    <w:sectPr w:rsidR="00D00F50" w:rsidRPr="00D00F50" w:rsidSect="00034616">
      <w:headerReference w:type="default" r:id="rId20"/>
      <w:footerReference w:type="default" r:id="rId2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56C22" w14:textId="77777777" w:rsidR="00B21F68" w:rsidRDefault="00B21F68">
      <w:pPr>
        <w:spacing w:after="0" w:line="240" w:lineRule="auto"/>
      </w:pPr>
      <w:r>
        <w:separator/>
      </w:r>
    </w:p>
  </w:endnote>
  <w:endnote w:type="continuationSeparator" w:id="0">
    <w:p w14:paraId="7988B404" w14:textId="77777777" w:rsidR="00B21F68" w:rsidRDefault="00B21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5C418" w14:textId="77777777" w:rsidR="00121B5C" w:rsidRDefault="00970578">
    <w:pPr>
      <w:pStyle w:val="a7"/>
      <w:jc w:val="right"/>
    </w:pPr>
    <w:proofErr w:type="spellStart"/>
    <w:r>
      <w:t>Word_埋め込みオブジェクト総合検証</w:t>
    </w:r>
    <w:proofErr w:type="spellEnd"/>
    <w:r>
      <w:t xml:space="preserve"> | Footer | page field expected at right</w:t>
    </w:r>
    <w:r>
      <w:fldChar w:fldCharType="begin"/>
    </w:r>
    <w:r>
      <w:instrText>PAGE</w:instrText>
    </w:r>
    <w:r>
      <w:fldChar w:fldCharType="separate"/>
    </w:r>
    <w:r>
      <w:t>[PAGE]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t>[NUMPAGES]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BA15E" w14:textId="77777777" w:rsidR="00B21F68" w:rsidRDefault="00B21F68">
      <w:pPr>
        <w:spacing w:after="0" w:line="240" w:lineRule="auto"/>
      </w:pPr>
      <w:r>
        <w:separator/>
      </w:r>
    </w:p>
  </w:footnote>
  <w:footnote w:type="continuationSeparator" w:id="0">
    <w:p w14:paraId="2ECEAFF8" w14:textId="77777777" w:rsidR="00B21F68" w:rsidRDefault="00B21F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39D3A" w14:textId="77777777" w:rsidR="00121B5C" w:rsidRDefault="00970578">
    <w:pPr>
      <w:pStyle w:val="a5"/>
    </w:pPr>
    <w:proofErr w:type="spellStart"/>
    <w:r>
      <w:t>Word_埋め込みオブジェクト総合検証</w:t>
    </w:r>
    <w:proofErr w:type="spellEnd"/>
    <w:r>
      <w:t xml:space="preserve"> | Header | section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1450818">
    <w:abstractNumId w:val="8"/>
  </w:num>
  <w:num w:numId="2" w16cid:durableId="1340305768">
    <w:abstractNumId w:val="6"/>
  </w:num>
  <w:num w:numId="3" w16cid:durableId="536160921">
    <w:abstractNumId w:val="5"/>
  </w:num>
  <w:num w:numId="4" w16cid:durableId="1719743480">
    <w:abstractNumId w:val="4"/>
  </w:num>
  <w:num w:numId="5" w16cid:durableId="1299146064">
    <w:abstractNumId w:val="7"/>
  </w:num>
  <w:num w:numId="6" w16cid:durableId="1354646748">
    <w:abstractNumId w:val="3"/>
  </w:num>
  <w:num w:numId="7" w16cid:durableId="501042326">
    <w:abstractNumId w:val="2"/>
  </w:num>
  <w:num w:numId="8" w16cid:durableId="1956059081">
    <w:abstractNumId w:val="1"/>
  </w:num>
  <w:num w:numId="9" w16cid:durableId="354769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B5C"/>
    <w:rsid w:val="0015074B"/>
    <w:rsid w:val="0029639D"/>
    <w:rsid w:val="00326F90"/>
    <w:rsid w:val="003B02B1"/>
    <w:rsid w:val="00581AA0"/>
    <w:rsid w:val="00867983"/>
    <w:rsid w:val="00970578"/>
    <w:rsid w:val="00980614"/>
    <w:rsid w:val="00AA1D8D"/>
    <w:rsid w:val="00B21F68"/>
    <w:rsid w:val="00B47730"/>
    <w:rsid w:val="00CB0664"/>
    <w:rsid w:val="00D00F50"/>
    <w:rsid w:val="00D43B60"/>
    <w:rsid w:val="00F47A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7">
      <v:textbox inset="5.85pt,.7pt,5.85pt,.7pt"/>
    </o:shapedefaults>
    <o:shapelayout v:ext="edit">
      <o:idmap v:ext="edit" data="2"/>
    </o:shapelayout>
  </w:shapeDefaults>
  <w:decimalSymbol w:val="."/>
  <w:listSeparator w:val=","/>
  <w14:docId w14:val="0AF57A69"/>
  <w14:defaultImageDpi w14:val="300"/>
  <w15:docId w15:val="{E19076A0-33AA-4387-BBE2-086591AA2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Yu Gothic" w:eastAsia="Yu Gothic" w:hAnsi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diagramColors" Target="diagrams/colors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diagramQuickStyle" Target="diagrams/quickStyle1.xml"/><Relationship Id="rId2" Type="http://schemas.openxmlformats.org/officeDocument/2006/relationships/numbering" Target="numbering.xml"/><Relationship Id="rId16" Type="http://schemas.openxmlformats.org/officeDocument/2006/relationships/diagramLayout" Target="diagrams/layout1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diagramData" Target="diagrams/data1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package" Target="embeddings/Microsoft_Excel_Worksheet1.xlsx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ja-JP"/>
              <a:t>Word</a:t>
            </a:r>
            <a:r>
              <a:rPr lang="ja-JP" altLang="en-US"/>
              <a:t>ネイティブ集合縦棒グラフ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カテゴリ 1</c:v>
                </c:pt>
                <c:pt idx="1">
                  <c:v>カテゴリ 2</c:v>
                </c:pt>
                <c:pt idx="2">
                  <c:v>カテゴリ 3</c:v>
                </c:pt>
                <c:pt idx="3">
                  <c:v>カテゴリ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624-41A9-9111-C7364378B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カテゴリ 1</c:v>
                </c:pt>
                <c:pt idx="1">
                  <c:v>カテゴリ 2</c:v>
                </c:pt>
                <c:pt idx="2">
                  <c:v>カテゴリ 3</c:v>
                </c:pt>
                <c:pt idx="3">
                  <c:v>カテゴリ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624-41A9-9111-C7364378B00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カテゴリ 1</c:v>
                </c:pt>
                <c:pt idx="1">
                  <c:v>カテゴリ 2</c:v>
                </c:pt>
                <c:pt idx="2">
                  <c:v>カテゴリ 3</c:v>
                </c:pt>
                <c:pt idx="3">
                  <c:v>カテゴリ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624-41A9-9111-C7364378B0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34815647"/>
        <c:axId val="519120239"/>
      </c:barChart>
      <c:catAx>
        <c:axId val="6348156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519120239"/>
        <c:crosses val="autoZero"/>
        <c:auto val="1"/>
        <c:lblAlgn val="ctr"/>
        <c:lblOffset val="100"/>
        <c:noMultiLvlLbl val="0"/>
      </c:catAx>
      <c:valAx>
        <c:axId val="5191202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6348156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C3E3140-794E-464E-A3B1-93A0C9C93703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kumimoji="1" lang="ja-JP" altLang="en-US"/>
        </a:p>
      </dgm:t>
    </dgm:pt>
    <dgm:pt modelId="{317F0C9B-2A3E-4467-9E7B-E0A162A74603}">
      <dgm:prSet phldrT="[テキスト]"/>
      <dgm:spPr/>
      <dgm:t>
        <a:bodyPr/>
        <a:lstStyle/>
        <a:p>
          <a:r>
            <a:rPr kumimoji="1" lang="ja-JP" altLang="en-US"/>
            <a:t>入力</a:t>
          </a:r>
        </a:p>
      </dgm:t>
    </dgm:pt>
    <dgm:pt modelId="{D64A7C31-5A63-45D2-9AAE-217BA24D748D}" type="parTrans" cxnId="{415A03C6-3A56-4C5D-AF5F-99E6111E40B7}">
      <dgm:prSet/>
      <dgm:spPr/>
      <dgm:t>
        <a:bodyPr/>
        <a:lstStyle/>
        <a:p>
          <a:endParaRPr kumimoji="1" lang="ja-JP" altLang="en-US"/>
        </a:p>
      </dgm:t>
    </dgm:pt>
    <dgm:pt modelId="{F16F4361-8416-490C-83E7-475C63F9ED43}" type="sibTrans" cxnId="{415A03C6-3A56-4C5D-AF5F-99E6111E40B7}">
      <dgm:prSet/>
      <dgm:spPr/>
      <dgm:t>
        <a:bodyPr/>
        <a:lstStyle/>
        <a:p>
          <a:endParaRPr kumimoji="1" lang="ja-JP" altLang="en-US"/>
        </a:p>
      </dgm:t>
    </dgm:pt>
    <dgm:pt modelId="{322FA7BB-8EFC-4D02-A47D-F626F8FE6D91}">
      <dgm:prSet phldrT="[テキスト]"/>
      <dgm:spPr/>
      <dgm:t>
        <a:bodyPr/>
        <a:lstStyle/>
        <a:p>
          <a:r>
            <a:rPr kumimoji="1" lang="ja-JP" altLang="en-US"/>
            <a:t>処理</a:t>
          </a:r>
        </a:p>
      </dgm:t>
    </dgm:pt>
    <dgm:pt modelId="{64C4E545-91AA-4252-8CF7-8F6CDD4D9A83}" type="parTrans" cxnId="{FE82881D-6812-4429-9658-DB25B2E1A6EA}">
      <dgm:prSet/>
      <dgm:spPr/>
      <dgm:t>
        <a:bodyPr/>
        <a:lstStyle/>
        <a:p>
          <a:endParaRPr kumimoji="1" lang="ja-JP" altLang="en-US"/>
        </a:p>
      </dgm:t>
    </dgm:pt>
    <dgm:pt modelId="{391450C7-F93D-49D9-87F7-7E2BD93CF3C1}" type="sibTrans" cxnId="{FE82881D-6812-4429-9658-DB25B2E1A6EA}">
      <dgm:prSet/>
      <dgm:spPr/>
      <dgm:t>
        <a:bodyPr/>
        <a:lstStyle/>
        <a:p>
          <a:endParaRPr kumimoji="1" lang="ja-JP" altLang="en-US"/>
        </a:p>
      </dgm:t>
    </dgm:pt>
    <dgm:pt modelId="{EDBF636A-687F-4CFA-9C1B-C2F34497803B}">
      <dgm:prSet phldrT="[テキスト]"/>
      <dgm:spPr/>
      <dgm:t>
        <a:bodyPr/>
        <a:lstStyle/>
        <a:p>
          <a:r>
            <a:rPr kumimoji="1" lang="ja-JP" altLang="en-US"/>
            <a:t>確認</a:t>
          </a:r>
        </a:p>
      </dgm:t>
    </dgm:pt>
    <dgm:pt modelId="{77D78800-B43B-4802-A08D-9024C48FE2E1}" type="parTrans" cxnId="{B100DC5B-D0B6-4187-A978-42C6EC7F853A}">
      <dgm:prSet/>
      <dgm:spPr/>
      <dgm:t>
        <a:bodyPr/>
        <a:lstStyle/>
        <a:p>
          <a:endParaRPr kumimoji="1" lang="ja-JP" altLang="en-US"/>
        </a:p>
      </dgm:t>
    </dgm:pt>
    <dgm:pt modelId="{6E8A2082-06CC-4AD3-803A-ECC91084BAFE}" type="sibTrans" cxnId="{B100DC5B-D0B6-4187-A978-42C6EC7F853A}">
      <dgm:prSet/>
      <dgm:spPr/>
      <dgm:t>
        <a:bodyPr/>
        <a:lstStyle/>
        <a:p>
          <a:endParaRPr kumimoji="1" lang="ja-JP" altLang="en-US"/>
        </a:p>
      </dgm:t>
    </dgm:pt>
    <dgm:pt modelId="{A017AAED-9055-4CF2-B56F-895D4983D290}">
      <dgm:prSet phldrT="[テキスト]"/>
      <dgm:spPr/>
      <dgm:t>
        <a:bodyPr/>
        <a:lstStyle/>
        <a:p>
          <a:r>
            <a:rPr kumimoji="1" lang="ja-JP" altLang="en-US"/>
            <a:t>出力</a:t>
          </a:r>
        </a:p>
      </dgm:t>
    </dgm:pt>
    <dgm:pt modelId="{129FEAB7-3047-45EB-950E-0245D6E5DF47}" type="parTrans" cxnId="{D6B4233A-562C-4DF5-BE5C-92F43DB7F21F}">
      <dgm:prSet/>
      <dgm:spPr/>
      <dgm:t>
        <a:bodyPr/>
        <a:lstStyle/>
        <a:p>
          <a:endParaRPr kumimoji="1" lang="ja-JP" altLang="en-US"/>
        </a:p>
      </dgm:t>
    </dgm:pt>
    <dgm:pt modelId="{AB6E76C9-9083-4AEA-A76C-BF8595EC51C5}" type="sibTrans" cxnId="{D6B4233A-562C-4DF5-BE5C-92F43DB7F21F}">
      <dgm:prSet/>
      <dgm:spPr/>
      <dgm:t>
        <a:bodyPr/>
        <a:lstStyle/>
        <a:p>
          <a:endParaRPr kumimoji="1" lang="ja-JP" altLang="en-US"/>
        </a:p>
      </dgm:t>
    </dgm:pt>
    <dgm:pt modelId="{53C825E6-4532-447B-9472-02F20403AAAB}">
      <dgm:prSet phldrT="[テキスト]"/>
      <dgm:spPr/>
      <dgm:t>
        <a:bodyPr/>
        <a:lstStyle/>
        <a:p>
          <a:r>
            <a:rPr kumimoji="1" lang="ja-JP" altLang="en-US"/>
            <a:t>完了</a:t>
          </a:r>
        </a:p>
      </dgm:t>
    </dgm:pt>
    <dgm:pt modelId="{ADD7C32B-E2AF-43B1-AC76-3180A92E2536}" type="parTrans" cxnId="{B4BD9CF7-A423-46A1-B5E9-EDECE20440A8}">
      <dgm:prSet/>
      <dgm:spPr/>
      <dgm:t>
        <a:bodyPr/>
        <a:lstStyle/>
        <a:p>
          <a:endParaRPr kumimoji="1" lang="ja-JP" altLang="en-US"/>
        </a:p>
      </dgm:t>
    </dgm:pt>
    <dgm:pt modelId="{D3FA4C50-F4C8-40A2-875C-BD9BFF4074F9}" type="sibTrans" cxnId="{B4BD9CF7-A423-46A1-B5E9-EDECE20440A8}">
      <dgm:prSet/>
      <dgm:spPr/>
      <dgm:t>
        <a:bodyPr/>
        <a:lstStyle/>
        <a:p>
          <a:endParaRPr kumimoji="1" lang="ja-JP" altLang="en-US"/>
        </a:p>
      </dgm:t>
    </dgm:pt>
    <dgm:pt modelId="{667BF562-FA5D-42B9-ABAB-67723746764D}" type="pres">
      <dgm:prSet presAssocID="{DC3E3140-794E-464E-A3B1-93A0C9C93703}" presName="Name0" presStyleCnt="0">
        <dgm:presLayoutVars>
          <dgm:dir/>
          <dgm:resizeHandles val="exact"/>
        </dgm:presLayoutVars>
      </dgm:prSet>
      <dgm:spPr/>
    </dgm:pt>
    <dgm:pt modelId="{339365A5-BD19-4CC3-83D0-F6E57A10E9D5}" type="pres">
      <dgm:prSet presAssocID="{317F0C9B-2A3E-4467-9E7B-E0A162A74603}" presName="node" presStyleLbl="node1" presStyleIdx="0" presStyleCnt="5">
        <dgm:presLayoutVars>
          <dgm:bulletEnabled val="1"/>
        </dgm:presLayoutVars>
      </dgm:prSet>
      <dgm:spPr/>
    </dgm:pt>
    <dgm:pt modelId="{2662E6E8-20CD-4EA6-BB52-4C1DE9D7AF42}" type="pres">
      <dgm:prSet presAssocID="{F16F4361-8416-490C-83E7-475C63F9ED43}" presName="sibTrans" presStyleLbl="sibTrans2D1" presStyleIdx="0" presStyleCnt="4"/>
      <dgm:spPr/>
    </dgm:pt>
    <dgm:pt modelId="{F10AEAA5-553A-4C09-B04D-08428E8E9585}" type="pres">
      <dgm:prSet presAssocID="{F16F4361-8416-490C-83E7-475C63F9ED43}" presName="connectorText" presStyleLbl="sibTrans2D1" presStyleIdx="0" presStyleCnt="4"/>
      <dgm:spPr/>
    </dgm:pt>
    <dgm:pt modelId="{B9AF07EF-4DDD-4FFE-BC92-B058AE76B6C5}" type="pres">
      <dgm:prSet presAssocID="{322FA7BB-8EFC-4D02-A47D-F626F8FE6D91}" presName="node" presStyleLbl="node1" presStyleIdx="1" presStyleCnt="5">
        <dgm:presLayoutVars>
          <dgm:bulletEnabled val="1"/>
        </dgm:presLayoutVars>
      </dgm:prSet>
      <dgm:spPr/>
    </dgm:pt>
    <dgm:pt modelId="{489948AE-F1DB-4567-8A98-7C27DA0E16CB}" type="pres">
      <dgm:prSet presAssocID="{391450C7-F93D-49D9-87F7-7E2BD93CF3C1}" presName="sibTrans" presStyleLbl="sibTrans2D1" presStyleIdx="1" presStyleCnt="4"/>
      <dgm:spPr/>
    </dgm:pt>
    <dgm:pt modelId="{EB718C87-5B31-4193-9754-2B93A2C306D0}" type="pres">
      <dgm:prSet presAssocID="{391450C7-F93D-49D9-87F7-7E2BD93CF3C1}" presName="connectorText" presStyleLbl="sibTrans2D1" presStyleIdx="1" presStyleCnt="4"/>
      <dgm:spPr/>
    </dgm:pt>
    <dgm:pt modelId="{DA35E33A-216B-4757-86B7-5782AB12C679}" type="pres">
      <dgm:prSet presAssocID="{EDBF636A-687F-4CFA-9C1B-C2F34497803B}" presName="node" presStyleLbl="node1" presStyleIdx="2" presStyleCnt="5">
        <dgm:presLayoutVars>
          <dgm:bulletEnabled val="1"/>
        </dgm:presLayoutVars>
      </dgm:prSet>
      <dgm:spPr/>
    </dgm:pt>
    <dgm:pt modelId="{8C0E15F3-AF89-4849-BF71-0E39217287D7}" type="pres">
      <dgm:prSet presAssocID="{6E8A2082-06CC-4AD3-803A-ECC91084BAFE}" presName="sibTrans" presStyleLbl="sibTrans2D1" presStyleIdx="2" presStyleCnt="4"/>
      <dgm:spPr/>
    </dgm:pt>
    <dgm:pt modelId="{21DE1E4E-AA83-401E-86C8-D211C0E585C5}" type="pres">
      <dgm:prSet presAssocID="{6E8A2082-06CC-4AD3-803A-ECC91084BAFE}" presName="connectorText" presStyleLbl="sibTrans2D1" presStyleIdx="2" presStyleCnt="4"/>
      <dgm:spPr/>
    </dgm:pt>
    <dgm:pt modelId="{5B0257E8-C1AA-4212-886E-C235EAB4B91B}" type="pres">
      <dgm:prSet presAssocID="{A017AAED-9055-4CF2-B56F-895D4983D290}" presName="node" presStyleLbl="node1" presStyleIdx="3" presStyleCnt="5">
        <dgm:presLayoutVars>
          <dgm:bulletEnabled val="1"/>
        </dgm:presLayoutVars>
      </dgm:prSet>
      <dgm:spPr/>
    </dgm:pt>
    <dgm:pt modelId="{429D4032-65FF-45C0-88DB-9CA5BBE768D5}" type="pres">
      <dgm:prSet presAssocID="{AB6E76C9-9083-4AEA-A76C-BF8595EC51C5}" presName="sibTrans" presStyleLbl="sibTrans2D1" presStyleIdx="3" presStyleCnt="4"/>
      <dgm:spPr/>
    </dgm:pt>
    <dgm:pt modelId="{A6D2D736-132F-42A3-B825-1246664B60CD}" type="pres">
      <dgm:prSet presAssocID="{AB6E76C9-9083-4AEA-A76C-BF8595EC51C5}" presName="connectorText" presStyleLbl="sibTrans2D1" presStyleIdx="3" presStyleCnt="4"/>
      <dgm:spPr/>
    </dgm:pt>
    <dgm:pt modelId="{42B9ACDE-59FB-49D3-8897-E4F3330302C6}" type="pres">
      <dgm:prSet presAssocID="{53C825E6-4532-447B-9472-02F20403AAAB}" presName="node" presStyleLbl="node1" presStyleIdx="4" presStyleCnt="5">
        <dgm:presLayoutVars>
          <dgm:bulletEnabled val="1"/>
        </dgm:presLayoutVars>
      </dgm:prSet>
      <dgm:spPr/>
    </dgm:pt>
  </dgm:ptLst>
  <dgm:cxnLst>
    <dgm:cxn modelId="{233CB003-0053-4CC4-B2CD-040F4F20F400}" type="presOf" srcId="{A017AAED-9055-4CF2-B56F-895D4983D290}" destId="{5B0257E8-C1AA-4212-886E-C235EAB4B91B}" srcOrd="0" destOrd="0" presId="urn:microsoft.com/office/officeart/2005/8/layout/process1"/>
    <dgm:cxn modelId="{0343FC0E-AB4D-48CA-B518-9D203D744786}" type="presOf" srcId="{6E8A2082-06CC-4AD3-803A-ECC91084BAFE}" destId="{21DE1E4E-AA83-401E-86C8-D211C0E585C5}" srcOrd="1" destOrd="0" presId="urn:microsoft.com/office/officeart/2005/8/layout/process1"/>
    <dgm:cxn modelId="{FE82881D-6812-4429-9658-DB25B2E1A6EA}" srcId="{DC3E3140-794E-464E-A3B1-93A0C9C93703}" destId="{322FA7BB-8EFC-4D02-A47D-F626F8FE6D91}" srcOrd="1" destOrd="0" parTransId="{64C4E545-91AA-4252-8CF7-8F6CDD4D9A83}" sibTransId="{391450C7-F93D-49D9-87F7-7E2BD93CF3C1}"/>
    <dgm:cxn modelId="{468AC52E-F8D3-4D39-BE4F-1FD40B25EAA9}" type="presOf" srcId="{53C825E6-4532-447B-9472-02F20403AAAB}" destId="{42B9ACDE-59FB-49D3-8897-E4F3330302C6}" srcOrd="0" destOrd="0" presId="urn:microsoft.com/office/officeart/2005/8/layout/process1"/>
    <dgm:cxn modelId="{D6B4233A-562C-4DF5-BE5C-92F43DB7F21F}" srcId="{DC3E3140-794E-464E-A3B1-93A0C9C93703}" destId="{A017AAED-9055-4CF2-B56F-895D4983D290}" srcOrd="3" destOrd="0" parTransId="{129FEAB7-3047-45EB-950E-0245D6E5DF47}" sibTransId="{AB6E76C9-9083-4AEA-A76C-BF8595EC51C5}"/>
    <dgm:cxn modelId="{0D1D8B40-F3DC-4783-B3B5-CDE9264CAECC}" type="presOf" srcId="{F16F4361-8416-490C-83E7-475C63F9ED43}" destId="{2662E6E8-20CD-4EA6-BB52-4C1DE9D7AF42}" srcOrd="0" destOrd="0" presId="urn:microsoft.com/office/officeart/2005/8/layout/process1"/>
    <dgm:cxn modelId="{B100DC5B-D0B6-4187-A978-42C6EC7F853A}" srcId="{DC3E3140-794E-464E-A3B1-93A0C9C93703}" destId="{EDBF636A-687F-4CFA-9C1B-C2F34497803B}" srcOrd="2" destOrd="0" parTransId="{77D78800-B43B-4802-A08D-9024C48FE2E1}" sibTransId="{6E8A2082-06CC-4AD3-803A-ECC91084BAFE}"/>
    <dgm:cxn modelId="{A60D4260-E502-417A-8BFE-F4E93A86D24E}" type="presOf" srcId="{DC3E3140-794E-464E-A3B1-93A0C9C93703}" destId="{667BF562-FA5D-42B9-ABAB-67723746764D}" srcOrd="0" destOrd="0" presId="urn:microsoft.com/office/officeart/2005/8/layout/process1"/>
    <dgm:cxn modelId="{198F404C-C2A1-4923-92D7-96AAB8D3A26F}" type="presOf" srcId="{EDBF636A-687F-4CFA-9C1B-C2F34497803B}" destId="{DA35E33A-216B-4757-86B7-5782AB12C679}" srcOrd="0" destOrd="0" presId="urn:microsoft.com/office/officeart/2005/8/layout/process1"/>
    <dgm:cxn modelId="{D9A1CE81-CED6-4D02-AF06-BABE1D1D5FE6}" type="presOf" srcId="{AB6E76C9-9083-4AEA-A76C-BF8595EC51C5}" destId="{A6D2D736-132F-42A3-B825-1246664B60CD}" srcOrd="1" destOrd="0" presId="urn:microsoft.com/office/officeart/2005/8/layout/process1"/>
    <dgm:cxn modelId="{623FA799-CFC2-440D-A401-F2314FCC2339}" type="presOf" srcId="{391450C7-F93D-49D9-87F7-7E2BD93CF3C1}" destId="{EB718C87-5B31-4193-9754-2B93A2C306D0}" srcOrd="1" destOrd="0" presId="urn:microsoft.com/office/officeart/2005/8/layout/process1"/>
    <dgm:cxn modelId="{C7AF07B1-C26B-461E-9B00-65B067878960}" type="presOf" srcId="{322FA7BB-8EFC-4D02-A47D-F626F8FE6D91}" destId="{B9AF07EF-4DDD-4FFE-BC92-B058AE76B6C5}" srcOrd="0" destOrd="0" presId="urn:microsoft.com/office/officeart/2005/8/layout/process1"/>
    <dgm:cxn modelId="{415A03C6-3A56-4C5D-AF5F-99E6111E40B7}" srcId="{DC3E3140-794E-464E-A3B1-93A0C9C93703}" destId="{317F0C9B-2A3E-4467-9E7B-E0A162A74603}" srcOrd="0" destOrd="0" parTransId="{D64A7C31-5A63-45D2-9AAE-217BA24D748D}" sibTransId="{F16F4361-8416-490C-83E7-475C63F9ED43}"/>
    <dgm:cxn modelId="{D168CAC9-9877-4C9A-8AFF-F7E58FA2EE67}" type="presOf" srcId="{AB6E76C9-9083-4AEA-A76C-BF8595EC51C5}" destId="{429D4032-65FF-45C0-88DB-9CA5BBE768D5}" srcOrd="0" destOrd="0" presId="urn:microsoft.com/office/officeart/2005/8/layout/process1"/>
    <dgm:cxn modelId="{E9423CD7-2B39-4ED0-8E99-E9F889F9AE3F}" type="presOf" srcId="{F16F4361-8416-490C-83E7-475C63F9ED43}" destId="{F10AEAA5-553A-4C09-B04D-08428E8E9585}" srcOrd="1" destOrd="0" presId="urn:microsoft.com/office/officeart/2005/8/layout/process1"/>
    <dgm:cxn modelId="{066D72D8-84D3-4C06-B11D-068DF77A4123}" type="presOf" srcId="{391450C7-F93D-49D9-87F7-7E2BD93CF3C1}" destId="{489948AE-F1DB-4567-8A98-7C27DA0E16CB}" srcOrd="0" destOrd="0" presId="urn:microsoft.com/office/officeart/2005/8/layout/process1"/>
    <dgm:cxn modelId="{1F036FDD-56CB-4163-B1AE-99B981ED3525}" type="presOf" srcId="{317F0C9B-2A3E-4467-9E7B-E0A162A74603}" destId="{339365A5-BD19-4CC3-83D0-F6E57A10E9D5}" srcOrd="0" destOrd="0" presId="urn:microsoft.com/office/officeart/2005/8/layout/process1"/>
    <dgm:cxn modelId="{3219DEF5-2161-443F-8A9D-1991AF941D32}" type="presOf" srcId="{6E8A2082-06CC-4AD3-803A-ECC91084BAFE}" destId="{8C0E15F3-AF89-4849-BF71-0E39217287D7}" srcOrd="0" destOrd="0" presId="urn:microsoft.com/office/officeart/2005/8/layout/process1"/>
    <dgm:cxn modelId="{B4BD9CF7-A423-46A1-B5E9-EDECE20440A8}" srcId="{DC3E3140-794E-464E-A3B1-93A0C9C93703}" destId="{53C825E6-4532-447B-9472-02F20403AAAB}" srcOrd="4" destOrd="0" parTransId="{ADD7C32B-E2AF-43B1-AC76-3180A92E2536}" sibTransId="{D3FA4C50-F4C8-40A2-875C-BD9BFF4074F9}"/>
    <dgm:cxn modelId="{3CA10A95-8846-4FAF-8BBD-DB6749F1F4E4}" type="presParOf" srcId="{667BF562-FA5D-42B9-ABAB-67723746764D}" destId="{339365A5-BD19-4CC3-83D0-F6E57A10E9D5}" srcOrd="0" destOrd="0" presId="urn:microsoft.com/office/officeart/2005/8/layout/process1"/>
    <dgm:cxn modelId="{BB686D01-D095-4792-8FC2-6364B1893143}" type="presParOf" srcId="{667BF562-FA5D-42B9-ABAB-67723746764D}" destId="{2662E6E8-20CD-4EA6-BB52-4C1DE9D7AF42}" srcOrd="1" destOrd="0" presId="urn:microsoft.com/office/officeart/2005/8/layout/process1"/>
    <dgm:cxn modelId="{5AFB5E5F-9E17-4F56-93D9-73CF512FA2A9}" type="presParOf" srcId="{2662E6E8-20CD-4EA6-BB52-4C1DE9D7AF42}" destId="{F10AEAA5-553A-4C09-B04D-08428E8E9585}" srcOrd="0" destOrd="0" presId="urn:microsoft.com/office/officeart/2005/8/layout/process1"/>
    <dgm:cxn modelId="{5AC6620F-7E8E-4F83-8B6F-0C2E6A85EA05}" type="presParOf" srcId="{667BF562-FA5D-42B9-ABAB-67723746764D}" destId="{B9AF07EF-4DDD-4FFE-BC92-B058AE76B6C5}" srcOrd="2" destOrd="0" presId="urn:microsoft.com/office/officeart/2005/8/layout/process1"/>
    <dgm:cxn modelId="{922F754B-822F-4205-8964-F9C39DDA73D6}" type="presParOf" srcId="{667BF562-FA5D-42B9-ABAB-67723746764D}" destId="{489948AE-F1DB-4567-8A98-7C27DA0E16CB}" srcOrd="3" destOrd="0" presId="urn:microsoft.com/office/officeart/2005/8/layout/process1"/>
    <dgm:cxn modelId="{92FE5D32-1123-4641-9538-7F09B175E1B0}" type="presParOf" srcId="{489948AE-F1DB-4567-8A98-7C27DA0E16CB}" destId="{EB718C87-5B31-4193-9754-2B93A2C306D0}" srcOrd="0" destOrd="0" presId="urn:microsoft.com/office/officeart/2005/8/layout/process1"/>
    <dgm:cxn modelId="{740DBCA9-9B58-41A6-BD5A-5CC6E836A80A}" type="presParOf" srcId="{667BF562-FA5D-42B9-ABAB-67723746764D}" destId="{DA35E33A-216B-4757-86B7-5782AB12C679}" srcOrd="4" destOrd="0" presId="urn:microsoft.com/office/officeart/2005/8/layout/process1"/>
    <dgm:cxn modelId="{8178E23B-99B4-4108-8D89-385C5A2180F5}" type="presParOf" srcId="{667BF562-FA5D-42B9-ABAB-67723746764D}" destId="{8C0E15F3-AF89-4849-BF71-0E39217287D7}" srcOrd="5" destOrd="0" presId="urn:microsoft.com/office/officeart/2005/8/layout/process1"/>
    <dgm:cxn modelId="{1DE88415-E193-4F1D-83DD-E275D8FF2D98}" type="presParOf" srcId="{8C0E15F3-AF89-4849-BF71-0E39217287D7}" destId="{21DE1E4E-AA83-401E-86C8-D211C0E585C5}" srcOrd="0" destOrd="0" presId="urn:microsoft.com/office/officeart/2005/8/layout/process1"/>
    <dgm:cxn modelId="{56338BA8-1704-4BBC-B1E0-749FC48F1A13}" type="presParOf" srcId="{667BF562-FA5D-42B9-ABAB-67723746764D}" destId="{5B0257E8-C1AA-4212-886E-C235EAB4B91B}" srcOrd="6" destOrd="0" presId="urn:microsoft.com/office/officeart/2005/8/layout/process1"/>
    <dgm:cxn modelId="{79596AB7-690A-4885-83C3-BD1B3BED8BE0}" type="presParOf" srcId="{667BF562-FA5D-42B9-ABAB-67723746764D}" destId="{429D4032-65FF-45C0-88DB-9CA5BBE768D5}" srcOrd="7" destOrd="0" presId="urn:microsoft.com/office/officeart/2005/8/layout/process1"/>
    <dgm:cxn modelId="{F13C4B36-856D-4C8D-A3C1-23DFAFDFF470}" type="presParOf" srcId="{429D4032-65FF-45C0-88DB-9CA5BBE768D5}" destId="{A6D2D736-132F-42A3-B825-1246664B60CD}" srcOrd="0" destOrd="0" presId="urn:microsoft.com/office/officeart/2005/8/layout/process1"/>
    <dgm:cxn modelId="{028E0F69-9FBA-4A53-9571-1B02E9EC3D4D}" type="presParOf" srcId="{667BF562-FA5D-42B9-ABAB-67723746764D}" destId="{42B9ACDE-59FB-49D3-8897-E4F3330302C6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39365A5-BD19-4CC3-83D0-F6E57A10E9D5}">
      <dsp:nvSpPr>
        <dsp:cNvPr id="0" name=""/>
        <dsp:cNvSpPr/>
      </dsp:nvSpPr>
      <dsp:spPr>
        <a:xfrm>
          <a:off x="2232" y="735152"/>
          <a:ext cx="692050" cy="4346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1800" kern="1200"/>
            <a:t>入力</a:t>
          </a:r>
        </a:p>
      </dsp:txBody>
      <dsp:txXfrm>
        <a:off x="14964" y="747884"/>
        <a:ext cx="666586" cy="409230"/>
      </dsp:txXfrm>
    </dsp:sp>
    <dsp:sp modelId="{2662E6E8-20CD-4EA6-BB52-4C1DE9D7AF42}">
      <dsp:nvSpPr>
        <dsp:cNvPr id="0" name=""/>
        <dsp:cNvSpPr/>
      </dsp:nvSpPr>
      <dsp:spPr>
        <a:xfrm>
          <a:off x="763488" y="866685"/>
          <a:ext cx="146714" cy="17162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kumimoji="1" lang="ja-JP" altLang="en-US" sz="700" kern="1200"/>
        </a:p>
      </dsp:txBody>
      <dsp:txXfrm>
        <a:off x="763488" y="901011"/>
        <a:ext cx="102700" cy="102976"/>
      </dsp:txXfrm>
    </dsp:sp>
    <dsp:sp modelId="{B9AF07EF-4DDD-4FFE-BC92-B058AE76B6C5}">
      <dsp:nvSpPr>
        <dsp:cNvPr id="0" name=""/>
        <dsp:cNvSpPr/>
      </dsp:nvSpPr>
      <dsp:spPr>
        <a:xfrm>
          <a:off x="971103" y="735152"/>
          <a:ext cx="692050" cy="4346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1800" kern="1200"/>
            <a:t>処理</a:t>
          </a:r>
        </a:p>
      </dsp:txBody>
      <dsp:txXfrm>
        <a:off x="983835" y="747884"/>
        <a:ext cx="666586" cy="409230"/>
      </dsp:txXfrm>
    </dsp:sp>
    <dsp:sp modelId="{489948AE-F1DB-4567-8A98-7C27DA0E16CB}">
      <dsp:nvSpPr>
        <dsp:cNvPr id="0" name=""/>
        <dsp:cNvSpPr/>
      </dsp:nvSpPr>
      <dsp:spPr>
        <a:xfrm>
          <a:off x="1732359" y="866685"/>
          <a:ext cx="146714" cy="17162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kumimoji="1" lang="ja-JP" altLang="en-US" sz="700" kern="1200"/>
        </a:p>
      </dsp:txBody>
      <dsp:txXfrm>
        <a:off x="1732359" y="901011"/>
        <a:ext cx="102700" cy="102976"/>
      </dsp:txXfrm>
    </dsp:sp>
    <dsp:sp modelId="{DA35E33A-216B-4757-86B7-5782AB12C679}">
      <dsp:nvSpPr>
        <dsp:cNvPr id="0" name=""/>
        <dsp:cNvSpPr/>
      </dsp:nvSpPr>
      <dsp:spPr>
        <a:xfrm>
          <a:off x="1939974" y="735152"/>
          <a:ext cx="692050" cy="4346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1800" kern="1200"/>
            <a:t>確認</a:t>
          </a:r>
        </a:p>
      </dsp:txBody>
      <dsp:txXfrm>
        <a:off x="1952706" y="747884"/>
        <a:ext cx="666586" cy="409230"/>
      </dsp:txXfrm>
    </dsp:sp>
    <dsp:sp modelId="{8C0E15F3-AF89-4849-BF71-0E39217287D7}">
      <dsp:nvSpPr>
        <dsp:cNvPr id="0" name=""/>
        <dsp:cNvSpPr/>
      </dsp:nvSpPr>
      <dsp:spPr>
        <a:xfrm>
          <a:off x="2701230" y="866685"/>
          <a:ext cx="146714" cy="17162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kumimoji="1" lang="ja-JP" altLang="en-US" sz="700" kern="1200"/>
        </a:p>
      </dsp:txBody>
      <dsp:txXfrm>
        <a:off x="2701230" y="901011"/>
        <a:ext cx="102700" cy="102976"/>
      </dsp:txXfrm>
    </dsp:sp>
    <dsp:sp modelId="{5B0257E8-C1AA-4212-886E-C235EAB4B91B}">
      <dsp:nvSpPr>
        <dsp:cNvPr id="0" name=""/>
        <dsp:cNvSpPr/>
      </dsp:nvSpPr>
      <dsp:spPr>
        <a:xfrm>
          <a:off x="2908845" y="735152"/>
          <a:ext cx="692050" cy="4346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1800" kern="1200"/>
            <a:t>出力</a:t>
          </a:r>
        </a:p>
      </dsp:txBody>
      <dsp:txXfrm>
        <a:off x="2921577" y="747884"/>
        <a:ext cx="666586" cy="409230"/>
      </dsp:txXfrm>
    </dsp:sp>
    <dsp:sp modelId="{429D4032-65FF-45C0-88DB-9CA5BBE768D5}">
      <dsp:nvSpPr>
        <dsp:cNvPr id="0" name=""/>
        <dsp:cNvSpPr/>
      </dsp:nvSpPr>
      <dsp:spPr>
        <a:xfrm>
          <a:off x="3670101" y="866685"/>
          <a:ext cx="146714" cy="17162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kumimoji="1" lang="ja-JP" altLang="en-US" sz="700" kern="1200"/>
        </a:p>
      </dsp:txBody>
      <dsp:txXfrm>
        <a:off x="3670101" y="901011"/>
        <a:ext cx="102700" cy="102976"/>
      </dsp:txXfrm>
    </dsp:sp>
    <dsp:sp modelId="{42B9ACDE-59FB-49D3-8897-E4F3330302C6}">
      <dsp:nvSpPr>
        <dsp:cNvPr id="0" name=""/>
        <dsp:cNvSpPr/>
      </dsp:nvSpPr>
      <dsp:spPr>
        <a:xfrm>
          <a:off x="3877716" y="735152"/>
          <a:ext cx="692050" cy="4346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1800" kern="1200"/>
            <a:t>完了</a:t>
          </a:r>
        </a:p>
      </dsp:txBody>
      <dsp:txXfrm>
        <a:off x="3890448" y="747884"/>
        <a:ext cx="666586" cy="4092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LibreOffice conversion validation fixture</dc:title>
  <dc:subject/>
  <dc:creator>Office Validation Generator</dc:creator>
  <cp:keywords/>
  <dc:description>generated by python-docx</dc:description>
  <cp:lastModifiedBy>2713024 曾根　優生</cp:lastModifiedBy>
  <cp:revision>5</cp:revision>
  <cp:lastPrinted>2026-07-16T18:25:00Z</cp:lastPrinted>
  <dcterms:created xsi:type="dcterms:W3CDTF">2013-12-23T23:15:00Z</dcterms:created>
  <dcterms:modified xsi:type="dcterms:W3CDTF">2026-07-16T18:25:00Z</dcterms:modified>
  <cp:category/>
</cp:coreProperties>
</file>