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8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drawing>
          <wp:anchor distT="0" distB="0" distL="114300" distR="114300" simplePos="0" relativeHeight="252066816" behindDoc="0" locked="0" layoutInCell="1" allowOverlap="1">
            <wp:simplePos x="0" y="0"/>
            <wp:positionH relativeFrom="column">
              <wp:posOffset>-391795</wp:posOffset>
            </wp:positionH>
            <wp:positionV relativeFrom="paragraph">
              <wp:posOffset>-686435</wp:posOffset>
            </wp:positionV>
            <wp:extent cx="10744200" cy="7597140"/>
            <wp:effectExtent l="0" t="0" r="0" b="3810"/>
            <wp:wrapNone/>
            <wp:docPr id="3" name="图片 3" descr="C:\Users\Administrator\Desktop\A4-JPG来迎佛阿弥陀佛接引图2-20180531.jpgA4-JPG来迎佛阿弥陀佛接引图2-20180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strator\Desktop\A4-JPG来迎佛阿弥陀佛接引图2-20180531.jpgA4-JPG来迎佛阿弥陀佛接引图2-20180531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44200" cy="759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 w:val="0"/>
          <w:bCs w:val="0"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69" w:afterLines="150"/>
        <w:jc w:val="center"/>
        <w:textAlignment w:val="auto"/>
        <w:rPr>
          <w:rFonts w:hint="eastAsia" w:ascii="微软雅黑" w:hAnsi="微软雅黑" w:eastAsia="微软雅黑" w:cs="微软雅黑"/>
          <w:b/>
          <w:color w:val="FBE5D6" w:themeColor="accent2" w:themeTint="33"/>
          <w:sz w:val="84"/>
          <w:szCs w:val="84"/>
          <w14:textFill>
            <w14:solidFill>
              <w14:schemeClr w14:val="accent2">
                <w14:lumMod w14:val="20000"/>
                <w14:lumOff w14:val="8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FBE5D6" w:themeColor="accent2" w:themeTint="33"/>
          <w:sz w:val="84"/>
          <w:szCs w:val="84"/>
          <w:lang w:eastAsia="zh-TW"/>
          <w14:textFill>
            <w14:solidFill>
              <w14:schemeClr w14:val="accent2">
                <w14:lumMod w14:val="20000"/>
                <w14:lumOff w14:val="80000"/>
              </w14:schemeClr>
            </w14:solidFill>
          </w14:textFill>
        </w:rPr>
        <w:t>佛说无量寿经</w:t>
      </w:r>
      <w:r>
        <w:rPr>
          <w:rFonts w:hint="eastAsia" w:ascii="微软雅黑" w:hAnsi="微软雅黑" w:eastAsia="微软雅黑" w:cs="微软雅黑"/>
          <w:b/>
          <w:color w:val="FFFFFF" w:themeColor="background1"/>
          <w:sz w:val="52"/>
          <w:szCs w:val="52"/>
          <w:lang w:val="en-US" w:eastAsia="zh-CN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/>
          <w:color w:val="FFFFFF" w:themeColor="background1"/>
          <w:sz w:val="52"/>
          <w:szCs w:val="52"/>
          <w:lang w:eastAsia="zh-TW"/>
          <w14:textFill>
            <w14:solidFill>
              <w14:schemeClr w14:val="bg1"/>
            </w14:solidFill>
          </w14:textFill>
        </w:rPr>
        <w:t>卷上</w:t>
      </w:r>
    </w:p>
    <w:p>
      <w:pPr>
        <w:jc w:val="center"/>
        <w:rPr>
          <w:rFonts w:hint="eastAsia" w:ascii="微软雅黑" w:hAnsi="微软雅黑" w:eastAsia="微软雅黑" w:cs="微软雅黑"/>
          <w:color w:val="FFFFFF" w:themeColor="background1"/>
          <w:sz w:val="52"/>
          <w:szCs w:val="5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52"/>
          <w:szCs w:val="52"/>
          <w:lang w:eastAsia="zh-TW"/>
          <w14:textFill>
            <w14:solidFill>
              <w14:schemeClr w14:val="bg1"/>
            </w14:solidFill>
          </w14:textFill>
        </w:rPr>
        <w:t>曹魏</w:t>
      </w:r>
      <w:r>
        <w:rPr>
          <w:rFonts w:hint="eastAsia" w:ascii="微软雅黑" w:hAnsi="微软雅黑" w:eastAsia="微软雅黑" w:cs="微软雅黑"/>
          <w:color w:val="FFFFFF" w:themeColor="background1"/>
          <w:sz w:val="52"/>
          <w:szCs w:val="52"/>
          <w:lang w:val="en-US" w:eastAsia="zh-CN"/>
          <w14:textFill>
            <w14:solidFill>
              <w14:schemeClr w14:val="bg1"/>
            </w14:solidFill>
          </w14:textFill>
        </w:rPr>
        <w:t xml:space="preserve">天竺三藏 </w:t>
      </w:r>
      <w:r>
        <w:rPr>
          <w:rFonts w:hint="eastAsia" w:ascii="微软雅黑" w:hAnsi="微软雅黑" w:eastAsia="微软雅黑" w:cs="微软雅黑"/>
          <w:color w:val="FFFFFF" w:themeColor="background1"/>
          <w:sz w:val="52"/>
          <w:szCs w:val="52"/>
          <w:lang w:eastAsia="zh-TW"/>
          <w14:textFill>
            <w14:solidFill>
              <w14:schemeClr w14:val="bg1"/>
            </w14:solidFill>
          </w14:textFill>
        </w:rPr>
        <w:t>康僧铠</w:t>
      </w:r>
      <w:r>
        <w:rPr>
          <w:rFonts w:hint="eastAsia" w:ascii="微软雅黑" w:hAnsi="微软雅黑" w:eastAsia="微软雅黑" w:cs="微软雅黑"/>
          <w:color w:val="FFFFFF" w:themeColor="background1"/>
          <w:sz w:val="52"/>
          <w:szCs w:val="52"/>
          <w:lang w:val="en-US" w:eastAsia="zh-CN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FFFFFF" w:themeColor="background1"/>
          <w:sz w:val="52"/>
          <w:szCs w:val="52"/>
          <w:lang w:eastAsia="zh-TW"/>
          <w14:textFill>
            <w14:solidFill>
              <w14:schemeClr w14:val="bg1"/>
            </w14:solidFill>
          </w14:textFill>
        </w:rPr>
        <w:t>译</w:t>
      </w:r>
    </w:p>
    <w:p>
      <w:pPr>
        <w:jc w:val="center"/>
        <w:rPr>
          <w:rFonts w:hint="eastAsia" w:ascii="微软雅黑" w:hAnsi="微软雅黑" w:eastAsia="微软雅黑" w:cs="微软雅黑"/>
          <w:color w:val="FFFFFF" w:themeColor="background1"/>
          <w:sz w:val="52"/>
          <w:szCs w:val="52"/>
          <w:lang w:eastAsia="zh-TW"/>
          <w14:textFill>
            <w14:solidFill>
              <w14:schemeClr w14:val="bg1"/>
            </w14:solidFill>
          </w14:textFill>
        </w:rPr>
      </w:pPr>
    </w:p>
    <w:p>
      <w:pPr>
        <w:jc w:val="center"/>
        <w:rPr>
          <w:rFonts w:hint="default" w:ascii="微软雅黑" w:hAnsi="微软雅黑" w:eastAsia="微软雅黑" w:cs="微软雅黑"/>
          <w:color w:val="FFFFFF" w:themeColor="background1"/>
          <w:sz w:val="52"/>
          <w:szCs w:val="52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微软雅黑" w:hAnsi="微软雅黑" w:eastAsia="微软雅黑" w:cs="微软雅黑"/>
          <w:color w:val="FFFFFF" w:themeColor="background1"/>
          <w:sz w:val="52"/>
          <w:szCs w:val="52"/>
          <w:lang w:val="en-US"/>
          <w14:textFill>
            <w14:solidFill>
              <w14:schemeClr w14:val="bg1"/>
            </w14:solidFill>
          </w14:textFill>
        </w:rPr>
        <w:drawing>
          <wp:inline distT="0" distB="0" distL="114300" distR="114300">
            <wp:extent cx="8919210" cy="3592830"/>
            <wp:effectExtent l="0" t="0" r="11430" b="3810"/>
            <wp:docPr id="6" name="图片 6" descr="一、序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一、序分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192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我闻如是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一时，佛住王舍城耆闍崛山中。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与大比丘众万二千人俱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一切大圣，神通已达。其名曰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尊者了本际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尊者正愿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尊者正语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尊者大号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尊者仁贤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尊者离垢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尊者名闻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尊者善实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尊者具足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尊者牛王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尊者优楼频螺迦叶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尊者伽耶迦叶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尊者那提迦叶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尊者摩诃迦叶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尊者舍利弗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尊者大目犍连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尊者劫宾那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尊者大住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尊者大净志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尊者摩诃周那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尊者满愿子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尊者离障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尊者流灌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尊者坚伏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尊者面王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尊者异乘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尊者仁性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尊者嘉乐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尊者善来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尊者罗云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尊者阿难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皆如斯等上首者也。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又与大乘众菩萨俱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普贤菩萨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妙德菩萨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慈氏菩萨等，此贤劫中一切菩萨。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又贤护等十六正士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善思议菩萨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信慧菩萨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空无菩萨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神通华菩萨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光英菩萨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慧上菩萨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智幢菩萨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寂根菩萨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愿慧菩萨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香象菩萨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宝英菩萨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中住菩萨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制行菩萨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解脱菩萨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皆遵普贤大士之德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具诸菩萨无量行愿，安住一切功德之法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游步十方，行权方便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入佛法藏，究竟彼岸。于无量世界，现成等觉。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处兜率天，弘宣正法。舍彼天宫，降神母胎。从右胁生，现行七步。光明显耀，普照十方。无量佛土，六种震动。举声自称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吾当于世，为无上尊。释梵奉侍，天人归仰。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示现算计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文艺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射御，博综道术，贯练群籍。游于后园，讲武试艺。现处宫中色味之间。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见老病死，悟世非常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弃国财位，入山学道。服乘白马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宝冠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璎珞，遣之令还。舍珍妙衣，而着法服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剃除须发，端坐树下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勤苦六年，行如所应。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现五浊刹，随顺群生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示有尘垢，沐浴金流。天按树枝，得攀出池。灵禽翼从，往诣道场。吉祥感征，表章功祚。哀受施草，敷佛树下，跏趺而坐。奋大光明，使魔知之。魔率官属，而来逼试。制以智力，皆令降伏。得微妙法，成最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释梵祈劝，请转法轮。以佛游步，佛吼而吼。扣法鼓，吹法螺，执法剑，建法幢，震法雷，曜法电，澍法雨，演法施。常以法音，觉诸世间。光明普照无量佛土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一切世界六种震动。总摄魔界，动魔宫殿。众魔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35(shè),慑)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怖，莫不归伏。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35(ɡuó),掴)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裂邪网，消灭诸见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散诸尘劳，坏诸欲堑。严护法城，开阐法门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洗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35(zhuó),濯)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垢污，显明清白。光融佛法，宣流正化。入国分卫，获诸丰膳。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35(zhù),贮)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功德，示福田。欲宣法，现欣笑。以诸法药，救疗三苦。显现道意无量功德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授菩萨记，成等正觉。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示现灭度，拯济无极。消除诸漏，植众德本。具足功德，微妙难量。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游诸佛国，普现道教。其所修行，清净无秽。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譬如幻师，现众异像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为男为女，无所不变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本学明了，在意所为。此诸菩萨，亦复如是。学一切法，贯综缕练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所住安谛，靡不感化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无数佛土，皆悉普现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未曾慢恣，愍伤众生。如是之法，一切具足。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菩萨经典，究畅要妙。名称普至，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导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御十方。无量诸佛，咸共护念。佛所住者，皆已得住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大圣所立，而皆已立。如来道化，各能宣布。为诸菩萨，而作大师。以甚深禅慧，开导众生。通诸法性，达众生相，明了诸国。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供养诸佛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化现其身，犹如电光。善学无畏之网，晓了幻化之法。坏裂魔网，解诸缠缚。超越声闻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缘觉之地，得空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无相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无愿三昧。善立方便，显示三乘。于此化终，而现灭度。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亦无所作，亦无所有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不起不灭，得平等法。具足成就无量总持百千三昧。诸根智慧，广普寂定。深入菩萨法藏，得佛华严三昧，宣扬演说一切经典。住深定门，悉睹现在无量诸佛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一念之顷无不周遍。</w:t>
      </w:r>
    </w:p>
    <w:p>
      <w:pPr>
        <w:ind w:firstLine="1440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济诸剧难，诸闲不闲。分别显示真实之际，得诸如来辩才之智。入众言音，开化一切。超过世间诸所有法，心常谛住度世之道。于一切万物而随意自在。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为诸庶类，作不请之友。荷负群生，为之重担。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受持如来甚深法藏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护佛种性，常使不绝。兴大悲，愍众生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演慈辩，授法眼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杜三趣，开善门。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以不请之法，施诸黎庶。如纯孝之子，爱敬父母。于诸众生，视若自己。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一切善本，皆度彼岸。悉获诸佛无量功德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智慧圣明，不可思议。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如是之等菩萨大士，不可称计，一时来会。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尔时世尊，诸根悦豫，姿色清净，光颜巍巍。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尊者阿难，承佛圣旨，即从座起，偏袒右肩，长跪合掌，而白佛言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今日世尊，诸根悦豫，姿色清净，光颜巍巍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如明镜净，影畅表里。威容显耀，超绝无量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未常瞻睹殊妙如今。唯然大圣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我心念言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今日世尊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住奇特之法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今日世雄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住诸佛所住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今日世眼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住导师之行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今日世英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住最胜之道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今日天尊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行如来之德。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去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来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现在佛佛相念，得无今佛念诸佛耶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何故威神光光乃尔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于是世尊告阿难曰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云何阿难，诸天教汝来问佛耶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自以慧见问威颜乎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阿难白佛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无有诸天来教我者，自以所见问斯义耳。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善哉阿难，所问甚快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发深智慧，真妙辩才，愍念众生，问斯慧义。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如来以无尽大悲，矜哀三界，所以出兴于世，光阐道教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欲拯济群萌，惠以真实之利。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无量亿劫，难值难见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犹灵瑞华，时时乃出。今所问者，多所饶益，开化一切诸天人民。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阿难当知，如来正觉，其智难量，多所导御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慧见无碍，无能遏绝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以一餐之力，能住寿命亿百千劫，无数无量，复过于此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诸根悦豫，不以毁损，姿色不变，光颜无异。所以者何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如来定慧究畅无极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于一切法而得自在。阿难谛听，今为汝说。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对曰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唯然，愿乐欲闻。</w:t>
      </w:r>
    </w:p>
    <w:p>
      <w:pPr>
        <w:jc w:val="center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drawing>
          <wp:inline distT="0" distB="0" distL="114300" distR="114300">
            <wp:extent cx="4248150" cy="3826510"/>
            <wp:effectExtent l="0" t="0" r="3810" b="13970"/>
            <wp:docPr id="7" name="图片 7" descr="二、正宗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二、正宗分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drawing>
          <wp:inline distT="0" distB="0" distL="114300" distR="114300">
            <wp:extent cx="9968865" cy="3720465"/>
            <wp:effectExtent l="0" t="0" r="13335" b="13335"/>
            <wp:docPr id="8" name="图片 8" descr="一如来净土之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一如来净土之因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6886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佛告阿难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乃往过去久远无量不可思议无央数劫，锭光如来，兴出于世，教化度脱无量众生，皆令得道，乃取灭度。次有如来名曰光远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次名月光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次名旃檀香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次名善山王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次名须弥天冠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次名须弥等曜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次名月色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次名正念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次名离垢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次名无着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次名龙天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次名夜光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次名安明顶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次名不动地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次名琉璃妙华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次名琉璃金色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次名金藏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次名炎光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次名炎根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次名地种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次名月像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次名日音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次名解脱华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次名庄严光明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次名海觉神通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次名水光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次名大香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次名离尘垢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次名舍厌意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次名宝炎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次名妙顶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次名勇立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次名功德持慧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次名蔽日月光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次名日月琉璃光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次名无上琉璃光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次名最上首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次名菩提华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次名月明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次名日光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次名华色王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次名水月光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次名除痴冥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次名度盖行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次名净信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次名善宿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次名威神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次名法慧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次名鸾音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次名师子音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次名龙音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次名处世。如此诸佛，皆悉已过。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尔时，次有佛，名世自在王如来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应供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等正觉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明行足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善逝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世间解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无上士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调御丈夫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天人师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世尊。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时有国王，闻佛说法，心怀悦豫，寻发无上正真道意。弃国捐王，行作沙门，号曰法藏。高才勇哲，与世超异。诣世自在王如来所，稽首佛足，右绕三匝，长跪合掌，以颂赞曰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光颜巍巍，威神无极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如是炎明，无与等者。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日月摩尼，珠光焰耀，皆悉隐蔽，犹如聚墨。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如来颜容，超世无伦。正觉大音，响流十方。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戒闻精进，三昧智慧，威德无侣，殊胜稀有。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深谛善念，诸佛法海，穷深尽奥，究其涯底。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无明欲怒，世尊永无。人雄师子，神德无量。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功勋广大，智慧深妙，光明威相，震动大千。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愿我作佛，齐圣法王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过度生死，靡不解脱。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布施调意，戒忍精进，如是三昧，智慧为上。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吾誓得佛，普行此愿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一切恐惧，为作大安。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假令有佛，百千亿万，无量大圣，数如恒沙。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供养一切，斯等诸佛，不如求道，坚正不却。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譬如恒沙，诸佛世界，复不可计，无数刹土，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光明悉照，遍此诸国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如是精进，威神难量。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令我作佛，国土第一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其众奇妙，道场超绝。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国如泥洹，而无等双。我当愍哀，度脱一切。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十方来生，心悦清净，已至我国，快乐安隐。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幸佛明信，是我真证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发愿于彼，力精所欲。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十方世尊，智慧无碍，常令此尊，知我心行。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假使身止，诸苦毒中，我行精进，忍终不悔。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佛告阿难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法藏比丘说此颂已，而白佛言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唯然世尊，我发无上正觉之心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愿佛为我广宣经法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我当修行，摄取佛国清净庄严无量妙土。令我于世速成正觉，拔诸生死勤苦之本。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佛告阿难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时世自在王佛，语法藏比丘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如所修行庄严佛土，汝自当知。比丘白佛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斯义弘深，非我境界。唯愿世尊，广为敷演诸佛如来净土之行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我闻此已，当如说修行，成满所愿。尔时世自在王佛，知其高明，志愿深广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即为法藏比丘而说经言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譬如大海，一人斗量，经历劫数，尚可穷底，得其妙宝。人有至心精进，求道不止，会当克果，何愿不得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于是世自在王佛，即为广说二百一十亿诸佛刹土，天人之善恶，国土之粗妙，应其心愿，悉现与之。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时彼比丘，闻佛所说严净国土，皆悉睹见，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超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发无上殊胜之愿。其心寂静，志无所着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一切世间无能及者。具足五劫，思惟摄取庄严佛国清净之行。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阿难白佛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彼佛国土，寿量几何。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其佛寿命，四十二劫。时法藏比丘，摄取二百一十亿诸佛妙土清净之行。如是修已，诣彼佛所，稽首礼足，绕佛三匝，合掌而住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白佛言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世尊，我已摄取庄严佛土清净之行。佛告比丘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汝今可说，宜知是时，发起悦可一切大众。菩萨闻已，修行此法，缘致满足无量大愿。比丘白佛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唯垂听察，如我所愿，当具说之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设我得佛，国有地狱饿鬼畜生者，不取正觉。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设我得佛，国中天人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寿终之后，复更三恶道者，不取正觉。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设我得佛，国中天人，不悉真金色者，不取正觉。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设我得佛，国中天人，形色不同，有好丑者，不取正觉。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设我得佛，国中天人，不识宿命，下至知百千亿那由他诸劫事者，不取正觉。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设我得佛，国中天人，不得天眼，下至见百千亿那由他诸佛国者，不取正觉。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设我得佛，国中天人，不得天耳，下至闻百千亿那由他诸佛所说，不悉受持者，不取正觉。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设我得佛，国中天人，不得见他心智，下至知百千亿那由他诸佛国中众生心念者，不取正觉。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设我得佛，国中天人，不得神足，于一念顷，下至不能超过百千亿那由他诸佛国者，不取正觉。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设我得佛，国中天人，若起想念贪计身者，不取正觉。</w:t>
      </w:r>
    </w:p>
    <w:p>
      <w:pPr>
        <w:ind w:firstLine="1440" w:firstLineChars="200"/>
        <w:rPr>
          <w:rFonts w:hint="default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设我得佛，国中天人，不住定聚，必至灭度者，不取正觉。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vertAlign w:val="superscript"/>
          <w:lang w:val="en-US" w:eastAsia="zh-CN"/>
          <w14:textFill>
            <w14:solidFill>
              <w14:schemeClr w14:val="bg1"/>
            </w14:solidFill>
          </w14:textFill>
        </w:rPr>
        <w:t>11</w:t>
      </w:r>
    </w:p>
    <w:p>
      <w:pPr>
        <w:ind w:firstLine="1440" w:firstLineChars="200"/>
        <w:rPr>
          <w:rFonts w:hint="default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设我得佛，光明有限量，下至不照百千亿那由他诸佛国者，不取正觉。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vertAlign w:val="superscript"/>
          <w:lang w:val="en-US" w:eastAsia="zh-CN"/>
          <w14:textFill>
            <w14:solidFill>
              <w14:schemeClr w14:val="bg1"/>
            </w14:solidFill>
          </w14:textFill>
        </w:rPr>
        <w:t>12</w:t>
      </w:r>
    </w:p>
    <w:p>
      <w:pPr>
        <w:ind w:firstLine="1440" w:firstLineChars="200"/>
        <w:rPr>
          <w:rFonts w:hint="default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设我得佛，寿命有限量，下至百千亿那由他劫者，不取正觉。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vertAlign w:val="superscript"/>
          <w:lang w:val="en-US" w:eastAsia="zh-CN"/>
          <w14:textFill>
            <w14:solidFill>
              <w14:schemeClr w14:val="bg1"/>
            </w14:solidFill>
          </w14:textFill>
        </w:rPr>
        <w:t>13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设我得佛，国中声闻，有能计量，乃至三千大千世界众生，悉成缘觉，于百千劫悉共计校，知其数者，不取正觉。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设我得佛，国中天人，寿命无能限量。除其本愿，修短自在。若不尔者，不取正觉。</w:t>
      </w:r>
    </w:p>
    <w:p>
      <w:pPr>
        <w:ind w:firstLine="1440" w:firstLineChars="200"/>
        <w:rPr>
          <w:rFonts w:hint="default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设我得佛，国中天人，乃至闻有不善名者，不取正觉。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vertAlign w:val="superscript"/>
          <w:lang w:val="en-US" w:eastAsia="zh-CN"/>
          <w14:textFill>
            <w14:solidFill>
              <w14:schemeClr w14:val="bg1"/>
            </w14:solidFill>
          </w14:textFill>
        </w:rPr>
        <w:t>16</w:t>
      </w:r>
    </w:p>
    <w:p>
      <w:pPr>
        <w:ind w:firstLine="1440" w:firstLineChars="200"/>
        <w:rPr>
          <w:rFonts w:hint="default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设我得佛，十方世界无量诸佛，不悉谘嗟称我名者，不取正觉。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vertAlign w:val="superscript"/>
          <w:lang w:val="en-US" w:eastAsia="zh-CN"/>
          <w14:textFill>
            <w14:solidFill>
              <w14:schemeClr w14:val="bg1"/>
            </w14:solidFill>
          </w14:textFill>
        </w:rPr>
        <w:t>17</w:t>
      </w:r>
    </w:p>
    <w:p>
      <w:pPr>
        <w:ind w:firstLine="1441" w:firstLineChars="200"/>
        <w:rPr>
          <w:rFonts w:hint="default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设我得佛，十方众生，至心信乐，欲生我国，乃至十念，若不生者，不取正觉。唯除五逆，诽谤正法。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vertAlign w:val="superscript"/>
          <w:lang w:val="en-US" w:eastAsia="zh-CN"/>
          <w14:textFill>
            <w14:solidFill>
              <w14:schemeClr w14:val="bg1"/>
            </w14:solidFill>
          </w14:textFill>
        </w:rPr>
        <w:t>18</w:t>
      </w:r>
    </w:p>
    <w:p>
      <w:pPr>
        <w:ind w:firstLine="1440" w:firstLineChars="200"/>
        <w:rPr>
          <w:rFonts w:hint="default" w:ascii="微软雅黑" w:hAnsi="微软雅黑" w:eastAsia="微软雅黑" w:cs="微软雅黑"/>
          <w:color w:val="FFFFFF" w:themeColor="background1"/>
          <w:sz w:val="72"/>
          <w:szCs w:val="72"/>
          <w:vertAlign w:val="superscript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设我得佛，十方众生，发菩提心，修诸功德，至心发愿，欲生我国，临寿终时，假令不与大众围绕现其人前者，不取正觉。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vertAlign w:val="superscript"/>
          <w:lang w:val="en-US" w:eastAsia="zh-CN"/>
          <w14:textFill>
            <w14:solidFill>
              <w14:schemeClr w14:val="bg1"/>
            </w14:solidFill>
          </w14:textFill>
        </w:rPr>
        <w:t>19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设我得佛，十方众生，闻我名号，系念我国，植众德本，至心回向，欲生我国，不果遂者，不取正觉。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设我得佛，国中天人，不悉成满三十二大人相者，不取正觉。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设我得佛，他方佛土诸菩萨众来生我国，究竟必至一生补处。除其本愿自在所化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为众生故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被弘誓铠，积累德本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度脱一切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游诸佛国，修菩萨行，供养十方诸佛如来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开化恒沙无量众生，使立无上正真之道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超出常伦诸地之行，现前修习普贤之德。若不尔者，不取正觉。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设我得佛，国中菩萨，承佛神力，供养诸佛，一食之顷，不能遍至无数无量亿那由他诸佛国者，不取正觉。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设我得佛，国中菩萨，在诸佛前，现其德本，诸所求欲供养之具若不如意者，不取正觉。</w:t>
      </w:r>
    </w:p>
    <w:p>
      <w:pPr>
        <w:ind w:firstLine="1440" w:firstLineChars="200"/>
        <w:rPr>
          <w:rFonts w:hint="default" w:ascii="微软雅黑" w:hAnsi="微软雅黑" w:eastAsia="微软雅黑" w:cs="微软雅黑"/>
          <w:color w:val="FFFFFF" w:themeColor="background1"/>
          <w:sz w:val="72"/>
          <w:szCs w:val="72"/>
          <w:vertAlign w:val="superscript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设我得佛，国中菩萨，不能演说一切智者，不取正觉。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vertAlign w:val="superscript"/>
          <w:lang w:val="en-US" w:eastAsia="zh-CN"/>
          <w14:textFill>
            <w14:solidFill>
              <w14:schemeClr w14:val="bg1"/>
            </w14:solidFill>
          </w14:textFill>
        </w:rPr>
        <w:t>25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设我得佛，国中菩萨，不得金刚那罗延身者，不取正觉。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设我得佛，国中天人，一切万物，严净光丽，形色殊特，穷微极妙，无能称量。其诸众生，乃至逮得天眼，有能明了辩其名数者，不取正觉。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设我得佛，国中菩萨，乃至少功德者，不能知见其道场树无量光色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高四百万里者，不取正觉。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设我得佛，国中菩萨，若受读经法，讽诵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持说，而不得辩才智慧者，不取正觉。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设我得佛，国中菩萨智慧辩才若可限量者，不取正觉。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设我得佛，国土清净，皆悉照见十方一切无量无数不可思议诸佛世界，犹如明镜，睹其面像。若不尔者，不取正觉。</w:t>
      </w:r>
    </w:p>
    <w:p>
      <w:pPr>
        <w:ind w:firstLine="1440" w:firstLineChars="200"/>
        <w:rPr>
          <w:rFonts w:hint="default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设我得佛，自地以上，至于虚空，宫殿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楼观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池流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华树，国土所有一切万物，皆以无量杂宝百千种香而共合成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严饰奇妙，超诸天人。其香普熏十方世界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菩萨闻者，皆修佛行。若不尔者，不取正觉。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vertAlign w:val="superscript"/>
          <w:lang w:val="en-US" w:eastAsia="zh-CN"/>
          <w14:textFill>
            <w14:solidFill>
              <w14:schemeClr w14:val="bg1"/>
            </w14:solidFill>
          </w14:textFill>
        </w:rPr>
        <w:t>32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设我得佛，十方无量不可思议诸佛世界众生之类，蒙我光明触其身者，身心柔软，超过天人。若不尔者，不取正觉。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设我得佛，十方无量不可思议诸佛世界众生之类，闻我名字，不得菩萨无生法忍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诸深总持者，不取正觉。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设我得佛，十方无量不可思议诸佛世界，其有女人闻我名字，欢喜信乐，发菩提心，厌恶女身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寿终之后复为女像者，不取正觉。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设我得佛，十方无量不可思议诸佛世界诸菩萨众，闻我名字，寿终之后常修梵行，至成佛道。若不尔者，不取正觉。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设我得佛，十方无量不可思议诸佛世界诸天人民，闻我名字，五体投地，稽首作礼，欢喜信乐，修菩萨行，诸天世人莫不致敬。若不尔者，不取正觉。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设我得佛，国中天人，欲得衣服，随念即至，如佛所赞应法妙服自然在身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有求裁缝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捣染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浣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35(zhuó),濯)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设我得佛，国中天人所受快乐，不如漏尽比丘者，不取正觉。</w:t>
      </w:r>
    </w:p>
    <w:p>
      <w:pPr>
        <w:ind w:firstLine="1440" w:firstLineChars="200"/>
        <w:rPr>
          <w:rFonts w:hint="default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设我得佛，国中菩萨，随意欲见十方无量严净佛土，应时如愿，于宝树中皆悉照见，犹如明镜睹其面像。若不尔者，不取正觉。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vertAlign w:val="superscript"/>
          <w:lang w:val="en-US" w:eastAsia="zh-CN"/>
          <w14:textFill>
            <w14:solidFill>
              <w14:schemeClr w14:val="bg1"/>
            </w14:solidFill>
          </w14:textFill>
        </w:rPr>
        <w:t>40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设我得佛，他方国土诸菩萨众，闻我名字，至于得佛，诸根缺陋不具足者，不取正觉。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设我得佛，他方国土诸菩萨众，闻我名字，皆悉逮得清净解脱三昧。住是三昧，一发意顷，供养无量不可思议诸佛世尊，而不失定意。若不尔者，不取正觉。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设我得佛，他方国土诸菩萨众，闻我名字，寿终之后生尊贵家。若不尔者，不取正觉。</w:t>
      </w:r>
    </w:p>
    <w:p>
      <w:pPr>
        <w:ind w:firstLine="1440" w:firstLineChars="200"/>
        <w:rPr>
          <w:rFonts w:hint="default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设我得佛，他方国土诸菩萨众，闻我名字，欢喜踊跃，修菩萨行，具足德本。若不尔者，不取正觉。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vertAlign w:val="superscript"/>
          <w:lang w:val="en-US" w:eastAsia="zh-CN"/>
          <w14:textFill>
            <w14:solidFill>
              <w14:schemeClr w14:val="bg1"/>
            </w14:solidFill>
          </w14:textFill>
        </w:rPr>
        <w:t>44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设我得佛，他方国土诸菩萨众，闻我名字，皆悉逮得普等三昧。住是三昧，至于成佛，常见无量不可思议一切诸佛。若不尔者，不取正觉。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设我得佛，国中菩萨，随其志愿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所欲闻法，自然得闻。若不尔者，不取正觉。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设我得佛，他方国土诸菩萨众，闻我名字，不即得至不退转者，不取正觉。</w:t>
      </w:r>
    </w:p>
    <w:p>
      <w:pPr>
        <w:ind w:firstLine="1440" w:firstLineChars="200"/>
        <w:rPr>
          <w:rFonts w:hint="default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设我得佛，他方国土诸菩萨众，闻我名字，不即得至第一忍，第二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第三法忍，于诸佛法不能即得不退转者，不取正觉。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vertAlign w:val="superscript"/>
          <w:lang w:val="en-US" w:eastAsia="zh-CN"/>
          <w14:textFill>
            <w14:solidFill>
              <w14:schemeClr w14:val="bg1"/>
            </w14:solidFill>
          </w14:textFill>
        </w:rPr>
        <w:t>48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佛告阿难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尔时法藏比丘说此愿已，以偈颂曰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我建超世愿，必至无上道，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斯愿不满足，誓不成等觉。</w:t>
      </w:r>
    </w:p>
    <w:p>
      <w:pPr>
        <w:ind w:firstLine="1441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我于无量劫，不为大施主，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普济诸贫苦，誓不成等觉。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我至成佛道，名声超十方，</w:t>
      </w:r>
    </w:p>
    <w:p>
      <w:pPr>
        <w:ind w:firstLine="1441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究竟有不闻，誓不成等觉。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离欲深正念，净慧修梵行，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志求无上尊，为诸天人师。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神力演大光，普照无际土，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消除三垢冥，明济众厄难。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开彼智慧眼，灭此昏盲暗，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闭塞诸恶道，通达善趣门。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功祚成满足，威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35(yào),曜)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朗十方，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日月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35(jí),戢)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重晖，天光隐不现。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为众开法藏，广施功德宝，</w:t>
      </w:r>
    </w:p>
    <w:p>
      <w:pPr>
        <w:ind w:firstLine="1441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常于大众中，说法师子吼。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供养一切佛，具足众德本，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愿慧悉成满，得为三界雄。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如佛无碍智，通达靡不照，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愿我功德力，等此最胜尊。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斯愿若克果，大千应感动，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虚空诸天神，当雨珍妙华。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佛语阿难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法藏比丘说此颂已，应时普地六种震动，天雨妙华以散其上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自然音乐空中赞言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决定必成无上正觉。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于是法藏比丘，具足修满如是大愿，诚谛不虚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超出世间，深乐寂灭。</w:t>
      </w:r>
    </w:p>
    <w:p>
      <w:pPr>
        <w:ind w:firstLine="1440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阿难，法藏比丘，于其佛所，诸天魔梵龙神八部大众之中，发斯弘誓，建此愿已，一向专志庄严妙土。所修佛国，开廓广大，超胜独妙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建立常然，无衰无变。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于不可思议兆载永劫，积植菩萨无量德行。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不生欲觉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瞋觉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害觉，不起欲想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瞋想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害想，不着色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香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味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触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法。忍力成就，不计众苦。少欲知足，无染恚痴。三昧常寂，智慧无碍，无有虚伪谄曲之心。和颜爱语，先意承问。勇猛精进，志愿无倦。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专求清白之法，以惠利群生。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恭敬三宝，奉事师长。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以大庄严具足众行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令诸众生功德成就。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住空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无相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无愿之法，无作无起，观法如化。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远离粗言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自害害彼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彼此俱害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修习善语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自利利人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人我兼利。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弃国捐王，绝去财色。自行六波罗蜜，教人令行。无央数劫，积功累德。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随其生处，在意所欲，无量宝藏自然发应。教化安立无数众生，住于无上正真之道。或为长者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居士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豪姓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尊贵，或为刹利国君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转轮圣帝，或为六欲天主乃至梵王。常以四事供养恭敬一切诸佛。如是功德，不可称说。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口气香洁，如优钵罗华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身诸毛孔，出旃檀香，其香普熏无量世界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容色端正，相好殊妙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其手常出无尽之宝，衣服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饮食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珍妙华香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缯盖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幢幡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庄严之具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如是等事，超诸天人。于一切法，而得自在。</w:t>
      </w:r>
    </w:p>
    <w:p>
      <w:pP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drawing>
          <wp:inline distT="0" distB="0" distL="114300" distR="114300">
            <wp:extent cx="9965055" cy="5687060"/>
            <wp:effectExtent l="0" t="0" r="1905" b="12700"/>
            <wp:docPr id="9" name="图片 9" descr="二如来净土之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二如来净土之果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65055" cy="56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阿难白佛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法藏菩萨为已成佛而取灭度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为未成佛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为今现在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佛告阿难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法藏菩萨今已成佛，现在西方，去此十万亿刹。其佛世界，名曰安乐。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阿难又问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其佛成道已来，为经几时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成佛已来，凡历十劫。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其佛国土，自然七宝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——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金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琉璃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珊瑚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琥珀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砗磲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玛瑙，合成为地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恢廓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35(kuànɡ),旷)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荡，不可限极。悉相杂厕，转相间入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光赫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35(yù),煜)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烁，微妙奇丽，清净庄严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超逾十方一切世界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众宝中精，其宝犹如第六天宝。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又其国土，无须弥山及金刚围一切诸山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亦无大海小海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溪渠井谷。佛神力故，欲见则见。亦无地狱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饿鬼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畜生诸难之趣。亦无四时春秋冬夏，不寒不热，常和调适。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尔时阿难白佛言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世尊，若彼国土无须弥山，其四天王及忉利天依何而住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佛语阿难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第三炎天，乃至色究竟天，皆依何住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阿难白佛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行业果报不可思议。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佛语阿难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行业果报不可思议，诸佛世界亦不可思议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其诸众生功德善力，住行业之地，故能尔耳。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阿难白佛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我不疑此法，但为将来众生，欲除其疑惑，故问斯义。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佛告阿难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无量寿佛，威神光明最尊第一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诸佛光明所不能及。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或照百佛世界，或千佛世界，取要言之，乃照东方恒沙佛刹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南西北方，四维上下，亦复如是。或有佛光照于七尺，或一由旬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二三四五由旬，如是转倍，乃至照一佛刹。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是故无量寿佛，号无量光佛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无边光佛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无碍光佛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无对光佛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炎王光佛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清净光佛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欢喜光佛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智慧光佛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不断光佛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难思光佛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无称光佛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超日月光佛。</w:t>
      </w:r>
    </w:p>
    <w:p>
      <w:pPr>
        <w:ind w:firstLine="1441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其有众生遇斯光者，三垢消灭，身意柔软，欢喜踊跃，善心生焉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。若在三途极苦之处，见此光明，皆得休息，无复苦恼。寿终之后，皆蒙解脱。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无量寿佛，光明显赫，照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35(yào),曜)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十方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诸佛国土莫不</w:t>
      </w:r>
      <w:r>
        <w:rPr>
          <w:rFonts w:hint="eastAsia" w:ascii="微软雅黑" w:hAnsi="微软雅黑" w:eastAsia="微软雅黑" w:cs="微软雅黑"/>
          <w:b/>
          <w:bCs/>
          <w:color w:val="FBE5D6" w:themeColor="accent2" w:themeTint="33"/>
          <w:sz w:val="72"/>
          <w:szCs w:val="72"/>
          <w:lang w:eastAsia="zh-TW"/>
          <w14:textFill>
            <w14:solidFill>
              <w14:schemeClr w14:val="accent2">
                <w14:lumMod w14:val="20000"/>
                <w14:lumOff w14:val="80000"/>
              </w14:schemeClr>
            </w14:solidFill>
          </w14:textFill>
        </w:rPr>
        <w:t>闻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焉。不但我今称其光明，一切诸佛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声闻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缘觉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诸菩萨众，咸共叹誉，亦复如是。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若有众生，</w:t>
      </w:r>
      <w:r>
        <w:rPr>
          <w:rFonts w:hint="eastAsia" w:ascii="微软雅黑" w:hAnsi="微软雅黑" w:eastAsia="微软雅黑" w:cs="微软雅黑"/>
          <w:b/>
          <w:bCs/>
          <w:color w:val="FBE5D6" w:themeColor="accent2" w:themeTint="33"/>
          <w:sz w:val="72"/>
          <w:szCs w:val="72"/>
          <w:lang w:eastAsia="zh-TW"/>
          <w14:textFill>
            <w14:solidFill>
              <w14:schemeClr w14:val="accent2">
                <w14:lumMod w14:val="20000"/>
                <w14:lumOff w14:val="80000"/>
              </w14:schemeClr>
            </w14:solidFill>
          </w14:textFill>
        </w:rPr>
        <w:t>闻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其光明威神功德，日夜称说，至心不断，随意所愿，得生其国。为诸菩萨声闻之众，所共叹誉，称其功德。至其最后得佛道时，普为十方诸佛菩萨叹其光明，亦如今也。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我说无量寿佛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光明威神，巍巍殊妙，昼夜一劫，尚未能尽。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佛语阿难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又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无量寿佛寿命长久，不可称计，汝宁知乎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假使十方世界无量众生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皆得人身，悉令成就声闻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缘觉，都共集会，禅思一心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竭其智力，于百千万劫悉共推算，计其寿命长远之数，不能穷尽，知其限极。声闻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天人之众，寿命长短，亦复如是，非算数譬喻所能知也。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又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声闻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菩萨，其数难量，不可称说。神智洞达，威力自在，能于掌中持一切世界。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佛语阿难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彼佛初会声闻众数不可称计，菩萨亦然。如大目犍连，百千万亿无量无数，于阿僧祇那由他劫，乃至灭度，悉共计校，不能究了多少之数。譬如大海，深广无量。假使有人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析其一毛以为百分，以一分毛沾取一渧，于意云何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其所渧者，于彼大海，何所为多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阿难白佛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彼所渧水，比于大海多少之量，非巧历算数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言辞譬类所能知也。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佛语阿难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如目连等，于百千万亿那由他劫，计彼初会声闻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菩萨，所知数者，犹如一渧，其所不知，如大海水。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又其国土，七宝诸树，周满世界。金树，银树，琉璃树，玻璃树，珊瑚树，玛瑙树，砗磲树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或有二宝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三宝，乃至七宝，转共合成。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或有金树，银叶华果。或有银树，金叶华果。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或琉璃树，玻璃为叶，华果亦然。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或水精树，琉璃为叶，华果亦然。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或珊瑚树，玛瑙为叶，华果亦然。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或玛瑙树，琉璃为叶，华果亦然。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或砗磲树，众宝为叶，华果亦然。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或有宝树，紫金为本，白银为茎，琉璃为枝，水精为条，珊瑚为叶，玛瑙为华，砗磲为实。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或有宝树，白银为本，琉璃为茎，水精为枝，珊瑚为条，玛瑙为叶，砗磲为华，紫金为实。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或有宝树，琉璃为本，水精为茎，珊瑚为枝，玛瑙为条，砗磲为叶，紫金为华，白银为实。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或有宝树，水精为本，珊瑚为茎，玛瑙为枝，砗磲为条，紫金为叶，白银为华，琉璃为实。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或有宝树，珊瑚为本，玛瑙为茎，砗磲为枝，紫金为条，白银为叶，琉璃为华，水精为实。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或有宝树，玛瑙为本，砗磲为茎，紫金为枝，白银为条，琉璃为叶，水精为华，珊瑚为实。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或有宝树，砗磲为本，紫金为茎，白银为枝，琉璃为条，水精为叶，珊瑚为华，玛瑙为实。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行行相值，茎茎相望，枝枝相准，叶叶相向，华华相顺，实实相当。荣色光曜，不可胜视。清风时发，出五音声，微妙宫商，自然相和。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又无量寿佛，其道场树高四百万里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其本周围五千由旬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枝叶四布二十万里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一切众宝自然合成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以月光摩尼持海轮宝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——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众宝之王，而庄严之。周匝条间，垂宝璎珞，百千万色，种种异变，无量光炎，照曜无极。珍妙宝网，罗覆其上。一切庄严，随应而现。微风徐动，吹诸宝树，演出无量妙法音声。其声流布，遍诸佛国。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闻其音者，得深法忍，住不退转，至成佛道，耳根清澈，不遭苦患。目睹其色，鼻知其香，口尝其味，身触其光，心以法缘，皆得甚深法忍，住不退转，至成佛道，六根清澈，无诸恼患。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阿难，若彼国土天人，见此树者，得三法忍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一者音响忍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二者柔顺忍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三者无生法忍。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此皆无量寿佛威神力故，本愿力故，满足愿故，明了愿故，坚固愿故，究竟愿故。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佛告阿难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世间帝王，有百千音乐，自转轮圣王乃至第六天上，伎乐音声，辗转相胜千亿万倍。第六天上万种乐音，不如无量寿国诸七宝树一种音声千亿倍也。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亦有自然万种伎乐。又其乐声，无非法音。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清畅哀亮，微妙和雅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，十方世界音声之中最为第一。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其讲堂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精舍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宫殿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楼观，皆七宝庄严，自然化成。复以真珠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明月摩尼众宝以为交络，覆盖其上。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内外左右，有诸浴池。或十由旬，或二十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三十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乃至百千由旬。纵广深浅，皆各一等。八功德水，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35(zhàn),湛)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然盈满，清净香洁，味如甘露。黄金池者，底白银沙。白银池者，底黄金沙。水精池者，底琉璃沙。琉璃池者，底水精沙。珊瑚池者，底琥珀沙。琥珀池者，底珊瑚沙。砗磲池者，底玛瑙沙。玛瑙池者，底砗磲沙。白玉池者，底紫金沙。紫金池者，底白玉沙。或有二宝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三宝，乃至七宝，转共合成。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其池岸上，有旃檀树，华叶垂布，香气普熏。天优钵罗华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钵昙摩华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拘牟头华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分陀利华，杂色光茂，弥覆水上。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彼诸菩萨及声闻众，若入宝池，意欲令水没足，水即没足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欲令至膝，即至于膝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欲令至腰，水即至腰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欲令至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35(jǐnɡ),颈)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，水即至颈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欲令灌身，自然灌身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欲令还复，水辄还复。调和冷暖，自然随意。开神悦体，荡除心垢。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清明澄洁，净若无形。宝沙映彻，无深不照。微澜回流，转相灌注。安详徐逝，不迟不疾。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波扬无量自然妙声，随其所应，莫不闻者。或闻佛声，或闻法声，或闻僧声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或寂静声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空无我声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大慈悲声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波罗蜜声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或十力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无畏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不共法声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诸通慧声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无所作声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不起灭声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无生忍声，乃至甘露灌顶众妙法声。如是等声，称其所闻，欢喜无量。随顺清净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离欲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寂灭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真实之义，随顺三宝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无所畏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不共之法，随顺通慧菩萨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声闻所行之道。无有三途苦难之名，但有自然快乐之音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是故其国名曰安乐。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阿难，彼佛国土诸往生者，具足如是清净色身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诸妙音声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神通功德。所处宫殿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衣服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饮食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众妙华香庄严之具，犹第六天自然之物。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若欲食时，七宝钵器自然在前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金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琉璃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砗磲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玛瑙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珊瑚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琥珀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明月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真珠，如是诸钵，随意而至。百味饮食，自然盈满。虽有此食，实无食者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但见色闻香，意以为食，自然饱足。身心柔软，无所味着。事已化去，时至复现。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彼佛国土，清净安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稳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，微妙快乐，次于无为泥洹之道。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其诸声闻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菩萨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天人，智慧高明，神通洞达，咸同一类，形无异状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但因顺余方，故有天人之名。颜貌端正，超世稀有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容色微妙，非天非人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皆受自然虚无之身，无极之体。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佛告阿难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譬如世间贫穷乞人，在帝王边，形貌容状宁可类乎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阿难白佛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假令此人在帝王边，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35(léi),羸)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陋丑恶，无以为喻，百千万亿不可计倍。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所以然者，贫穷乞人，底极斯下，衣不蔽形，食趣支命，饥寒困苦，人理殆尽。皆坐前世不植德本，积财不施，富有益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35(qiān),悭)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，但欲唐得，贪求无厌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不信修善，犯恶山积。如是寿终，财宝消散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苦身聚积，为之忧恼，于己无益，徒为他有。无善可怙，无德可恃，是故死堕恶趣，受此长苦。罪毕得出，生为下贱，愚鄙斯极，示同人类。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所以世间帝王，人中独尊，皆由宿世积德所致。慈惠博施，仁爱兼济，履信修善，无所违争。是以寿终福应，得升善道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上生天上，享兹福乐。积善余庆，今得为人，乃生王家，自然尊贵。仪容端正，众所敬事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妙衣珍膳，随心服御。宿福所追，故能致此。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佛告阿难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汝言是也。计如帝王，虽人中尊贵，形色端正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比之转轮圣王，甚为鄙陋，犹彼乞人在帝王边也。转轮圣王，威相殊妙，天下第一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比之忉利天王，又复丑恶，不得相喻万亿倍也。假令天帝，比第六天王，百千亿倍不相类也。设第六天王，比无量寿佛国菩萨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声闻，光颜容色不相及逮，百千万亿不可计倍。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佛告阿难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无量寿国，其诸天人衣服饮食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华香璎珞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缯盖幢幡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微妙音声，所居舍宅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宫殿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楼阁，称其形色，高下大小。或一宝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二宝，乃至无量众宝，随意所欲，应念即至。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又以众宝妙衣遍布其地，一切天人践之而行。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无量宝网弥覆佛土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皆以金缕真珠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百千杂宝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奇妙珍异，庄严校饰。周匝四面，垂以宝铃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光色晃曜，尽极严丽。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自然德风，徐起微动。其风调和，不寒不暑，温凉柔软，不迟不疾。吹诸罗网及众宝树，演发无量微妙法音，流布万种温雅德香。其有闻者，尘劳垢习，自然不起。风触其身，皆得快乐，譬如比丘得灭尽三昧。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又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风吹散华，遍满佛土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随色次第，而不杂乱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柔软光泽，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35(xīn),馨)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香芬烈。足履其上，蹈下四寸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随举足已，还复如故。华用已讫，地辄开裂，以次化没，清净无遗。随其时节，风吹散华，如是六反。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又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众宝莲华，周满世界。一一宝华，百千亿叶。其华光明，无量种色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青色青光，白色白光，玄黄朱紫，光色赫然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炜烨焕烂，明曜日月。一一华中，出三十六百千亿光。一一光中，出三十六百千亿佛，身色紫金，相好殊特。一一诸佛，又放百千光明，普为十方说微妙法。如是诸佛，各各安立无量众生于佛正道。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/>
        <w:jc w:val="right"/>
        <w:textAlignment w:val="auto"/>
        <w:rPr>
          <w:rFonts w:hint="eastAsia" w:ascii="微软雅黑" w:hAnsi="微软雅黑" w:eastAsia="微软雅黑" w:cs="微软雅黑"/>
          <w:b/>
          <w:color w:val="FFFFFF" w:themeColor="background1"/>
          <w:sz w:val="52"/>
          <w:szCs w:val="52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FFFFFF" w:themeColor="background1"/>
          <w:sz w:val="52"/>
          <w:szCs w:val="52"/>
          <w:lang w:eastAsia="zh-TW"/>
          <w14:textFill>
            <w14:solidFill>
              <w14:schemeClr w14:val="bg1"/>
            </w14:solidFill>
          </w14:textFill>
        </w:rPr>
        <w:t>佛说无量寿经</w:t>
      </w:r>
      <w:r>
        <w:rPr>
          <w:rFonts w:hint="eastAsia" w:ascii="微软雅黑" w:hAnsi="微软雅黑" w:eastAsia="微软雅黑" w:cs="微软雅黑"/>
          <w:b/>
          <w:color w:val="FFFFFF" w:themeColor="background1"/>
          <w:sz w:val="52"/>
          <w:szCs w:val="52"/>
          <w:lang w:val="en-US" w:eastAsia="zh-CN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/>
          <w:color w:val="FFFFFF" w:themeColor="background1"/>
          <w:sz w:val="52"/>
          <w:szCs w:val="52"/>
          <w:lang w:eastAsia="zh-TW"/>
          <w14:textFill>
            <w14:solidFill>
              <w14:schemeClr w14:val="bg1"/>
            </w14:solidFill>
          </w14:textFill>
        </w:rPr>
        <w:t>卷</w:t>
      </w:r>
      <w:r>
        <w:rPr>
          <w:rFonts w:hint="eastAsia" w:ascii="微软雅黑" w:hAnsi="微软雅黑" w:eastAsia="微软雅黑" w:cs="微软雅黑"/>
          <w:b/>
          <w:color w:val="FFFFFF" w:themeColor="background1"/>
          <w:sz w:val="52"/>
          <w:szCs w:val="52"/>
          <w:lang w:val="en-US" w:eastAsia="zh-CN"/>
          <w14:textFill>
            <w14:solidFill>
              <w14:schemeClr w14:val="bg1"/>
            </w14:solidFill>
          </w14:textFill>
        </w:rPr>
        <w:t>上 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/>
        <w:jc w:val="right"/>
        <w:textAlignment w:val="auto"/>
        <w:rPr>
          <w:rFonts w:hint="eastAsia" w:ascii="微软雅黑" w:hAnsi="微软雅黑" w:eastAsia="微软雅黑" w:cs="微软雅黑"/>
          <w:b/>
          <w:color w:val="FFFFFF" w:themeColor="background1"/>
          <w:sz w:val="52"/>
          <w:szCs w:val="52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jc w:val="left"/>
        <w:rPr>
          <w:rFonts w:hint="eastAsia" w:ascii="微软雅黑" w:hAnsi="微软雅黑" w:eastAsia="微软雅黑" w:cs="微软雅黑"/>
          <w:b/>
          <w:color w:val="FFFFFF" w:themeColor="background1"/>
          <w:sz w:val="52"/>
          <w:szCs w:val="52"/>
          <w:lang w:eastAsia="zh-TW"/>
          <w14:textFill>
            <w14:solidFill>
              <w14:schemeClr w14:val="bg1"/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69" w:afterLines="150"/>
        <w:jc w:val="center"/>
        <w:textAlignment w:val="auto"/>
        <w:rPr>
          <w:rFonts w:hint="eastAsia" w:ascii="微软雅黑" w:hAnsi="微软雅黑" w:eastAsia="微软雅黑" w:cs="微软雅黑"/>
          <w:b/>
          <w:color w:val="FFFFFF" w:themeColor="background1"/>
          <w:sz w:val="52"/>
          <w:szCs w:val="5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FBE5D6" w:themeColor="accent2" w:themeTint="33"/>
          <w:sz w:val="84"/>
          <w:szCs w:val="84"/>
          <w:lang w:eastAsia="zh-TW"/>
          <w14:textFill>
            <w14:solidFill>
              <w14:schemeClr w14:val="accent2">
                <w14:lumMod w14:val="20000"/>
                <w14:lumOff w14:val="80000"/>
              </w14:schemeClr>
            </w14:solidFill>
          </w14:textFill>
        </w:rPr>
        <w:t>佛说无量寿经</w:t>
      </w:r>
      <w:r>
        <w:rPr>
          <w:rFonts w:hint="eastAsia" w:ascii="微软雅黑" w:hAnsi="微软雅黑" w:eastAsia="微软雅黑" w:cs="微软雅黑"/>
          <w:b/>
          <w:color w:val="FFFFFF" w:themeColor="background1"/>
          <w:sz w:val="52"/>
          <w:szCs w:val="52"/>
          <w:lang w:val="en-US" w:eastAsia="zh-CN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/>
          <w:color w:val="FFFFFF" w:themeColor="background1"/>
          <w:sz w:val="52"/>
          <w:szCs w:val="52"/>
          <w:lang w:eastAsia="zh-TW"/>
          <w14:textFill>
            <w14:solidFill>
              <w14:schemeClr w14:val="bg1"/>
            </w14:solidFill>
          </w14:textFill>
        </w:rPr>
        <w:t>卷</w:t>
      </w:r>
      <w:r>
        <w:rPr>
          <w:rFonts w:hint="eastAsia" w:ascii="微软雅黑" w:hAnsi="微软雅黑" w:eastAsia="微软雅黑" w:cs="微软雅黑"/>
          <w:b/>
          <w:color w:val="FFFFFF" w:themeColor="background1"/>
          <w:sz w:val="52"/>
          <w:szCs w:val="52"/>
          <w:lang w:val="en-US" w:eastAsia="zh-CN"/>
          <w14:textFill>
            <w14:solidFill>
              <w14:schemeClr w14:val="bg1"/>
            </w14:solidFill>
          </w14:textFill>
        </w:rPr>
        <w:t>下</w:t>
      </w:r>
    </w:p>
    <w:p>
      <w:pPr>
        <w:jc w:val="center"/>
        <w:rPr>
          <w:rFonts w:hint="eastAsia" w:ascii="微软雅黑" w:hAnsi="微软雅黑" w:eastAsia="微软雅黑" w:cs="微软雅黑"/>
          <w:color w:val="FFFFFF" w:themeColor="background1"/>
          <w:sz w:val="52"/>
          <w:szCs w:val="5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52"/>
          <w:szCs w:val="52"/>
          <w:lang w:eastAsia="zh-TW"/>
          <w14:textFill>
            <w14:solidFill>
              <w14:schemeClr w14:val="bg1"/>
            </w14:solidFill>
          </w14:textFill>
        </w:rPr>
        <w:t>曹魏</w:t>
      </w:r>
      <w:r>
        <w:rPr>
          <w:rFonts w:hint="eastAsia" w:ascii="微软雅黑" w:hAnsi="微软雅黑" w:eastAsia="微软雅黑" w:cs="微软雅黑"/>
          <w:color w:val="FFFFFF" w:themeColor="background1"/>
          <w:sz w:val="52"/>
          <w:szCs w:val="52"/>
          <w:lang w:val="en-US" w:eastAsia="zh-CN"/>
          <w14:textFill>
            <w14:solidFill>
              <w14:schemeClr w14:val="bg1"/>
            </w14:solidFill>
          </w14:textFill>
        </w:rPr>
        <w:t xml:space="preserve">天竺三藏 </w:t>
      </w:r>
      <w:r>
        <w:rPr>
          <w:rFonts w:hint="eastAsia" w:ascii="微软雅黑" w:hAnsi="微软雅黑" w:eastAsia="微软雅黑" w:cs="微软雅黑"/>
          <w:color w:val="FFFFFF" w:themeColor="background1"/>
          <w:sz w:val="52"/>
          <w:szCs w:val="52"/>
          <w:lang w:eastAsia="zh-TW"/>
          <w14:textFill>
            <w14:solidFill>
              <w14:schemeClr w14:val="bg1"/>
            </w14:solidFill>
          </w14:textFill>
        </w:rPr>
        <w:t>康僧铠</w:t>
      </w:r>
      <w:r>
        <w:rPr>
          <w:rFonts w:hint="eastAsia" w:ascii="微软雅黑" w:hAnsi="微软雅黑" w:eastAsia="微软雅黑" w:cs="微软雅黑"/>
          <w:color w:val="FFFFFF" w:themeColor="background1"/>
          <w:sz w:val="52"/>
          <w:szCs w:val="52"/>
          <w:lang w:val="en-US" w:eastAsia="zh-CN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FFFFFF" w:themeColor="background1"/>
          <w:sz w:val="52"/>
          <w:szCs w:val="52"/>
          <w:lang w:eastAsia="zh-TW"/>
          <w14:textFill>
            <w14:solidFill>
              <w14:schemeClr w14:val="bg1"/>
            </w14:solidFill>
          </w14:textFill>
        </w:rPr>
        <w:t>译</w:t>
      </w:r>
    </w:p>
    <w:p>
      <w:pPr>
        <w:jc w:val="center"/>
        <w:rPr>
          <w:rFonts w:hint="eastAsia" w:ascii="微软雅黑" w:hAnsi="微软雅黑" w:eastAsia="微软雅黑" w:cs="微软雅黑"/>
          <w:color w:val="FFFFFF" w:themeColor="background1"/>
          <w:sz w:val="52"/>
          <w:szCs w:val="52"/>
          <w:lang w:eastAsia="zh-TW"/>
          <w14:textFill>
            <w14:solidFill>
              <w14:schemeClr w14:val="bg1"/>
            </w14:solidFill>
          </w14:textFill>
        </w:rPr>
      </w:pPr>
    </w:p>
    <w:p>
      <w:pPr>
        <w:jc w:val="center"/>
        <w:rPr>
          <w:rFonts w:hint="eastAsia" w:ascii="微软雅黑" w:hAnsi="微软雅黑" w:eastAsia="微软雅黑" w:cs="微软雅黑"/>
          <w:color w:val="FFFFFF" w:themeColor="background1"/>
          <w:sz w:val="52"/>
          <w:szCs w:val="52"/>
          <w:lang w:eastAsia="zh-TW"/>
          <w14:textFill>
            <w14:solidFill>
              <w14:schemeClr w14:val="bg1"/>
            </w14:solidFill>
          </w14:textFill>
        </w:rPr>
      </w:pPr>
    </w:p>
    <w:p>
      <w:pPr>
        <w:jc w:val="center"/>
        <w:rPr>
          <w:rFonts w:hint="eastAsia" w:ascii="微软雅黑" w:hAnsi="微软雅黑" w:eastAsia="微软雅黑" w:cs="微软雅黑"/>
          <w:color w:val="FFFFFF" w:themeColor="background1"/>
          <w:sz w:val="52"/>
          <w:szCs w:val="5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FFFFFF" w:themeColor="background1"/>
          <w:sz w:val="52"/>
          <w:szCs w:val="52"/>
          <w:lang w:eastAsia="zh-CN"/>
          <w14:textFill>
            <w14:solidFill>
              <w14:schemeClr w14:val="bg1"/>
            </w14:solidFill>
          </w14:textFill>
        </w:rPr>
        <w:drawing>
          <wp:inline distT="0" distB="0" distL="114300" distR="114300">
            <wp:extent cx="9190355" cy="3948430"/>
            <wp:effectExtent l="0" t="0" r="14605" b="13970"/>
            <wp:docPr id="10" name="图片 10" descr="三众生往生之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三众生往生之因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9035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佛告阿难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其有众生生彼国者，皆悉住于正定之聚。所以者何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？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彼佛国中，无诸邪聚及不定聚。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十方恒沙诸佛如来，皆共赞叹无量寿佛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威神功德不可思议。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诸有众生，闻其名号，信心欢喜，乃至一念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至心回向，愿生彼国，即得往生，住不退转。唯除五逆，诽谤正法。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佛告阿难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十方世界诸天人民，其有至心愿生彼国，凡有三辈。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其上辈者，舍家弃欲而作沙门，发菩提心，一向专念无量寿佛，修诸功德，愿生彼国。此等众生临寿终时，无量寿佛与诸大众，现其人前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即随彼佛往生其国，便于七宝华中自然化生，住不退转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智慧勇猛，神通自在。是故阿难，其有众生，欲于今世见无量寿佛，应发无上菩提之心，修行功德，愿生彼国。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佛告阿难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其中辈者，十方世界诸天人民，其有至心愿生彼国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虽不能行作沙门，大修功德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当发无上菩提之心，一向专念无量寿佛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多少修善，奉持斋戒，起立塔像，饭食沙门，悬缯然灯，散华烧香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以此回向，愿生彼国。其人临终，无量寿佛化现其身，光明相好具如真佛，与诸大众现其人前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即随化佛往生其国，住不退转。功德智慧次如上辈者也。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佛告阿难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其下辈者，十方世界诸天人民，其有至心欲生彼国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假使不能作诸功德，当发无上菩提之心，一向专意，乃至十念，念无量寿佛，愿生其国。若闻深法，欢喜信乐，不生疑惑，乃至一念念于彼佛，以至诚心，愿生其国。此人临终，梦见彼佛，亦得往生。功德智慧次如中辈者也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佛告阿难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无量寿佛威神无极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十方世界无量无边不可思议诸佛如来，莫不称叹。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于彼东方恒河沙佛国，无量无数诸菩萨众，皆悉往诣无量寿佛所，恭敬供养，及诸菩萨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声闻之众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听受经法，宣布道化。南西北方四维上下，亦复如是。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尔时世尊，而说颂曰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东方诸佛国，其数如恒沙，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彼土菩萨众，往觐无量觉。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南西北四维，上下亦复然，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彼土菩萨众，往觐无量觉。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一切诸菩萨，各赍天妙华，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宝香无价衣，供养无量觉。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咸然奏天乐，畅发和雅音，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歌叹最胜尊，供养无量觉。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究达神通慧，游入深法门，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具足功德藏，妙智无等伦。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慧日朗世间，消除生死云，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恭敬绕三匝，稽首无上尊。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见彼严净土，微妙难思议，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因发无量心，愿我国亦然。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应时无量尊，动容发欣笑，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口出无数光，遍照十方国。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回光围绕身，三匝从顶入，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一切天人众，踊跃皆欢喜。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大士观世音，整服稽首问，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白佛何缘笑，唯然愿说意。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梵声犹雷震，八音畅妙响，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当授菩萨记，今说仁谛听。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十方来正士，吾悉知彼愿，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志求严净土，受决当作佛。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BDD7EE" w:themeColor="accent1" w:themeTint="66"/>
          <w:sz w:val="72"/>
          <w:szCs w:val="72"/>
          <w:lang w:eastAsia="zh-TW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BDD7EE" w:themeColor="accent1" w:themeTint="66"/>
          <w:sz w:val="72"/>
          <w:szCs w:val="72"/>
          <w:lang w:eastAsia="zh-TW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觉了一切法，犹如梦幻响，</w:t>
      </w:r>
    </w:p>
    <w:p>
      <w:pPr>
        <w:ind w:firstLine="1441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BDD7EE" w:themeColor="accent1" w:themeTint="66"/>
          <w:sz w:val="72"/>
          <w:szCs w:val="72"/>
          <w:lang w:eastAsia="zh-TW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满足诸妙愿，必成如是刹。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BE5D6" w:themeColor="accent2" w:themeTint="33"/>
          <w:sz w:val="72"/>
          <w:szCs w:val="72"/>
          <w:lang w:eastAsia="zh-TW"/>
          <w14:textFill>
            <w14:solidFill>
              <w14:schemeClr w14:val="accent2">
                <w14:lumMod w14:val="20000"/>
                <w14:lumOff w14:val="8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BE5D6" w:themeColor="accent2" w:themeTint="33"/>
          <w:sz w:val="72"/>
          <w:szCs w:val="72"/>
          <w:lang w:eastAsia="zh-TW"/>
          <w14:textFill>
            <w14:solidFill>
              <w14:schemeClr w14:val="accent2">
                <w14:lumMod w14:val="20000"/>
                <w14:lumOff w14:val="80000"/>
              </w14:schemeClr>
            </w14:solidFill>
          </w14:textFill>
        </w:rPr>
        <w:t>知法如电影，究竟菩萨道，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BE5D6" w:themeColor="accent2" w:themeTint="33"/>
          <w:sz w:val="72"/>
          <w:szCs w:val="72"/>
          <w:lang w:eastAsia="zh-TW"/>
          <w14:textFill>
            <w14:solidFill>
              <w14:schemeClr w14:val="accent2">
                <w14:lumMod w14:val="20000"/>
                <w14:lumOff w14:val="8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BE5D6" w:themeColor="accent2" w:themeTint="33"/>
          <w:sz w:val="72"/>
          <w:szCs w:val="72"/>
          <w:lang w:eastAsia="zh-TW"/>
          <w14:textFill>
            <w14:solidFill>
              <w14:schemeClr w14:val="accent2">
                <w14:lumMod w14:val="20000"/>
                <w14:lumOff w14:val="80000"/>
              </w14:schemeClr>
            </w14:solidFill>
          </w14:textFill>
        </w:rPr>
        <w:t>具诸功德本，受决当作佛。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E2F0D9" w:themeColor="accent6" w:themeTint="33"/>
          <w:sz w:val="72"/>
          <w:szCs w:val="72"/>
          <w:lang w:eastAsia="zh-TW"/>
          <w14:textFill>
            <w14:solidFill>
              <w14:schemeClr w14:val="accent6">
                <w14:lumMod w14:val="20000"/>
                <w14:lumOff w14:val="8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2F0D9" w:themeColor="accent6" w:themeTint="33"/>
          <w:sz w:val="72"/>
          <w:szCs w:val="72"/>
          <w:lang w:eastAsia="zh-TW"/>
          <w14:textFill>
            <w14:solidFill>
              <w14:schemeClr w14:val="accent6">
                <w14:lumMod w14:val="20000"/>
                <w14:lumOff w14:val="80000"/>
              </w14:schemeClr>
            </w14:solidFill>
          </w14:textFill>
        </w:rPr>
        <w:t>通达诸法性，一切空无我，</w:t>
      </w:r>
    </w:p>
    <w:p>
      <w:pPr>
        <w:ind w:firstLine="1441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E2F0D9" w:themeColor="accent6" w:themeTint="33"/>
          <w:sz w:val="72"/>
          <w:szCs w:val="72"/>
          <w:lang w:eastAsia="zh-TW"/>
          <w14:textFill>
            <w14:solidFill>
              <w14:schemeClr w14:val="accent6">
                <w14:lumMod w14:val="20000"/>
                <w14:lumOff w14:val="80000"/>
              </w14:schemeClr>
            </w14:solidFill>
          </w14:textFill>
        </w:rPr>
        <w:t>专求净佛土，必成如是刹。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诸佛告菩萨，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令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觐安养佛，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闻法乐受行，疾得清净处。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至彼严净国，便速得神通，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必于无量尊，受记成等觉。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其佛本愿力，闻名欲往生，</w:t>
      </w:r>
    </w:p>
    <w:p>
      <w:pPr>
        <w:ind w:firstLine="1441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皆悉到彼国，自致不退转。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菩萨兴至愿，愿己国无异，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普念度一切，名显满十方。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奉事亿如来，飞化遍诸刹，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恭敬欢喜去，还到安养国。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若人无善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本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，不得闻此经，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清净有戒者，乃获闻正法。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曾更见世尊，则能信此事，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谦敬闻奉行，踊跃大欢喜。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憍慢弊懈怠，难以信此法，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宿世见诸佛，乐听如是教。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声闻或菩萨，莫能究圣心，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譬如从生盲，欲行开导人。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如来智慧海，深广无涯底，</w:t>
      </w:r>
    </w:p>
    <w:p>
      <w:pPr>
        <w:ind w:firstLine="1441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二乘非所测，唯佛独明了。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假使一切人，具足皆得道，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净慧知本空，亿劫思佛智。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穷力极讲说，尽寿犹不知，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佛慧无边际，如是致清净。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寿命甚难得，佛世亦难值，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人有信慧难，若闻精进求。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闻法能不忘，见敬得大庆，</w:t>
      </w:r>
    </w:p>
    <w:p>
      <w:pPr>
        <w:ind w:firstLine="1441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则我善亲友，是故当发意。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设满世界火，必过要闻法，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会当成佛道，广度生死流。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</w:p>
    <w:p>
      <w:pP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drawing>
          <wp:inline distT="0" distB="0" distL="114300" distR="114300">
            <wp:extent cx="9969500" cy="6151245"/>
            <wp:effectExtent l="0" t="0" r="12700" b="5715"/>
            <wp:docPr id="5" name="图片 5" descr="四众生往生之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四众生往生之果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69500" cy="615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佛告阿难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彼国菩萨，皆当究竟一生补处。除其本愿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为众生故，以弘誓功德而自庄严，普欲度脱一切众生。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阿难，彼佛国中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诸声闻众，身光一寻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菩萨光明，照百由旬。有二菩萨最尊第一，威神光明普照三千大千世界。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阿难白佛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彼二菩萨，其号云何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一名观世音，二名大势至。此二菩萨，于此国土修菩萨行，命终转化，生彼佛国。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阿难，其有众生生彼国者，皆悉具足三十二相，智慧成满，深入诸法，究畅要妙，神通无碍，诸根明利。其钝根者，成就二忍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其利根者，得不可计无生法忍。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又彼菩萨，乃至成佛，不受恶趣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神通自在，常识宿命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除生他方五浊恶世，示现同彼，如我国也。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佛语阿难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彼国菩萨，承佛威神，一食之顷，往诣十方无量世界，恭敬供养诸佛世尊。随心所念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华香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伎乐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衣盖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幢幡，无数无量供养之具，自然化生，应念即至。珍妙殊特，非世所有。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35(zhé),辄)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以奉散诸佛及诸菩萨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声闻之众。在虚空中化成华盖，光色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35(yù),昱)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烁，香气普熏。其华周圆四百里者，如是转倍，乃覆三千大千世界。随其前后，以次化没。其诸菩萨，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35(qiān),佥)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然欣悦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于虚空中共奏天乐，以微妙音歌叹佛德。听受经法，欢喜无量。供养佛已，未食之前，忽然轻举，还其本国。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佛语阿难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无量寿佛为诸声闻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天人颁宣法时，都悉集会七宝讲堂，广宣道教，演畅妙法，莫不欢喜，心解得道。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即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时四方自然风起，吹七宝树，出五音声。无量妙华随风四散，自然供养，如是不绝。一切诸天，皆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35(jī),赍)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天上百千华香，万种伎乐，供养其佛，及诸菩萨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声闻之众。普散华香，奏诸音乐。前后来往，更相开避。当斯之时，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35(xī),熙)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35(yí),怡)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快乐，不可胜言。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佛语阿难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生彼佛国诸菩萨等，所可讲说，常宣正法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随顺智慧，无违无失。于其国土所有万物，无我所心，无染着心。去来进止，情无所系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随意自在，无所适莫。无彼无我，无竞无讼。于诸众生，得大慈悲饶益之心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柔润调伏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无忿恨心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离盖清净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无厌怠心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等心，胜心，深心，定心，爱法乐法喜法之心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灭诸烦恼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离恶趣心。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究竟一切菩萨所行，具足成就无量功德。得深禅定，诸通明慧。游志七觉，修心佛法。肉眼清澈，靡不分了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天眼通达，无量无限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法眼观察，究竟诸道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慧眼见真，能度彼岸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佛眼具足，觉了法性。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以无碍智，为人演说。等观三界，空无所有。志求佛法，具诸辩才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除灭众生烦恼之患。从如来生，解法如如。善知集灭音声方便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不欣世语，乐在正论。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修诸善本，志崇佛道。知一切法皆悉寂灭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生身烦恼二余俱尽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闻甚深法心不疑惧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常能修行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其大悲者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深远微妙，靡不覆载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究竟一乘，至于彼岸。决断疑网，慧由心出。于佛教法，该罗无外。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智慧如大海，三昧如山王。慧光明净，超逾日月。清白之法，具足圆满。犹如雪山，照诸功德等一净故。犹如大地，净秽好恶无异心故。犹如净水，洗除尘劳诸垢染故。犹如火王，烧灭一切烦恼薪故。犹如大风，行诸世界无障碍故。犹如虚空，于一切有无所着故。犹如莲华，于诸世间无染污故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犹如大乘，运载群萌出生死故。犹如重云，震大法雷觉未觉故。犹如大雨，雨甘露法润众生故。如金刚山，众魔外道不能动故。如梵天王，于诸善法最上首故。如尼拘类树，普覆一切故。如优昙钵华，稀有难遇故。如金翅鸟，威伏外道故。如众游禽，无所藏积故。犹如牛王，无能胜故。犹如象王，善调伏故。如师子王，无所畏故。旷若虚空，大慈等故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摧灭嫉心，不忌胜故。专乐求法，心无厌足。常欲广说，志无疲倦。击法鼓，建法幢。曜慧日，除痴暗。修六和敬，常行法施。志勇精进，心不退弱。为世灯明，最胜福田。常为师导，等无憎爱。唯乐正道，无余欣戚。拔诸欲刺，以安群生。功慧殊胜，莫不尊敬。灭三垢障，游诸神通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因力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缘力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意力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愿力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方便之力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常力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善力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定力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慧力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多闻之力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施戒忍辱精进禅定智慧之力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正念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正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观诸通明力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如法调伏诸众生力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如是等力，一切具足。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身色相好，功德辩才，具足庄严，无与等者。恭敬供养无量诸佛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常为诸佛所共称叹。究竟菩萨诸波罗蜜，修空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无相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无愿三昧，不生不灭诸三昧门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远离声闻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缘觉之地。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阿难，彼诸菩萨成就如是无量功德，我但为汝略言之耳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若广说者，百千万劫不能穷尽。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</w:p>
    <w:p>
      <w:pP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drawing>
          <wp:inline distT="0" distB="0" distL="114300" distR="114300">
            <wp:extent cx="9956165" cy="5631180"/>
            <wp:effectExtent l="0" t="0" r="10795" b="7620"/>
            <wp:docPr id="11" name="图片 11" descr="五世尊之劝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五世尊之劝诫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56165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佛告弥勒菩萨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诸天人等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无量寿国声闻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菩萨，功德智慧，不可称说。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又其国土，微妙安乐清净若此。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何不力为善，念道之自然。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著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于无上下，洞达无边际。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宜各勤精进，努力自求之。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必得超绝去，往生安乐国。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横截五恶道，恶道自然闭。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升道无穷极，易往而无人。</w:t>
      </w:r>
    </w:p>
    <w:p>
      <w:pPr>
        <w:ind w:firstLine="1441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其国不逆违，自然之所牵。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何不弃世事，勤行求道德。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可得极长生，寿乐无有极。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然世人薄俗，共诤不急之事。于此剧恶极苦之中，勤身营务，以自给济。无尊无卑，无贫无富，少长男女，共忧钱财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有无同然，忧思适等。屏营愁苦，累念积虑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为心走使，无有安时。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有田忧田，有宅忧宅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牛马六畜，奴婢钱财，衣食什物，复共忧之。重思累息，忧念愁怖。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横为非常水火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盗贼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怨家债主焚漂劫夺，消散磨灭。忧毒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35(sōnɡ),忪)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忪，无有解时。结愤心中，不离忧恼。心坚意固，适无纵舍。或坐摧碎，身亡命终，弃捐之去，莫谁随者。尊贵豪富，亦有斯患。忧惧万端，勤苦若此，结众寒热，与痛共居。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贫穷下劣，困乏常无。无田亦忧欲有田，无宅亦忧欲有宅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无牛马六畜，奴婢钱财，衣食什物，亦忧欲有之。适有一，复少一，有是少是，思有齐等。适欲具有，便复糜散。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如是忧苦，当复求索。不能时得，思想无益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身心俱劳，坐起不安。忧念相随，勤苦若此，亦结众寒热，与痛共居。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或时坐之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终身夭命，不肯为善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行道进德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寿终身死，当独远去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有所趣向，善恶之道莫能知者。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世间人民，父子兄弟，夫妇家室，中外亲属，当相敬爱，无相憎嫉。有无相通，无得贪惜。言色常和，莫相违戾。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或时心诤，有所恚怒。今世恨意，微相憎嫉，后世转剧，至成大怨。所以者何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世间之事，更相患害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虽不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即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时，应急相破，然含毒畜怒，结愤精神，自然克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35(zhì),识)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，不得相离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皆当对生，更相报复。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人在世间爱欲之中，独生独死，独去独来。当行至趣苦乐之地，身自当之，无有代者。善恶变化，殃福异处，宿豫严待，当独趣入。远到他所，莫能见者。善恶自然追行所生，窈窈冥冥，别离久长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道路不同，会见无期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甚难甚难，今得相值。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何不弃众事，各遇强健时，努力勤修善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精进愿度世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可得极长生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如何不求道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安所须待，欲何乐乎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如是世人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不信作善得善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为道得道。不信人死更生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惠施得福。善恶之事，都不信之。谓之不然，终无有是。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但坐此故，且自见之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更相瞻视，先后同然。转相承受，父余教令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先人祖父，素不为善，不识道德。身愚神暗，心塞意闭。死生之趣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善恶之道，自不能见，无有语者。吉凶祸福，竞各作之，无一怪也。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生死常道，转相嗣立。或父哭子，或子哭父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兄弟夫妇，更相哭泣。颠倒上下，无常根本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皆当过去，不可常保。教语开导，信之者少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是以生死流转，无有休止。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如此之人，蒙冥抵突，不信经法，心无远虑，各欲快意，痴惑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于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爱欲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不达于道德，迷没于瞋怒，贪狼于财色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坐之不得道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当更恶趣苦，生死无穷已，哀哉甚可伤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！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或时室家父子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兄弟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夫妇，一死一生，更相哀愍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恩爱思慕，忧念结缚，心意痛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著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，迭相顾恋，穷日卒岁，无有解已。教语道德，心不开明。思想恩好，不离情欲。昏蒙暗塞，愚惑所覆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不能深思熟计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心自端正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专精行道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决断世事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便旋至竟，年寿终尽，不能得道，无可奈何。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总猥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35(kuì),愦)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扰，皆贪爱欲。惑道者众，悟之者少。世间匆匆，无可聊赖。尊卑上下，贫富贵贱，勤苦匆务，各怀杀毒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恶气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35(yǎo),窈)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冥，为妄兴事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违逆天地，不从人心。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自然非恶，先随与之，恣听所为，待其罪极，其寿未终尽，便顿夺之。下入恶道，累世勤苦，辗转其中，数千亿劫，无有出期。痛不可言，甚可哀愍。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佛告弥勒菩萨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诸天人等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我今语汝，世间之事，人用是故，坐不得道。当熟思计，远离众恶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择其善者，勤而行之。爱欲荣华，不可常保，皆当别离，无可乐者。遇佛在世，当勤精进。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其有至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心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愿生安乐国者，可得智慧明达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功德殊胜。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勿得随心所欲，亏负经戒，在人后也。倘有疑意，不解经者，可具问佛，当为说之。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弥勒菩萨长跪白言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佛威神尊重，所说快善。听佛经语，贯心思之，世人实尔，如佛所言。今佛慈愍，显示大道，耳目开明，长得度脱。闻佛所说，莫不欢喜。诸天人民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蠕动之类，皆蒙慈恩，解脱忧苦。佛语教戒，甚深甚善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智慧明见八方上下去来今事，莫不究畅。今我众等所以蒙得度脱，皆佛前世求道之时谦苦所致。恩德普覆，福禄巍巍。光明彻照，达空无极，开入泥洹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教授典揽，威制消化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感动十方，无穷无极。佛为法王，尊超众圣，普为一切天人之师，随心所愿，皆令得道。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今得值佛，复闻无量寿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佛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声，靡不欢喜，心得开明。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佛告弥勒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汝言是也。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若有慈敬于佛者，实为大善。天下久久，乃复有佛。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今我于此世作佛，演说经法，宣布道教，断诸疑网。拔爱欲之本，杜众恶之源。游步三界，无所挂碍。典揽智慧，众道之要。执持纲维，昭然分明。开示五趣，度未度者，决正生死泥洹之道。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弥勒当知，汝从无数劫来，修菩萨行，欲度众生，其已久远。从汝得道，至于泥洹，不可称数。汝及十方诸天人民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一切四众，永劫已来，辗转五道，忧畏勤苦，不可具言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乃至今世，生死不绝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与佛相值，听受经法，又复得闻无量寿佛，快哉甚善，吾助尔喜。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汝今亦可自厌生死老病痛苦，恶露不净，无可乐者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宜自决断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端身正行，益作诸善。修己洁净，洗除心垢。言行忠信，表里相应。人能自度，转相拯济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精明求愿，积累善本。虽一世勤苦，须臾之间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后生无量寿国，快乐无极。长与道德合明，永拔生死根本，无复贪恚愚痴苦恼之患。欲寿一劫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百劫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千亿万劫，自在随意，皆可得之。无为自然，次于泥洹之道。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汝等宜各精进，求心所愿。无得疑惑中悔，自为过咎，生彼边地七宝宫殿，五百岁中受诸厄也。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弥勒白言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受佛重诲，专精修学，如教奉行，不敢有疑。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佛告弥勒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汝等能于此世，端心正意，不作众恶，甚为至德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十方世界最无伦匹。所以者何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诸佛国土天人之类，自然作善，不大为恶，易可开化。今我于此世间作佛，处于五恶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五痛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五烧之中，为最剧苦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教化群生，令舍五恶，令去五痛，令离五烧，降化其意，令持五善，获其福德度世长寿泥洹之道。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何等五恶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何等五痛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何等五烧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何等消化五恶，令持五善，获其福德度世长寿泥洹之道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其一恶者，诸天人民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蠕动之类，欲为众恶，莫不皆然。强者伏弱，转相克贼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残害杀戮，迭相吞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35(shì),噬)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。不知修善，恶逆无道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后受殃罚，自然趣向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神明记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35(zhì),识)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，犯者不赦。故有贫穷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下贱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乞丐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孤独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聋盲喑哑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愚痴弊恶，至有尪狂不逮之属。又有尊贵豪富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高才明达，皆由宿世慈孝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修善积德所致。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世有常道王法牢狱，不肯畏慎，为恶入罪，受其殃罚，求望解脱，难得勉出。世间有此目前现事，寿终后世，尤深尤剧。入其幽冥，转生受身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譬如王法，痛苦极刑。故有自然三途，无量苦恼。转贸其身，改形易道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所受寿命，或长或短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魂神精识，自然趣之。当独值向，相从共生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更相报复，无有止已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殃恶未尽，不得相离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辗转其中，无有出期，难得解脱，痛不可言。天地之间，自然有是，虽不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即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35(cù),卒)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暴应至，善恶之道会当归之。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是为一大恶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一痛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一烧，勤苦如是。譬如大火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焚烧人身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人能于中一心制意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端身正行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独作诸善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不为众恶者，身独度脱，获其福德度世上天泥洹之道，是为一大善也。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其二恶者，世间人民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父子兄弟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室家夫妇，都无义理，不顺法度。奢淫憍纵，各欲快意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任心自恣，更相欺惑。心口各异，言念无实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35(nìnɡ),佞)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谄不忠，巧言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35(yú),谀)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嫉贤谤善，陷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入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怨枉。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主上不明，任用臣下。臣下自在，机伪多端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践度能行，知其形势。在位不正，为其所欺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妄损忠良，不当天心。臣欺其君，子欺其父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兄弟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夫妇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中外知识，更相欺诳。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各怀贪欲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瞋恚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愚痴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欲自厚己，欲贪多有。尊卑上下，心俱同然。破家亡身，不顾前后。亲属内外，坐之灭族。或时室家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知识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乡党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市里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愚民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野人，转共从事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更相利害，忿成怨结。富有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35(qiān),悭)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惜，不肯施与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爱保贪重，心劳身苦。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如是至竟，无所恃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35(hù),怙)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独来独去，无一随者。善恶祸福，追命所生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或在乐处，或入苦毒，然后乃悔，当复何及。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世间人民，心愚少智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见善憎谤，不思慕及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但欲为恶，妄作非法。常怀盗心，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悕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望他利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消散磨尽，而复求索。邪心不正，惧人有色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不豫思计，事至乃悔。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今世现有王法牢狱，随罪趣向，受其殃罚。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因其前世不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信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道德，不修善本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今复为恶，天神克识，别其名籍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寿终神逝，下入恶道。故有自然三途，无量苦恼。辗转其中，世世累劫，无有出期，难得解脱，痛不可言。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是为二大恶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二痛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二烧，勤苦如是。譬如大火焚烧人身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人能于中一心制意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端身正行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独作诸善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不为众恶者，身独度脱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获其福德度世上天泥洹之道，是为二大善也。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其三恶者，世间人民，相因寄生，共居天地之间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处年寿命无能几何。上有贤明长者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尊贵豪富，下有贫穷厮贱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尪劣愚夫，中有不善之人，常怀邪恶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但念淫泆，烦满胸中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爱欲交乱，坐起不安。贪意守惜，但欲唐得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35(miǎn),眄)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35(lài),睐)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细色，邪态外逸。自妻厌憎，私妄出入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费损家财，事为非法。交结聚会，兴师相伐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攻劫杀戮，强夺无道。恶心在外，不自修业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盗窃趣得，欲击成事。恐势迫胁，归给妻子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恣心快意，极身作乐。或于亲属，不避尊卑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家室中外，患而苦之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亦复不畏王法禁令。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如是之恶，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著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于人鬼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日月照见，神明记识。故有自然三途，无量苦恼。辗转其中，世世累劫，无有出期，难得解脱，痛不可言。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是为三大恶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三痛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三烧，勤苦如是。譬如大火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焚烧人身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人能于中一心制意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端身正行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独作诸善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不为众恶者，身独度脱，获其福德度世上天泥洹之道，是为三大善也。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其四恶者，世间人民，不念修善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转相教令，共为众恶。两舌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恶口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妄言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绮语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谗贼斗乱，憎嫉善人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败坏贤明，于傍快喜。不孝二亲，轻慢师长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朋友无信，难得诚实。尊贵自大，谓己有道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横行威势，侵易于人。不能自知，为恶无耻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自以强健，欲人敬难。不畏天地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神明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日月，不肯作善，难可降化。自用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35(yǎn),偃)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35(jiǎn),蹇)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，谓可常尔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无所忧惧，常怀憍慢。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如是众恶，天神记识。赖其前世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颇作福德，小善扶接，营护助之。今世为恶，福德尽灭。诸善鬼神，各去离之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身独空立，无所复依。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寿命终尽，诸恶所归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自然迫促，共趣夺之。又其名籍，记在神明。殃咎牵引，当往趣向。罪报自然，无从舍离。但得前行，入于火镬。身心摧碎，精神痛苦。当斯之时，悔复何及。天道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35(jiǒng),冏)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然，不得蹉跌。故有自然三途，无量苦恼。辗转其中，世世累劫，无有出期，难得解脱，痛不可言。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是为四大恶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四痛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四烧，勤苦如是。譬如大火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焚烧人身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人能于中一心制意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端身正行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独作诸善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不为众恶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者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，身独度脱，获其福德度世上天泥洹之道，是为四大善也。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其五恶者，世间人民，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35(xǐ),徙)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倚懈惰，不肯作善，治身修业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家室眷属，饥寒困苦。父母教诲，瞋目怒应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言令不和，违戾反逆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譬如怨家，不如无子。取与无节，众共患厌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负恩违义，无有报偿之心。贫穷困乏，不能复得。辜较纵夺，放恣游散。串数唐得，用自赈给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耽酒嗜美，饮食无度。肆心荡逸，鲁扈抵突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不识人情，强欲抑制。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见人有善，妒嫉恶之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无义无礼，无所顾难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自用识当，不可谏晓。六亲眷属，所资有无，不能忧念。不惟父母之恩，不存师友之义。心常念恶，口常言恶，身常行恶，曾无一善。不信先圣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诸佛经法，不信行道可得度世，不信死后神明更生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不信作善得善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为恶得恶。欲杀真人，斗乱众僧。欲害父母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兄弟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眷属。六亲憎恶，愿令其死。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如是世人，心意俱然。愚痴蒙昧，而自以智慧。不知生所从来，死所趣向。不仁不顺，恶逆天地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而于其中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35(xī),悕)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望侥幸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欲求长生，会当归死。慈心教诲，令其念善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开示生死善恶之趣自然有是，而不肯信之。苦心与语，无益其人。心中闭塞，意不开解。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大命将终，悔惧交至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不豫修善，临穷方悔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悔之于后，将何及乎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天地之间，五道分明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恢廓窈冥，浩浩茫茫。善恶报应，祸福相承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身自当之，无谁代者。数之自然，应期所行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殃咎追命，无得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35(zònɡ),从)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舍。善人行善，从乐入乐，从明入明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恶人行恶，从苦入苦，从冥入冥。谁能知者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独佛知耳。教语开示，信用者少。生死不休，恶道不绝。如是世人，难可具尽。故有自然三途，无量苦恼。辗转其中，世世累劫，无有出期，难得解脱，痛不可言。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是为五大恶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五痛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五烧，勤苦如是。譬如大火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焚烧人身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人能于中一心制意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端身正念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言行相副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所作至诚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所语如语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心口不转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独作诸善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不为众恶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者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，身独度脱，获其福德度世上天泥洹之道，是为五大善也。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佛告弥勒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吾语汝等，是世五恶，勤苦若此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五痛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五烧，辗转相生。但作众恶，不修善本，皆悉自然入诸恶趣。或其今世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先被殃病，求死不得，求生不得，罪恶所招，示众见之。身死随行，入三恶道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苦毒无量，自相燋然。至其久后，共作怨结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从小微起，遂成大恶。皆由贪着财色，不能施惠。痴欲所迫，随心思想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烦恼结缚，无有解已。厚己诤利，无所省录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富贵荣华，当时快意。不能忍辱，不务修善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威势无几，随以磨灭。身坐劳苦，久后大剧。天道弛张，自然纠举。纲维罗网，上下相应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35(qiónɡ),茕)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茕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35(sōnɡ),忪)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忪，当入其中。古今有是，痛哉可伤。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佛语弥勒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世间如是，佛皆哀之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以威神力，摧灭众恶，悉令就善。弃捐所思，奉持经戒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受行道法，无所违失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终得度世泥洹之道。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汝今诸天人民，及后世人，得佛经语，当熟思之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能于其中端心正行。主上为善，率化其下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转相敕令，各自端守。尊圣敬善，仁慈博爱。佛语教诲，无敢亏负。当求度世，拔断生死众恶之本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当离三途无量忧怖苦痛之道。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汝等于是广植德本，布恩施惠，勿犯道禁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忍辱精进，一心智慧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转相教化，为德立善。正心正意，斋戒清净一日一夜，胜在无量寿国为善百岁。所以者何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彼佛国土，无为自然，皆积众善，无毛发之恶。于此修善十日十夜，胜于他方诸佛国中为善千岁。所以者何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他方佛国，为善者多，为恶者少，福德自然，无造恶之地。唯此间多恶，无有自然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勤苦求欲，转相欺殆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心劳形困，饮苦食毒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如是恶务，未尝宁息。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吾哀汝等天人之类，苦心诲喻，教令修善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随宜开导，授与经法，莫不承用。在意所愿，皆令得道。佛所游履，国邑丘聚，靡不蒙化。天下和顺，日月清明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风雨以时，灾厉不起。国丰民安，兵戈无用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崇德兴仁，务修礼让。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我哀愍汝等诸天人民，甚于父母念子。今我于此世作佛，降化五恶，消除五痛，绝灭五烧。以善攻恶，拔生死之苦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令获五德，升无为之安。吾去世后，经道渐灭，人民谄伪，复为众恶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五烧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五痛，还如前法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久后转剧，不可悉说。我但为汝略言之耳。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佛语弥勒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汝等各善思之，转相教诫，如佛经法，无得犯也。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于是弥勒菩萨，合掌白言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佛所说甚善，世人实尔。如来普慈哀愍，悉令度脱。受佛重诲，不敢违失。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佛告阿难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汝起，更整衣服，合掌恭敬，礼无量寿佛。十方国土诸佛如来，常共称扬赞叹彼佛无着无碍。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于是阿难起整衣服，正身西面，恭敬合掌，五体投地，礼无量寿佛。白言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世尊，愿见彼佛安乐国土，及诸菩萨声闻大众。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说是语已，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即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时无量寿佛放大光明，普照一切诸佛世界。金刚围山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须弥山王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大小诸山，一切所有，皆同一色。譬如劫水弥满世界，其中万物沉没不现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滉漾浩汗，唯见大水。彼佛光明亦复如是。声闻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菩萨一切光明，皆悉隐蔽，唯见佛光，明耀显赫。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尔时阿难，即见无量寿佛威德巍巍，如须弥山王，高出一切诸世界上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相好光明，靡不照耀。此会四众，一时悉见。彼见此土，亦复如是。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尔时佛告阿难及慈氏菩萨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汝见彼国，从地已上，至净居天，其中所有微妙严净自然之物，为悉见不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阿难对曰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唯然，已见。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汝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复闻无量寿佛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大音宣布一切世界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化众生不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阿难对曰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唯然，已闻。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彼国人民，乘百千由旬七宝宫殿，无所障碍，遍至十方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供养诸佛，汝复见不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对曰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已见。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彼国人民，有胎生者，汝复见不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对曰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已见。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其胎生者，所处宫殿，或百由旬，或五百由旬。各于其中受诸快乐，如忉利天上，亦皆自然。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尔时慈氏菩萨白佛言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世尊，何因何缘，彼国人民，胎生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化生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佛告慈氏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若有众生，以疑惑心修诸功德，愿生彼国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不了佛智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不思议智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不可称智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大乘广智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无等无伦最上胜智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于此诸智疑惑不信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然犹信罪福，修习善本，愿生其国。此诸众生，生彼宫殿，寿五百岁，常不见佛，不闻经法，不见菩萨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声闻圣众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。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是故于彼国土，谓之胎生。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若有众生，明信佛智乃至胜智，作诸功德，信心回向。此诸众生，于七宝华中自然化生，跏趺而坐。须臾之顷，身相光明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智慧功德，如诸菩萨具足成就。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复次慈氏，他方诸大菩萨，发心欲见无量寿佛，恭敬供养，及诸菩萨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声闻圣众。彼菩萨等，命终得生无量寿国，于七宝华中自然化生。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弥勒当知，彼化生者，智慧胜故。其胎生者，皆无智慧，于五百岁中，常不见佛，不闻经法，不见菩萨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诸声闻众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无由供养于佛，不知菩萨法式，不得修习功德。当知此人，宿世之时无有智慧，疑惑所致。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佛告弥勒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譬如转轮圣王，有七宝牢狱，种种庄严，张设床帐，悬诸缯盖。若有诸小王子，得罪于王，辄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instrText xml:space="preserve"> EQ \* jc0 \* "Font:微软雅黑" \* hps36 \o \ad(\s \up 35(nà),内)</w:instrTex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彼狱中，系以金锁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供养饭食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衣服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床蓐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华香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伎乐，如转轮王，无所乏少。于意云何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此诸王子，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宁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乐彼处不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对曰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不也。但种种方便，求诸大力，欲自勉出。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佛告弥勒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此诸众生亦复如是。以疑惑佛智故，生彼七宝宫殿，无有刑罚乃至一念恶事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但于五百岁中不见三宝，不得供养修诸善本，以此为苦。虽有余乐，犹不乐彼处。若此众生，识其本罪，深自悔责，求离彼处，即得如意，往诣无量寿佛所，恭敬供养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亦得遍至无量无数诸余佛所，修诸功德。弥勒当知，其有菩萨，生疑惑者，为失大利。是故应当明信诸佛无上智慧。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弥勒菩萨白佛言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世尊，于此世界，有几所不退菩萨生彼佛国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佛告弥勒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于此世界，六十七亿不退菩萨，往生彼国。一一菩萨，已曾供养无数诸佛，次如弥勒者也。诸小行菩萨及修习少功德者，不可称计，皆当往生。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佛告弥勒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不但我刹诸菩萨等往生彼国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他方佛土亦复如是。其第一佛，名曰远照，彼有百八十亿菩萨，皆当往生。其第二佛，名曰宝藏，彼有九十亿菩萨，皆当往生。其第三佛，名曰无量音，彼有二百二十亿菩萨，皆当往生。其第四佛，名曰甘露味，彼有二百五十亿菩萨，皆当往生。其第五佛，名曰龙胜，彼有十四亿菩萨，皆当往生。其第六佛，名曰胜力，彼有万四千菩萨，皆当往生。其第七佛，名曰师子，彼有五百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亿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菩萨，皆当往生。其第八佛，名曰离垢光，彼有八十亿菩萨，皆当往生。其第九佛，名曰德首，彼有六十亿菩萨，皆当往生。其第十佛，名曰妙德山，彼有六十亿菩萨，皆当往生。其第十一佛，名曰人王，彼有十亿菩萨，皆当往生。其第十二佛，名曰无上华，彼有无数不可称计诸菩萨众，皆不退转，智慧勇猛，已曾供养无量诸佛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于七日中，即能摄取百千亿劫大士所修坚固之法。斯等菩萨，皆当往生。其第十三佛，名曰无畏，彼有七百九十亿大菩萨众，诸小菩萨及比丘等，不可称计，皆当往生。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佛语弥勒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不但此十四佛国中诸菩萨等，当往生也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十方世界无量佛国，其往生者亦复如是，甚多无数。我但说十方诸佛名号及菩萨比丘生彼国者，昼夜一劫，尚未能尽。我今为汝略说之耳。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</w:p>
    <w:p>
      <w:pP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drawing>
          <wp:inline distT="0" distB="0" distL="114300" distR="114300">
            <wp:extent cx="9966960" cy="4008120"/>
            <wp:effectExtent l="0" t="0" r="0" b="0"/>
            <wp:docPr id="12" name="图片 12" descr="三、流通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三、流通分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佛告弥勒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其有得闻彼佛名号，欢喜踊跃乃至一念，当知此人为得大利，则是具足无上功德。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是故弥勒，设有大火，充满三千大千世界，要当过此，闻是经法，欢喜信乐，受持读诵，如说修行。所以者何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多有菩萨，欲闻此经而不能得。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若有众生，闻此经者，于无上道终不退转。是故应当专心信受，持诵说行。</w:t>
      </w:r>
    </w:p>
    <w:p>
      <w:pPr>
        <w:ind w:firstLine="1440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吾今为诸众生说此经法，令见无量寿佛，及其国土一切所有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所当为者，皆可求之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无得以我灭度之后复生疑惑。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当来之世，经道灭尽，我以慈悲哀愍，特留此经，止住百岁。其有众生值斯经者，随意所愿，皆可得度。</w:t>
      </w:r>
    </w:p>
    <w:p>
      <w:pPr>
        <w:ind w:firstLine="1441" w:firstLineChars="200"/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佛语弥勒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如来兴世，难值难见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诸佛经道，难得难闻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菩萨胜法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诸波罗蜜，得闻亦难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遇善知识，闻法能行，此亦为难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；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若闻斯经，信乐受持，难中之难，无过此难。是故我法，如是作，如是说，如是教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应当信顺，如法修行。</w:t>
      </w:r>
      <w:bookmarkStart w:id="0" w:name="_GoBack"/>
      <w:bookmarkEnd w:id="0"/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尔时世尊说此经法，无量众生皆发无上正觉之心。万二千那由他人得清净法眼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二十二亿诸天人民得阿那含果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八十万比丘漏尽意解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四十亿菩萨得不退转。以弘誓功德而自庄严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于将来世当成正觉。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尔时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三千大千世界六种震动，大光普照十方国土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百千音乐自然而作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CN"/>
          <w14:textFill>
            <w14:solidFill>
              <w14:schemeClr w14:val="bg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无量妙华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t>纷纷</w:t>
      </w: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而降。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  <w:t>佛说经已，弥勒菩萨及十方来诸菩萨众，长老阿难，诸大声闻，一切大众，靡不欢喜。</w:t>
      </w:r>
    </w:p>
    <w:p>
      <w:pPr>
        <w:ind w:firstLine="1440" w:firstLineChars="200"/>
        <w:rPr>
          <w:rFonts w:hint="eastAsia" w:ascii="微软雅黑" w:hAnsi="微软雅黑" w:eastAsia="微软雅黑" w:cs="微软雅黑"/>
          <w:color w:val="FFFFFF" w:themeColor="background1"/>
          <w:sz w:val="72"/>
          <w:szCs w:val="72"/>
          <w:lang w:eastAsia="zh-TW"/>
          <w14:textFill>
            <w14:solidFill>
              <w14:schemeClr w14:val="bg1"/>
            </w14:solidFill>
          </w14:textFill>
        </w:rPr>
      </w:pPr>
    </w:p>
    <w:p>
      <w:pPr>
        <w:jc w:val="right"/>
        <w:rPr>
          <w:rFonts w:hint="eastAsia" w:ascii="微软雅黑" w:hAnsi="微软雅黑" w:eastAsia="微软雅黑" w:cs="微软雅黑"/>
          <w:b/>
          <w:bCs/>
          <w:color w:val="FFFFFF" w:themeColor="background1"/>
          <w:sz w:val="52"/>
          <w:szCs w:val="52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52"/>
          <w:szCs w:val="52"/>
          <w:lang w:eastAsia="zh-TW"/>
          <w14:textFill>
            <w14:solidFill>
              <w14:schemeClr w14:val="bg1"/>
            </w14:solidFill>
          </w14:textFill>
        </w:rPr>
        <w:t>佛说无量寿经</w:t>
      </w:r>
      <w:r>
        <w:rPr>
          <w:rFonts w:hint="eastAsia" w:ascii="微软雅黑" w:hAnsi="微软雅黑" w:eastAsia="微软雅黑" w:cs="微软雅黑"/>
          <w:b/>
          <w:bCs/>
          <w:color w:val="FFFFFF" w:themeColor="background1"/>
          <w:sz w:val="52"/>
          <w:szCs w:val="52"/>
          <w:lang w:val="en-US" w:eastAsia="zh-CN"/>
          <w14:textFill>
            <w14:solidFill>
              <w14:schemeClr w14:val="bg1"/>
            </w14:solidFill>
          </w14:textFill>
        </w:rPr>
        <w:t xml:space="preserve"> 卷下 终</w:t>
      </w:r>
    </w:p>
    <w:p>
      <w:pPr>
        <w:rPr>
          <w:rFonts w:hint="eastAsia" w:ascii="微软雅黑" w:hAnsi="微软雅黑" w:eastAsia="微软雅黑" w:cs="微软雅黑"/>
          <w:b/>
          <w:bCs/>
          <w:color w:val="FFFFFF" w:themeColor="background1"/>
          <w:sz w:val="52"/>
          <w:szCs w:val="52"/>
          <w:lang w:val="en-US" w:eastAsia="zh-CN"/>
          <w14:textFill>
            <w14:solidFill>
              <w14:schemeClr w14:val="bg1"/>
            </w14:solidFill>
          </w14:textFill>
        </w:rPr>
      </w:pP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8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FFFFFF" w:themeColor="background1"/>
          <w:sz w:val="72"/>
          <w:szCs w:val="72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FFFFFF" w:themeColor="background1"/>
          <w:sz w:val="72"/>
          <w:szCs w:val="72"/>
          <w:lang w:val="en-US" w:eastAsia="zh-CN"/>
          <w14:textFill>
            <w14:solidFill>
              <w14:schemeClr w14:val="bg1"/>
            </w14:solidFill>
          </w14:textFill>
        </w:rPr>
        <w:drawing>
          <wp:anchor distT="0" distB="0" distL="114300" distR="114300" simplePos="0" relativeHeight="252476416" behindDoc="0" locked="0" layoutInCell="1" allowOverlap="1">
            <wp:simplePos x="0" y="0"/>
            <wp:positionH relativeFrom="column">
              <wp:posOffset>-391795</wp:posOffset>
            </wp:positionH>
            <wp:positionV relativeFrom="paragraph">
              <wp:posOffset>-686435</wp:posOffset>
            </wp:positionV>
            <wp:extent cx="10744200" cy="7597140"/>
            <wp:effectExtent l="0" t="0" r="0" b="3810"/>
            <wp:wrapNone/>
            <wp:docPr id="4" name="图片 4" descr="C:\Users\Administrator\Desktop\A4-JPG来迎佛阿弥陀佛接引图2-20180531.jpgA4-JPG来迎佛阿弥陀佛接引图2-20180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Administrator\Desktop\A4-JPG来迎佛阿弥陀佛接引图2-20180531.jpgA4-JPG来迎佛阿弥陀佛接引图2-20180531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44200" cy="759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3" w:type="default"/>
      <w:footerReference r:id="rId4" w:type="default"/>
      <w:pgSz w:w="16838" w:h="11906" w:orient="landscape"/>
      <w:pgMar w:top="1020" w:right="567" w:bottom="1020" w:left="567" w:header="567" w:footer="425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script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4254500</wp:posOffset>
              </wp:positionH>
              <wp:positionV relativeFrom="paragraph">
                <wp:posOffset>-238125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ascii="楷体" w:hAnsi="楷体" w:eastAsia="楷体" w:cs="楷体"/>
                              <w:color w:val="FFFFFF" w:themeColor="background1"/>
                              <w:sz w:val="32"/>
                              <w:szCs w:val="4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楷体" w:hAnsi="楷体" w:eastAsia="楷体" w:cs="楷体"/>
                              <w:color w:val="FFFFFF" w:themeColor="background1"/>
                              <w:sz w:val="32"/>
                              <w:szCs w:val="4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第 </w:t>
                          </w:r>
                          <w:r>
                            <w:rPr>
                              <w:rFonts w:hint="eastAsia" w:ascii="楷体" w:hAnsi="楷体" w:eastAsia="楷体" w:cs="楷体"/>
                              <w:color w:val="FFFFFF" w:themeColor="background1"/>
                              <w:sz w:val="32"/>
                              <w:szCs w:val="4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fldChar w:fldCharType="begin"/>
                          </w:r>
                          <w:r>
                            <w:rPr>
                              <w:rFonts w:hint="eastAsia" w:ascii="楷体" w:hAnsi="楷体" w:eastAsia="楷体" w:cs="楷体"/>
                              <w:color w:val="FFFFFF" w:themeColor="background1"/>
                              <w:sz w:val="32"/>
                              <w:szCs w:val="4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楷体" w:hAnsi="楷体" w:eastAsia="楷体" w:cs="楷体"/>
                              <w:color w:val="FFFFFF" w:themeColor="background1"/>
                              <w:sz w:val="32"/>
                              <w:szCs w:val="4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fldChar w:fldCharType="separate"/>
                          </w:r>
                          <w:r>
                            <w:rPr>
                              <w:rFonts w:hint="eastAsia" w:ascii="楷体" w:hAnsi="楷体" w:eastAsia="楷体" w:cs="楷体"/>
                              <w:color w:val="FFFFFF" w:themeColor="background1"/>
                              <w:sz w:val="32"/>
                              <w:szCs w:val="4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1</w:t>
                          </w:r>
                          <w:r>
                            <w:rPr>
                              <w:rFonts w:hint="eastAsia" w:ascii="楷体" w:hAnsi="楷体" w:eastAsia="楷体" w:cs="楷体"/>
                              <w:color w:val="FFFFFF" w:themeColor="background1"/>
                              <w:sz w:val="32"/>
                              <w:szCs w:val="4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fldChar w:fldCharType="end"/>
                          </w:r>
                          <w:r>
                            <w:rPr>
                              <w:rFonts w:hint="eastAsia" w:ascii="楷体" w:hAnsi="楷体" w:eastAsia="楷体" w:cs="楷体"/>
                              <w:color w:val="FFFFFF" w:themeColor="background1"/>
                              <w:sz w:val="32"/>
                              <w:szCs w:val="4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页 共 </w:t>
                          </w:r>
                          <w:r>
                            <w:rPr>
                              <w:rFonts w:hint="eastAsia" w:ascii="楷体" w:hAnsi="楷体" w:eastAsia="楷体" w:cs="楷体"/>
                              <w:color w:val="FFFFFF" w:themeColor="background1"/>
                              <w:sz w:val="32"/>
                              <w:szCs w:val="4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fldChar w:fldCharType="begin"/>
                          </w:r>
                          <w:r>
                            <w:rPr>
                              <w:rFonts w:hint="eastAsia" w:ascii="楷体" w:hAnsi="楷体" w:eastAsia="楷体" w:cs="楷体"/>
                              <w:color w:val="FFFFFF" w:themeColor="background1"/>
                              <w:sz w:val="32"/>
                              <w:szCs w:val="4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楷体" w:hAnsi="楷体" w:eastAsia="楷体" w:cs="楷体"/>
                              <w:color w:val="FFFFFF" w:themeColor="background1"/>
                              <w:sz w:val="32"/>
                              <w:szCs w:val="4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fldChar w:fldCharType="separate"/>
                          </w:r>
                          <w:r>
                            <w:rPr>
                              <w:rFonts w:hint="eastAsia" w:ascii="楷体" w:hAnsi="楷体" w:eastAsia="楷体" w:cs="楷体"/>
                              <w:color w:val="FFFFFF" w:themeColor="background1"/>
                              <w:sz w:val="32"/>
                              <w:szCs w:val="4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4</w:t>
                          </w:r>
                          <w:r>
                            <w:rPr>
                              <w:rFonts w:hint="eastAsia" w:ascii="楷体" w:hAnsi="楷体" w:eastAsia="楷体" w:cs="楷体"/>
                              <w:color w:val="FFFFFF" w:themeColor="background1"/>
                              <w:sz w:val="32"/>
                              <w:szCs w:val="4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fldChar w:fldCharType="end"/>
                          </w:r>
                          <w:r>
                            <w:rPr>
                              <w:rFonts w:hint="eastAsia" w:ascii="楷体" w:hAnsi="楷体" w:eastAsia="楷体" w:cs="楷体"/>
                              <w:color w:val="FFFFFF" w:themeColor="background1"/>
                              <w:sz w:val="32"/>
                              <w:szCs w:val="4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5pt;margin-top:-18.75pt;height:144pt;width:144pt;mso-position-horizontal-relative:margin;mso-wrap-style:none;z-index:251658240;mso-width-relative:page;mso-height-relative:page;" filled="f" stroked="f" coordsize="21600,21600" o:gfxdata="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UEr3dNkAAAALAQAADwAAAAAA&#10;AAABACAAAAAiAAAAZHJzL2Rvd25yZXYueG1sUEsBAhQAFAAAAAgAh07iQErbzf8SAgAAEwQAAA4A&#10;AAAAAAAAAQAgAAAAKAEAAGRycy9lMm9Eb2MueG1sUEsFBgAAAAAGAAYAWQEAAKw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ascii="楷体" w:hAnsi="楷体" w:eastAsia="楷体" w:cs="楷体"/>
                        <w:color w:val="FFFFFF" w:themeColor="background1"/>
                        <w:sz w:val="32"/>
                        <w:szCs w:val="4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 w:ascii="楷体" w:hAnsi="楷体" w:eastAsia="楷体" w:cs="楷体"/>
                        <w:color w:val="FFFFFF" w:themeColor="background1"/>
                        <w:sz w:val="32"/>
                        <w:szCs w:val="4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第 </w:t>
                    </w:r>
                    <w:r>
                      <w:rPr>
                        <w:rFonts w:hint="eastAsia" w:ascii="楷体" w:hAnsi="楷体" w:eastAsia="楷体" w:cs="楷体"/>
                        <w:color w:val="FFFFFF" w:themeColor="background1"/>
                        <w:sz w:val="32"/>
                        <w:szCs w:val="4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fldChar w:fldCharType="begin"/>
                    </w:r>
                    <w:r>
                      <w:rPr>
                        <w:rFonts w:hint="eastAsia" w:ascii="楷体" w:hAnsi="楷体" w:eastAsia="楷体" w:cs="楷体"/>
                        <w:color w:val="FFFFFF" w:themeColor="background1"/>
                        <w:sz w:val="32"/>
                        <w:szCs w:val="4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instrText xml:space="preserve"> PAGE  \* MERGEFORMAT </w:instrText>
                    </w:r>
                    <w:r>
                      <w:rPr>
                        <w:rFonts w:hint="eastAsia" w:ascii="楷体" w:hAnsi="楷体" w:eastAsia="楷体" w:cs="楷体"/>
                        <w:color w:val="FFFFFF" w:themeColor="background1"/>
                        <w:sz w:val="32"/>
                        <w:szCs w:val="4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fldChar w:fldCharType="separate"/>
                    </w:r>
                    <w:r>
                      <w:rPr>
                        <w:rFonts w:hint="eastAsia" w:ascii="楷体" w:hAnsi="楷体" w:eastAsia="楷体" w:cs="楷体"/>
                        <w:color w:val="FFFFFF" w:themeColor="background1"/>
                        <w:sz w:val="32"/>
                        <w:szCs w:val="4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1</w:t>
                    </w:r>
                    <w:r>
                      <w:rPr>
                        <w:rFonts w:hint="eastAsia" w:ascii="楷体" w:hAnsi="楷体" w:eastAsia="楷体" w:cs="楷体"/>
                        <w:color w:val="FFFFFF" w:themeColor="background1"/>
                        <w:sz w:val="32"/>
                        <w:szCs w:val="4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fldChar w:fldCharType="end"/>
                    </w:r>
                    <w:r>
                      <w:rPr>
                        <w:rFonts w:hint="eastAsia" w:ascii="楷体" w:hAnsi="楷体" w:eastAsia="楷体" w:cs="楷体"/>
                        <w:color w:val="FFFFFF" w:themeColor="background1"/>
                        <w:sz w:val="32"/>
                        <w:szCs w:val="4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页 共 </w:t>
                    </w:r>
                    <w:r>
                      <w:rPr>
                        <w:rFonts w:hint="eastAsia" w:ascii="楷体" w:hAnsi="楷体" w:eastAsia="楷体" w:cs="楷体"/>
                        <w:color w:val="FFFFFF" w:themeColor="background1"/>
                        <w:sz w:val="32"/>
                        <w:szCs w:val="4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fldChar w:fldCharType="begin"/>
                    </w:r>
                    <w:r>
                      <w:rPr>
                        <w:rFonts w:hint="eastAsia" w:ascii="楷体" w:hAnsi="楷体" w:eastAsia="楷体" w:cs="楷体"/>
                        <w:color w:val="FFFFFF" w:themeColor="background1"/>
                        <w:sz w:val="32"/>
                        <w:szCs w:val="4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instrText xml:space="preserve"> NUMPAGES  \* MERGEFORMAT </w:instrText>
                    </w:r>
                    <w:r>
                      <w:rPr>
                        <w:rFonts w:hint="eastAsia" w:ascii="楷体" w:hAnsi="楷体" w:eastAsia="楷体" w:cs="楷体"/>
                        <w:color w:val="FFFFFF" w:themeColor="background1"/>
                        <w:sz w:val="32"/>
                        <w:szCs w:val="4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fldChar w:fldCharType="separate"/>
                    </w:r>
                    <w:r>
                      <w:rPr>
                        <w:rFonts w:hint="eastAsia" w:ascii="楷体" w:hAnsi="楷体" w:eastAsia="楷体" w:cs="楷体"/>
                        <w:color w:val="FFFFFF" w:themeColor="background1"/>
                        <w:sz w:val="32"/>
                        <w:szCs w:val="4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4</w:t>
                    </w:r>
                    <w:r>
                      <w:rPr>
                        <w:rFonts w:hint="eastAsia" w:ascii="楷体" w:hAnsi="楷体" w:eastAsia="楷体" w:cs="楷体"/>
                        <w:color w:val="FFFFFF" w:themeColor="background1"/>
                        <w:sz w:val="32"/>
                        <w:szCs w:val="4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fldChar w:fldCharType="end"/>
                    </w:r>
                    <w:r>
                      <w:rPr>
                        <w:rFonts w:hint="eastAsia" w:ascii="楷体" w:hAnsi="楷体" w:eastAsia="楷体" w:cs="楷体"/>
                        <w:color w:val="FFFFFF" w:themeColor="background1"/>
                        <w:sz w:val="32"/>
                        <w:szCs w:val="48"/>
                        <w:lang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1114405" cy="7865745"/>
          <wp:effectExtent l="0" t="0" r="10795" b="1905"/>
          <wp:wrapNone/>
          <wp:docPr id="2" name="WordPictureWatermark33435" descr="JPG背景图-弘愿寺-宣法课件用72P-水印-去冲75&amp;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33435" descr="JPG背景图-弘愿寺-宣法课件用72P-水印-去冲75&amp;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14405" cy="786574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2703F7"/>
    <w:rsid w:val="008264BA"/>
    <w:rsid w:val="01313ED9"/>
    <w:rsid w:val="01F76811"/>
    <w:rsid w:val="01FF6F1A"/>
    <w:rsid w:val="0407282C"/>
    <w:rsid w:val="07734414"/>
    <w:rsid w:val="077E7972"/>
    <w:rsid w:val="08670ACC"/>
    <w:rsid w:val="09C5529B"/>
    <w:rsid w:val="0B227C93"/>
    <w:rsid w:val="0D515BC9"/>
    <w:rsid w:val="0F36736E"/>
    <w:rsid w:val="122856AB"/>
    <w:rsid w:val="126B2BB0"/>
    <w:rsid w:val="12871AA3"/>
    <w:rsid w:val="13121CDC"/>
    <w:rsid w:val="13D73D46"/>
    <w:rsid w:val="142703F7"/>
    <w:rsid w:val="14AB2B50"/>
    <w:rsid w:val="14C951F5"/>
    <w:rsid w:val="172B1418"/>
    <w:rsid w:val="1B47643C"/>
    <w:rsid w:val="1C0832E4"/>
    <w:rsid w:val="1C896548"/>
    <w:rsid w:val="1C9C4F53"/>
    <w:rsid w:val="203D5D07"/>
    <w:rsid w:val="209747BA"/>
    <w:rsid w:val="21643824"/>
    <w:rsid w:val="218F319F"/>
    <w:rsid w:val="22BD538F"/>
    <w:rsid w:val="28B30B98"/>
    <w:rsid w:val="296F70DC"/>
    <w:rsid w:val="2B960D13"/>
    <w:rsid w:val="2F82305E"/>
    <w:rsid w:val="2FC305FA"/>
    <w:rsid w:val="2FEF1C35"/>
    <w:rsid w:val="33F97D93"/>
    <w:rsid w:val="35E7212B"/>
    <w:rsid w:val="37C003D0"/>
    <w:rsid w:val="380739E2"/>
    <w:rsid w:val="3E801440"/>
    <w:rsid w:val="3EA7587A"/>
    <w:rsid w:val="475D2B1C"/>
    <w:rsid w:val="48DA3C06"/>
    <w:rsid w:val="496E53D0"/>
    <w:rsid w:val="4C465A0B"/>
    <w:rsid w:val="4D225137"/>
    <w:rsid w:val="4F171CC9"/>
    <w:rsid w:val="514F6603"/>
    <w:rsid w:val="51CD5058"/>
    <w:rsid w:val="52F53BEE"/>
    <w:rsid w:val="5377457C"/>
    <w:rsid w:val="55C40B77"/>
    <w:rsid w:val="56A90C21"/>
    <w:rsid w:val="5D61140E"/>
    <w:rsid w:val="5EC32282"/>
    <w:rsid w:val="5FD60FC3"/>
    <w:rsid w:val="6559342E"/>
    <w:rsid w:val="65DD252E"/>
    <w:rsid w:val="65EC4479"/>
    <w:rsid w:val="670724FE"/>
    <w:rsid w:val="677172F9"/>
    <w:rsid w:val="681A456E"/>
    <w:rsid w:val="6A3725C2"/>
    <w:rsid w:val="6B454FC7"/>
    <w:rsid w:val="6B6E269C"/>
    <w:rsid w:val="6BB03568"/>
    <w:rsid w:val="6C7373D5"/>
    <w:rsid w:val="6DD06CA4"/>
    <w:rsid w:val="6DD66BFA"/>
    <w:rsid w:val="70C81B73"/>
    <w:rsid w:val="70DD5FEF"/>
    <w:rsid w:val="728E6C98"/>
    <w:rsid w:val="75B728A7"/>
    <w:rsid w:val="77C34D36"/>
    <w:rsid w:val="77F91140"/>
    <w:rsid w:val="7A073345"/>
    <w:rsid w:val="7A623FB3"/>
    <w:rsid w:val="7E2D6E53"/>
    <w:rsid w:val="7E87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176</Pages>
  <Words>21223</Words>
  <Characters>21328</Characters>
  <Lines>0</Lines>
  <Paragraphs>0</Paragraphs>
  <TotalTime>42</TotalTime>
  <ScaleCrop>false</ScaleCrop>
  <LinksUpToDate>false</LinksUpToDate>
  <CharactersWithSpaces>21337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2018-06-20T06:38:00Z</dcterms:created>
  <dc:creator>释宗法南無阿弥陀佛</dc:creator>
  <cp:lastModifiedBy>Administrator</cp:lastModifiedBy>
  <dcterms:modified xsi:type="dcterms:W3CDTF">2022-03-08T06:28:52Z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