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0B9F" w14:textId="77777777" w:rsidR="00FE090D" w:rsidRDefault="00FE090D" w:rsidP="00FE090D">
      <w:pPr>
        <w:pStyle w:val="Authors"/>
        <w:framePr w:wrap="notBeside" w:x="1514" w:y="1763"/>
      </w:pPr>
      <w:r>
        <w:t xml:space="preserve">Sonia Kopel, Amber </w:t>
      </w:r>
      <w:proofErr w:type="spellStart"/>
      <w:r>
        <w:t>Widmer</w:t>
      </w:r>
      <w:proofErr w:type="spellEnd"/>
      <w:r>
        <w:t xml:space="preserve">, and Christopher </w:t>
      </w:r>
      <w:proofErr w:type="spellStart"/>
      <w:r>
        <w:t>Mullinax</w:t>
      </w:r>
      <w:proofErr w:type="spellEnd"/>
      <w:r>
        <w:t xml:space="preserve">,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proofErr w:type="gramStart"/>
      <w:r w:rsidR="00465139">
        <w:t>The</w:t>
      </w:r>
      <w:proofErr w:type="gramEnd"/>
      <w:r w:rsidR="00465139">
        <w:t xml:space="preserv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F50D0E">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FDB326E"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 xml:space="preserve">Heat map of where the unintended pregnancies are. Compare to other relative </w:t>
      </w:r>
      <w:proofErr w:type="spellStart"/>
      <w:r w:rsidR="00131ADE">
        <w:t>heatmaps</w:t>
      </w:r>
      <w:proofErr w:type="spellEnd"/>
      <w:r w:rsidR="00131ADE">
        <w:t>. Look at rate of unintended over time.</w:t>
      </w:r>
    </w:p>
    <w:p w14:paraId="772A8963" w14:textId="6A88F8CC" w:rsidR="002E3F0D" w:rsidRDefault="002E3F0D" w:rsidP="0029584E">
      <w:pPr>
        <w:pStyle w:val="Text"/>
        <w:ind w:firstLine="0"/>
      </w:pPr>
      <w:r>
        <w:t xml:space="preserve">These are the impacts on the women, the baby, </w:t>
      </w:r>
      <w:proofErr w:type="gramStart"/>
      <w:r>
        <w:t>the</w:t>
      </w:r>
      <w:proofErr w:type="gramEnd"/>
      <w:r>
        <w:t xml:space="preserve"> country.</w:t>
      </w:r>
    </w:p>
    <w:p w14:paraId="23BD9B2E" w14:textId="474B352E" w:rsidR="000713E4" w:rsidRDefault="000713E4" w:rsidP="0029584E">
      <w:pPr>
        <w:pStyle w:val="Text"/>
        <w:ind w:firstLine="0"/>
      </w:pPr>
      <w:r>
        <w:t>The Affordable Care act had the potential to improve the situation</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w:t>
      </w:r>
      <w:proofErr w:type="gramStart"/>
      <w:r>
        <w:t>after</w:t>
      </w:r>
      <w:proofErr w:type="gramEnd"/>
      <w:r>
        <w:t xml:space="preserve">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2A710B30" w:rsidR="008E5FBB" w:rsidRDefault="008E5FBB" w:rsidP="008E5FBB">
      <w:pPr>
        <w:pStyle w:val="Heading2"/>
      </w:pPr>
      <w:r>
        <w:t>Kaiser 1998</w:t>
      </w:r>
    </w:p>
    <w:p w14:paraId="4D30CB70" w14:textId="46EDC836" w:rsidR="005020E8" w:rsidRDefault="005020E8" w:rsidP="00F50D0E">
      <w:pPr>
        <w:ind w:firstLine="202"/>
      </w:pPr>
      <w:r>
        <w:t xml:space="preserve">The Kaiser Family Foundation is a nonprofit focused on providing trustworthy non-partisan information on national health issues. We looked at a 1998 National Survey of Americans on Sex and Sexual Health. The survey covered American attitudes on sex education, sexually transmitted disease and </w:t>
      </w:r>
      <w:r w:rsidR="00DF31E8">
        <w:t>unintended pregnancy, and how people</w:t>
      </w:r>
      <w:r>
        <w:t xml:space="preserve"> talk (or not</w:t>
      </w:r>
      <w:r w:rsidR="00DF31E8">
        <w:t xml:space="preserve"> talk</w:t>
      </w:r>
      <w:r>
        <w:t xml:space="preserve">) about sexual issues with children and partners. </w:t>
      </w:r>
    </w:p>
    <w:p w14:paraId="4DC6F406" w14:textId="67E485DE" w:rsidR="005020E8" w:rsidRDefault="005020E8" w:rsidP="00F50D0E">
      <w:pPr>
        <w:ind w:firstLine="202"/>
      </w:pPr>
      <w:r>
        <w:t xml:space="preserve">The survey coverage on unintended pregnancy </w:t>
      </w:r>
      <w:r w:rsidR="00DF31E8">
        <w:t>was restricted to</w:t>
      </w:r>
      <w:r>
        <w:t xml:space="preserve"> opinion </w:t>
      </w:r>
      <w:r w:rsidR="00DF31E8">
        <w:t xml:space="preserve">based </w:t>
      </w:r>
      <w:r>
        <w:t xml:space="preserve">questions </w:t>
      </w:r>
      <w:r w:rsidR="00DF31E8">
        <w:t xml:space="preserve">the potential causes of </w:t>
      </w:r>
      <w:r w:rsidR="00DF31E8">
        <w:lastRenderedPageBreak/>
        <w:t>unplanned pregnancy. These questions generally focused on television, sexual education in schools, and societal norms.</w:t>
      </w:r>
    </w:p>
    <w:p w14:paraId="7070F63E" w14:textId="0ED23D6E" w:rsidR="00DF31E8" w:rsidRPr="005020E8" w:rsidRDefault="00DF31E8" w:rsidP="00F50D0E">
      <w:pPr>
        <w:ind w:firstLine="202"/>
      </w:pPr>
      <w:r>
        <w:t xml:space="preserve">This data set was made available to us through Cornell University’s Roper Center. </w:t>
      </w:r>
    </w:p>
    <w:p w14:paraId="257DB8C3" w14:textId="0E75C11D" w:rsidR="008E5FBB" w:rsidRDefault="008E5FBB" w:rsidP="008E5FBB">
      <w:pPr>
        <w:pStyle w:val="Heading2"/>
      </w:pPr>
      <w:r>
        <w:t>Kaiser 2017</w:t>
      </w:r>
    </w:p>
    <w:p w14:paraId="567E2D5B" w14:textId="101F8DE3" w:rsidR="008E5FBB" w:rsidRDefault="00DF31E8" w:rsidP="00F50D0E">
      <w:pPr>
        <w:ind w:firstLine="202"/>
      </w:pPr>
      <w:r>
        <w:t>T</w:t>
      </w:r>
      <w:r w:rsidR="0048115D">
        <w:t>he March 2017 Kaiser Health Tracking Poll: ACA, Replacement Plans, Women’s Health</w:t>
      </w:r>
      <w:r>
        <w:t xml:space="preserve"> was analyzed as well</w:t>
      </w:r>
      <w:r w:rsidR="0048115D">
        <w:t>.</w:t>
      </w:r>
      <w:r>
        <w:t xml:space="preserve"> Like the other Kaiser Family Foundation data set, the March 2017 Health Tracking Poll results were made available to us through Cornell University’s Roper Center.</w:t>
      </w:r>
      <w:r w:rsidR="0048115D">
        <w:t xml:space="preserve"> </w:t>
      </w:r>
      <w:r>
        <w:t>This data set contains person-level data as well as demographic information such as e</w:t>
      </w:r>
      <w:r w:rsidR="0048115D">
        <w:t xml:space="preserve">ducation, </w:t>
      </w:r>
      <w:r>
        <w:t>income, age c</w:t>
      </w:r>
      <w:r w:rsidR="0048115D">
        <w:t xml:space="preserve">ategory, </w:t>
      </w:r>
      <w:r>
        <w:t>general political affiliation</w:t>
      </w:r>
      <w:r w:rsidR="0048115D">
        <w:t xml:space="preserve"> (mod</w:t>
      </w:r>
      <w:r>
        <w:t>erate, liberal, conservative), marital status</w:t>
      </w:r>
      <w:r w:rsidR="0048115D">
        <w:t>,</w:t>
      </w:r>
      <w:r>
        <w:t xml:space="preserve"> and political party a</w:t>
      </w:r>
      <w:r w:rsidR="0048115D">
        <w:t>ffiliation.</w:t>
      </w:r>
    </w:p>
    <w:p w14:paraId="242D3AFD" w14:textId="26CBA0DE" w:rsidR="00916575" w:rsidRDefault="00DF31E8" w:rsidP="00F50D0E">
      <w:pPr>
        <w:ind w:firstLine="202"/>
      </w:pPr>
      <w:r>
        <w:t>We analyzed questions related</w:t>
      </w:r>
      <w:r w:rsidR="0048115D">
        <w:t xml:space="preserve"> to pregnancy and maternity care. There were also several questions about Planned Parenthood – awareness of services pr</w:t>
      </w:r>
      <w:r>
        <w:t>ovided, and support for funding – that were analyzed as well.</w:t>
      </w:r>
      <w:r w:rsidR="0048115D">
        <w:t xml:space="preserve">  </w:t>
      </w:r>
    </w:p>
    <w:p w14:paraId="7C70F1D6" w14:textId="77777777" w:rsidR="00B61205" w:rsidRDefault="00B61205" w:rsidP="00B61205">
      <w:pPr>
        <w:ind w:left="202" w:firstLine="202"/>
      </w:pPr>
    </w:p>
    <w:p w14:paraId="463C123B" w14:textId="7B4817E0" w:rsidR="008A3C23" w:rsidRDefault="004C495A" w:rsidP="001F4C5C">
      <w:pPr>
        <w:pStyle w:val="Heading1"/>
      </w:pPr>
      <w:r>
        <w:t>Methods</w:t>
      </w:r>
    </w:p>
    <w:p w14:paraId="5CE8B188" w14:textId="66669325" w:rsidR="004C495A" w:rsidRDefault="00DF31E8" w:rsidP="00F50D0E">
      <w:pPr>
        <w:ind w:firstLine="202"/>
      </w:pPr>
      <w:r>
        <w:t>Our</w:t>
      </w:r>
      <w:r w:rsidR="0025315B">
        <w:t xml:space="preserve"> analysis was for the most part exploratory and varied with the format of each analyzed data set</w:t>
      </w:r>
      <w:r w:rsidR="002F75C8">
        <w:t xml:space="preserve">. We combined classical statistical tests with exploratory data science techniques. Most of our work was done using free packages from within the R community; however, we also ran Markov simulations in MATLAB. Our code is available in a public </w:t>
      </w:r>
      <w:proofErr w:type="spellStart"/>
      <w:r w:rsidR="002F75C8">
        <w:t>Github</w:t>
      </w:r>
      <w:proofErr w:type="spellEnd"/>
      <w:r w:rsidR="002F75C8">
        <w:t xml:space="preserve"> repository. </w:t>
      </w:r>
      <w:r w:rsidR="0025315B">
        <w:t xml:space="preserve"> </w:t>
      </w:r>
    </w:p>
    <w:p w14:paraId="18A03783" w14:textId="451D05F6" w:rsidR="0025315B" w:rsidRDefault="0025315B" w:rsidP="00F50D0E">
      <w:pPr>
        <w:pStyle w:val="Heading2"/>
      </w:pPr>
      <w:r>
        <w:t>Modelling Birth Control Efficacy with Markov Chains</w:t>
      </w:r>
    </w:p>
    <w:p w14:paraId="057A9792" w14:textId="0E00445D" w:rsidR="0025315B" w:rsidRDefault="0025315B" w:rsidP="00F50D0E">
      <w:pPr>
        <w:ind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368A88FD" w:rsidR="000A208B" w:rsidRDefault="000A208B" w:rsidP="00F50D0E">
      <w:pPr>
        <w:ind w:firstLine="202"/>
      </w:pPr>
      <w:r>
        <w:t xml:space="preserve">A Markov Chain shows how transition probabilities change over time and eventually converge. In order for the method to work, </w:t>
      </w:r>
      <w:r w:rsidR="004513F7">
        <w:t>we must have a stochastic matrix</w:t>
      </w:r>
      <w:r w:rsidR="002F75C8">
        <w:t>, meaning</w:t>
      </w:r>
      <w:r w:rsidR="004513F7">
        <w:t xml:space="preserve"> </w:t>
      </w:r>
      <w:r>
        <w:t xml:space="preserve">the sum of all entries in any row must equal one. </w:t>
      </w:r>
    </w:p>
    <w:p w14:paraId="06207100" w14:textId="218E3947" w:rsidR="000A208B" w:rsidRDefault="000A208B" w:rsidP="00F50D0E">
      <w:pPr>
        <w:ind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2F75C8">
        <w:t xml:space="preserve"> in all but one simulation</w:t>
      </w:r>
      <w:r w:rsidR="00CC634D">
        <w:t>.</w:t>
      </w:r>
      <w:r w:rsidR="00733F6C">
        <w:t xml:space="preserve"> However, Planned Parenthood only provided two decimals of accuracy, and rounded down the efficacies of the implant and the IUD to 0.99.</w:t>
      </w:r>
      <w:r w:rsidR="002F75C8">
        <w:t xml:space="preserve"> To be thorough, performed multiple trials using both a low (0.99) and a high estimate (0.999)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0D2D8077" w:rsidR="007364C1" w:rsidRDefault="007364C1" w:rsidP="00F50D0E">
      <w:pPr>
        <w:ind w:firstLine="202"/>
      </w:pPr>
      <w:r>
        <w:t xml:space="preserve">Once the transition matrices were created, the matrices were raised to higher and higher powers until they eventually converged. However, </w:t>
      </w:r>
      <w:r w:rsidR="002F75C8">
        <w:t>because</w:t>
      </w:r>
      <w:r w:rsidR="00696958">
        <w:t xml:space="preserve"> converge</w:t>
      </w:r>
      <w:r w:rsidR="002F75C8">
        <w:t>nce</w:t>
      </w:r>
      <w:r w:rsidR="00696958">
        <w:t xml:space="preserve"> occurs far beyond </w:t>
      </w:r>
      <w:r w:rsidR="00696958">
        <w:t xml:space="preserve">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0A70D12D" w14:textId="2515541C" w:rsidR="00C62585" w:rsidRPr="007364C1" w:rsidRDefault="00C62585" w:rsidP="0025315B">
      <w:pPr>
        <w:ind w:left="202" w:firstLine="202"/>
      </w:pPr>
      <w:r>
        <w:t xml:space="preserve">All simulations were performed in MATLAB. </w:t>
      </w:r>
    </w:p>
    <w:p w14:paraId="4BA5E54F" w14:textId="258C95FC" w:rsidR="000A208B" w:rsidRDefault="000A208B" w:rsidP="000A208B">
      <w:pPr>
        <w:pStyle w:val="Heading2"/>
      </w:pPr>
      <w:commentRangeStart w:id="1"/>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commentRangeEnd w:id="1"/>
      <w:r w:rsidR="00C62585">
        <w:rPr>
          <w:rStyle w:val="CommentReference"/>
        </w:rPr>
        <w:commentReference w:id="1"/>
      </w:r>
    </w:p>
    <w:p w14:paraId="42E316DF" w14:textId="06296FB9" w:rsidR="00BF74A4" w:rsidRDefault="00940271" w:rsidP="00457AE4">
      <w:pPr>
        <w:pStyle w:val="Heading2"/>
      </w:pPr>
      <w:r>
        <w:t>Population Independence Tests</w:t>
      </w:r>
    </w:p>
    <w:p w14:paraId="7EAFD15D" w14:textId="2C53159C" w:rsidR="00940271" w:rsidRPr="00940271" w:rsidRDefault="00940271" w:rsidP="00940271">
      <w:pPr>
        <w:ind w:firstLine="202"/>
      </w:pPr>
      <w:r>
        <w:t>Statistical tests were performed on data that could be subset into multiple groups to see if there were statistically significant differences between the grouped populations.</w:t>
      </w:r>
      <w:r w:rsidR="00C62585">
        <w:t xml:space="preserve"> These tests were all performed in R. </w:t>
      </w:r>
    </w:p>
    <w:p w14:paraId="58EA451B" w14:textId="77777777" w:rsidR="00492975" w:rsidRPr="00492975" w:rsidRDefault="00492975" w:rsidP="00492975"/>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15CBE6BF" w14:textId="7D7915D3" w:rsidR="00492975" w:rsidRDefault="00492975" w:rsidP="00492975">
      <w:pPr>
        <w:ind w:firstLine="202"/>
      </w:pPr>
      <w:r>
        <w:t xml:space="preserve">In all of the data sets that were used in the analysis, the majority of the variables were nominal (categorical) in nature with two or more possible values. We tested the variables for </w:t>
      </w:r>
      <w:r w:rsidR="00940271">
        <w:t>independence for each question</w:t>
      </w:r>
      <w:r>
        <w:t>. The G-test of independence was used to test whether the proportions of one variable are different for different values of a second variable. The G-test of independence and the Chi-square test of independence provide almost identical results. The biggest difference is that the G-values are additive and can be used for more elaborate statistical designs.</w:t>
      </w:r>
    </w:p>
    <w:p w14:paraId="7FA6BEFB" w14:textId="77777777" w:rsidR="00492975" w:rsidRDefault="00492975" w:rsidP="00492975">
      <w:r>
        <w:tab/>
        <w:t>Numerous variables were tested in all of the data sets. Those that produced a significant result were then investigated further. To do this, an odds ratio was calculated to describe the magnitude of the difference. For example, in the PRAMS data set we were looking for potential predictors of unplanned pregnancies. There was a noticeable difference between women who exercised three or more time per week versus those who did not exercise regularly. The odds ratio for the two groups was calculated to be 0.69. The interpretation of this value indicated that women who exercised three or more times per week were 31% less likely to have an unintended pregnancy. The results for the odds ratio comparisons could lead to potential paths for further research.</w:t>
      </w:r>
    </w:p>
    <w:p w14:paraId="0A143E7A" w14:textId="67CB5C74" w:rsidR="004513F7" w:rsidRPr="004513F7" w:rsidRDefault="004513F7" w:rsidP="00492975"/>
    <w:p w14:paraId="1A5AE077" w14:textId="7A64A0A6" w:rsidR="009C38E6" w:rsidRDefault="00181AF2" w:rsidP="009C38E6">
      <w:pPr>
        <w:pStyle w:val="Heading2"/>
      </w:pPr>
      <w:r>
        <w:t>Variable Correlation</w:t>
      </w:r>
      <w:r w:rsidR="009C38E6">
        <w:t>s</w:t>
      </w:r>
    </w:p>
    <w:p w14:paraId="418AF11B" w14:textId="27CCC3DA" w:rsidR="009C38E6" w:rsidRDefault="00051347" w:rsidP="00051347">
      <w:pPr>
        <w:ind w:firstLine="202"/>
      </w:pPr>
      <w:r>
        <w:t xml:space="preserve">Correlations were used to determine the strengths of linear relationships </w:t>
      </w:r>
      <w:r w:rsidR="00673775">
        <w:t xml:space="preserve">between two variables </w:t>
      </w:r>
      <w:r>
        <w:t xml:space="preserve">in multiple data sets. They </w:t>
      </w:r>
      <w:proofErr w:type="gramStart"/>
      <w:r>
        <w:t>were</w:t>
      </w:r>
      <w:proofErr w:type="gramEnd"/>
      <w:r>
        <w:t xml:space="preserve"> performed on</w:t>
      </w:r>
      <w:r w:rsidR="00B61205">
        <w:t xml:space="preserve"> entire data sets to gain a top-</w:t>
      </w:r>
      <w:r>
        <w:t xml:space="preserve">level understanding of some of the trends within the data as well as on individual questions to gain a detailed understanding of </w:t>
      </w:r>
      <w:r>
        <w:lastRenderedPageBreak/>
        <w:t xml:space="preserve">what variables were correlated with the proportions of certain responses. </w:t>
      </w:r>
    </w:p>
    <w:p w14:paraId="24429594" w14:textId="244F66F0" w:rsidR="00051347" w:rsidRDefault="00051347" w:rsidP="00051347">
      <w:pPr>
        <w:ind w:firstLine="202"/>
      </w:pPr>
      <w:r>
        <w:t>These investigations were all done in R using default and public libraries. Any given correlation value ranges from -1 to 1 with values close to 0 representing weaker correlations (little</w:t>
      </w:r>
      <w:r w:rsidR="00C62585">
        <w:t xml:space="preserve"> or</w:t>
      </w:r>
      <w:r>
        <w:t xml:space="preserv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152CC840" w14:textId="77777777" w:rsidR="00C62585" w:rsidRPr="009C38E6" w:rsidRDefault="00C62585" w:rsidP="00051347">
      <w:pPr>
        <w:ind w:firstLine="202"/>
      </w:pP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were assigned to the qualitative responses 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w:t>
      </w:r>
      <w:proofErr w:type="spellStart"/>
      <w:r>
        <w:t>corrplot</w:t>
      </w:r>
      <w:proofErr w:type="spellEnd"/>
      <w:r>
        <w:t xml:space="preserve">” library in R. </w:t>
      </w:r>
    </w:p>
    <w:p w14:paraId="720B0887" w14:textId="77777777" w:rsidR="00C62585" w:rsidRDefault="00C62585" w:rsidP="009C38E6">
      <w:pPr>
        <w:ind w:firstLine="202"/>
      </w:pP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22A342F1" w:rsidR="005A3888" w:rsidRPr="008E5FBB" w:rsidRDefault="005A3888" w:rsidP="002D6FE0">
      <w:pPr>
        <w:ind w:firstLine="202"/>
      </w:pPr>
      <w:r>
        <w:t>In the PRAMS data set, the &lt;Less than $10,000, $10,000 to $24,999, $25,000 to $49,999, $50,000 and above&gt; were coerced to numeric values &lt;5000, 12500, 37500</w:t>
      </w:r>
      <w:r w:rsidRPr="005A3888">
        <w:t>,</w:t>
      </w:r>
      <w:r>
        <w:t xml:space="preserve"> 99000&gt;. </w:t>
      </w:r>
      <w:r w:rsidR="00EC6B3B">
        <w:t>In the 2017 Kaiser survey, the incom</w:t>
      </w:r>
      <w:r w:rsidR="001D6CC5">
        <w:t>e brackets &lt;Less than $20,000, $20,000 to less than $30,000, $30,000 to less than $40,000, $40,000 to less than $50,000, $50,000 to less than $75,000, $75,000 to less than $90,000, $90,000 to less than $100,000, $100,000 or more&gt; were coerced to &lt;</w:t>
      </w:r>
      <w:r w:rsidR="001D6CC5" w:rsidRPr="001D6CC5">
        <w:t>10000, 25000, 35000, 45000, 62500, 100000</w:t>
      </w:r>
      <w:r w:rsidR="001D6CC5">
        <w:t xml:space="preserve">, 100000&gt;. The bracket “$90,000 to less than $100,000” was grouped with the “$100,000 or more”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w:t>
      </w:r>
      <w:proofErr w:type="spellStart"/>
      <w:r>
        <w:t>RWeka</w:t>
      </w:r>
      <w:proofErr w:type="spellEnd"/>
      <w:r>
        <w:t xml:space="preserve">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Pr="00C62585" w:rsidRDefault="009D0202" w:rsidP="009D0202">
      <w:pPr>
        <w:ind w:firstLine="202"/>
        <w:jc w:val="center"/>
        <w:rPr>
          <w:vertAlign w:val="subscript"/>
        </w:rPr>
      </w:pPr>
      <w:r w:rsidRPr="00C62585">
        <w:t>Σ (</w:t>
      </w:r>
      <w:r w:rsidR="00BD203C" w:rsidRPr="00C62585">
        <w:t>Question</w:t>
      </w:r>
      <w:r w:rsidRPr="00C62585">
        <w:rPr>
          <w:vertAlign w:val="subscript"/>
        </w:rPr>
        <w:t xml:space="preserve">i </w:t>
      </w:r>
      <w:r w:rsidRPr="00C62585">
        <w:t xml:space="preserve">= </w:t>
      </w:r>
      <w:proofErr w:type="spellStart"/>
      <w:r w:rsidR="00BD203C" w:rsidRPr="00C62585">
        <w:t>Answer</w:t>
      </w:r>
      <w:r w:rsidRPr="00C62585">
        <w:rPr>
          <w:vertAlign w:val="subscript"/>
        </w:rPr>
        <w:t>j</w:t>
      </w:r>
      <w:proofErr w:type="spellEnd"/>
      <w:r w:rsidR="00BD203C" w:rsidRPr="00C62585">
        <w:t xml:space="preserve">) </w:t>
      </w:r>
      <w:r w:rsidR="00BD203C" w:rsidRPr="00C62585">
        <w:sym w:font="Wingdings" w:char="F0E0"/>
      </w:r>
      <w:r w:rsidRPr="00C62585">
        <w:t xml:space="preserve"> </w:t>
      </w:r>
      <w:proofErr w:type="spellStart"/>
      <w:r w:rsidR="00BD203C" w:rsidRPr="00C62585">
        <w:t>Question</w:t>
      </w:r>
      <w:r w:rsidRPr="00C62585">
        <w:rPr>
          <w:vertAlign w:val="subscript"/>
        </w:rPr>
        <w:t>x</w:t>
      </w:r>
      <w:proofErr w:type="spellEnd"/>
      <w:r w:rsidRPr="00C62585">
        <w:rPr>
          <w:vertAlign w:val="subscript"/>
        </w:rPr>
        <w:t xml:space="preserve"> </w:t>
      </w:r>
      <w:r w:rsidRPr="00C62585">
        <w:t xml:space="preserve">= </w:t>
      </w:r>
      <w:proofErr w:type="spellStart"/>
      <w:r w:rsidR="00BD203C" w:rsidRPr="00C62585">
        <w:t>Answer</w:t>
      </w:r>
      <w:r w:rsidRPr="00C62585">
        <w:rPr>
          <w:vertAlign w:val="subscript"/>
        </w:rPr>
        <w:t>y</w:t>
      </w:r>
      <w:proofErr w:type="spellEnd"/>
    </w:p>
    <w:p w14:paraId="3097A88A" w14:textId="3D9B2F29" w:rsidR="009D0202" w:rsidRDefault="00BD203C" w:rsidP="009D0202">
      <w:pPr>
        <w:ind w:firstLine="202"/>
      </w:pPr>
      <w:r>
        <w:t>Which roughly translates to the following: if an individual responded to certain questio</w:t>
      </w:r>
      <w:r w:rsidR="005E1119">
        <w:t>ns with</w:t>
      </w:r>
      <w:r>
        <w:t xml:space="preserve"> particular answer</w:t>
      </w:r>
      <w:r w:rsidR="005E1119">
        <w:t>s</w:t>
      </w:r>
      <w:r>
        <w:t xml:space="preserve">, then she would likely answer </w:t>
      </w:r>
      <w:proofErr w:type="spellStart"/>
      <w:r>
        <w:t>Question</w:t>
      </w:r>
      <w:r>
        <w:rPr>
          <w:vertAlign w:val="subscript"/>
        </w:rPr>
        <w:t>x</w:t>
      </w:r>
      <w:proofErr w:type="spellEnd"/>
      <w:r>
        <w:t xml:space="preserve"> with </w:t>
      </w:r>
      <w:proofErr w:type="spellStart"/>
      <w:r>
        <w:t>Answer</w:t>
      </w:r>
      <w:r>
        <w:rPr>
          <w:vertAlign w:val="subscript"/>
        </w:rPr>
        <w:t>y</w:t>
      </w:r>
      <w:proofErr w:type="spellEnd"/>
      <w:r>
        <w:t>.</w:t>
      </w:r>
    </w:p>
    <w:p w14:paraId="497CE59E" w14:textId="77777777" w:rsidR="00BD203C" w:rsidRPr="00BD203C" w:rsidRDefault="00BD203C" w:rsidP="009D0202">
      <w:pPr>
        <w:ind w:firstLine="202"/>
      </w:pPr>
    </w:p>
    <w:p w14:paraId="68A600DC" w14:textId="4D70FC4E" w:rsidR="00196ABE" w:rsidRPr="0025315B" w:rsidRDefault="00196ABE" w:rsidP="005C2962">
      <w:pPr>
        <w:pStyle w:val="Heading2"/>
      </w:pPr>
    </w:p>
    <w:p w14:paraId="2366501B" w14:textId="577A1926" w:rsidR="00E97B99" w:rsidRDefault="004C495A" w:rsidP="00E97B99">
      <w:pPr>
        <w:pStyle w:val="Heading1"/>
      </w:pPr>
      <w:r>
        <w:t>Results</w:t>
      </w:r>
    </w:p>
    <w:p w14:paraId="67AB2344" w14:textId="77777777" w:rsidR="005C2962" w:rsidRPr="005C2962" w:rsidRDefault="005C2962" w:rsidP="005C2962"/>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F50D0E">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w:t>
      </w:r>
      <w:proofErr w:type="spellStart"/>
      <w:r w:rsidR="00CC634D">
        <w:t>Guttmacher</w:t>
      </w:r>
      <w:proofErr w:type="spellEnd"/>
      <w:r w:rsidR="00CC634D">
        <w:t xml:space="preserve">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F50D0E">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F50D0E">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F50D0E">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092AEBD0" w14:textId="77777777" w:rsidR="008B05A7" w:rsidRDefault="00733F6C" w:rsidP="00F50D0E">
      <w:r>
        <w:lastRenderedPageBreak/>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F50D0E">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2. After five time steps, probability of pregnancy ranged between 0.006 (IUD and implant) and 0.465 (family planning). After 30 time steps, th</w:t>
      </w:r>
      <w:r w:rsidR="00E24A0D">
        <w:t>e probabilities ranged between 0.058 (implant) and 0.928 (family planning)</w:t>
      </w:r>
      <w:r w:rsidR="004404A1">
        <w:t>.</w:t>
      </w:r>
    </w:p>
    <w:p w14:paraId="2B5BFEA3" w14:textId="5D1AA230" w:rsidR="001602DB" w:rsidRDefault="004404A1" w:rsidP="00F50D0E">
      <w:pPr>
        <w:ind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F50D0E">
      <w:pPr>
        <w:ind w:firstLine="202"/>
      </w:pPr>
      <w:r>
        <w:t>It is worth noting that the more effective methods of birth control (less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C62585" w:rsidRPr="004E2C57" w14:paraId="75836AD1"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5028E6A5" w14:textId="3F9A017D"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2,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4C253928" w14:textId="1237E78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4B0E9EFA" w14:textId="05BA456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0AF5C8CC" w14:textId="5605DAC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224E3C6" w14:textId="39A629D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2C42D61B" w14:textId="36A0872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1B1CA5F9" w14:textId="476EDA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51804F8" w14:textId="02C65A6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0.057</w:t>
            </w:r>
          </w:p>
        </w:tc>
      </w:tr>
      <w:tr w:rsidR="00C62585" w:rsidRPr="004E2C57" w14:paraId="4EB9E52D"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76E8CABC" w:rsidR="00C62585" w:rsidRPr="004E2C57" w:rsidRDefault="00C62585" w:rsidP="00C62585">
            <w:pPr>
              <w:rPr>
                <w:rFonts w:ascii="Calibri" w:hAnsi="Calibri"/>
                <w:color w:val="000000"/>
                <w:sz w:val="10"/>
                <w:szCs w:val="16"/>
              </w:rPr>
            </w:pPr>
            <w:r w:rsidRPr="000C1C26">
              <w:rPr>
                <w:rFonts w:ascii="Arial" w:hAnsi="Arial" w:cs="Arial"/>
                <w:b/>
                <w:bCs/>
                <w:color w:val="000000"/>
                <w:sz w:val="10"/>
                <w:szCs w:val="14"/>
              </w:rPr>
              <w:t>Sim. 3,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5BB69684"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06B9287D"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0852F16B"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71045D93"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0.552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4F86CA16"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0103873C"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7F67C915"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0.014</w:t>
            </w:r>
          </w:p>
        </w:tc>
      </w:tr>
      <w:tr w:rsidR="00C62585"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0BF4D43B"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0188B530" w14:textId="4A7EA131"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49BA59C" w14:textId="76FAB2C2"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122D5434" w14:textId="0AA8B42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7003F793" w14:textId="05137FB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633DB471" w14:textId="5816DFD3"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51403E92" w14:textId="00958DC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28AD59FB" w14:textId="046CC2E5"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r>
      <w:tr w:rsidR="00C62585" w:rsidRPr="000C1C26" w14:paraId="17585D13"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6742F0CE"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tcPr>
          <w:p w14:paraId="528F3BEC" w14:textId="0E1D096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tcPr>
          <w:p w14:paraId="5BFAA200" w14:textId="0AFF2E0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0.966</w:t>
            </w:r>
          </w:p>
        </w:tc>
        <w:tc>
          <w:tcPr>
            <w:tcW w:w="540" w:type="dxa"/>
            <w:tcBorders>
              <w:top w:val="nil"/>
              <w:left w:val="nil"/>
              <w:bottom w:val="single" w:sz="8" w:space="0" w:color="9E9E9E"/>
              <w:right w:val="single" w:sz="8" w:space="0" w:color="9E9E9E"/>
            </w:tcBorders>
            <w:shd w:val="clear" w:color="auto" w:fill="auto"/>
            <w:vAlign w:val="bottom"/>
          </w:tcPr>
          <w:p w14:paraId="3925CEF7" w14:textId="7A94B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c>
          <w:tcPr>
            <w:tcW w:w="630" w:type="dxa"/>
            <w:tcBorders>
              <w:top w:val="nil"/>
              <w:left w:val="nil"/>
              <w:bottom w:val="single" w:sz="8" w:space="0" w:color="9E9E9E"/>
              <w:right w:val="single" w:sz="8" w:space="0" w:color="9E9E9E"/>
            </w:tcBorders>
            <w:shd w:val="clear" w:color="auto" w:fill="auto"/>
            <w:vAlign w:val="bottom"/>
          </w:tcPr>
          <w:p w14:paraId="7A81A1F5" w14:textId="3660D79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0.962</w:t>
            </w:r>
          </w:p>
        </w:tc>
        <w:tc>
          <w:tcPr>
            <w:tcW w:w="630" w:type="dxa"/>
            <w:tcBorders>
              <w:top w:val="nil"/>
              <w:left w:val="nil"/>
              <w:bottom w:val="single" w:sz="8" w:space="0" w:color="9E9E9E"/>
              <w:right w:val="single" w:sz="8" w:space="0" w:color="9E9E9E"/>
            </w:tcBorders>
            <w:shd w:val="clear" w:color="auto" w:fill="auto"/>
            <w:vAlign w:val="bottom"/>
          </w:tcPr>
          <w:p w14:paraId="5A2F381A" w14:textId="3C3B834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0.958</w:t>
            </w:r>
          </w:p>
        </w:tc>
        <w:tc>
          <w:tcPr>
            <w:tcW w:w="540" w:type="dxa"/>
            <w:tcBorders>
              <w:top w:val="nil"/>
              <w:left w:val="nil"/>
              <w:bottom w:val="single" w:sz="8" w:space="0" w:color="9E9E9E"/>
              <w:right w:val="single" w:sz="8" w:space="0" w:color="9E9E9E"/>
            </w:tcBorders>
            <w:shd w:val="clear" w:color="auto" w:fill="auto"/>
            <w:vAlign w:val="bottom"/>
          </w:tcPr>
          <w:p w14:paraId="60882046" w14:textId="52277F2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0.959</w:t>
            </w:r>
          </w:p>
        </w:tc>
        <w:tc>
          <w:tcPr>
            <w:tcW w:w="720" w:type="dxa"/>
            <w:tcBorders>
              <w:top w:val="nil"/>
              <w:left w:val="nil"/>
              <w:bottom w:val="single" w:sz="8" w:space="0" w:color="9E9E9E"/>
              <w:right w:val="single" w:sz="8" w:space="0" w:color="9E9E9E"/>
            </w:tcBorders>
            <w:shd w:val="clear" w:color="auto" w:fill="auto"/>
            <w:vAlign w:val="bottom"/>
          </w:tcPr>
          <w:p w14:paraId="614B0DAC" w14:textId="5045BE8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r>
      <w:tr w:rsidR="00C62585"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1EAB2633"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31D2A493" w14:textId="26E52E3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79007C5B" w14:textId="412BF7C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22AFB0E9" w14:textId="4ECEA0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4922AC3E" w14:textId="67F53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23698F2" w14:textId="456F471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13964E43" w14:textId="59079FA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08452BB9" w14:textId="14841F5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0.374</w:t>
            </w:r>
          </w:p>
        </w:tc>
      </w:tr>
      <w:tr w:rsidR="00C62585"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0.184</w:t>
            </w:r>
          </w:p>
        </w:tc>
      </w:tr>
      <w:tr w:rsidR="00C62585"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69D489F5"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2A7C2B9A" w14:textId="19BD588B"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78A16E23" w14:textId="0FFA8C7D"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40B2195" w14:textId="19EC4F89"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A144E7D" w14:textId="19B3F01F"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1813C078" w14:textId="270F955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48CB71C4" w14:textId="1BE0769C"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3FD8528E" w14:textId="0D32EFE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3491CE76" w:rsidR="007364C1" w:rsidRDefault="007364C1" w:rsidP="00F50D0E">
      <w:pPr>
        <w:ind w:firstLine="202"/>
      </w:pPr>
      <w:r>
        <w:t xml:space="preserve">The consequences of </w:t>
      </w:r>
      <w:r w:rsidR="006A2F1B">
        <w:t>these results</w:t>
      </w:r>
      <w:r w:rsidR="00241BDA">
        <w:t xml:space="preserve"> are</w:t>
      </w:r>
      <w:r>
        <w:t xml:space="preserve">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improper use can dramatically increase the probability of having an</w:t>
      </w:r>
      <w:r w:rsidR="00F50D0E">
        <w:t xml:space="preserve"> unwanted conception. Thus, for </w:t>
      </w:r>
      <w:r w:rsidR="006A2F1B">
        <w:t xml:space="preserve">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2CD184D7" w:rsidR="00696958" w:rsidRDefault="00896558" w:rsidP="00696958">
      <w:pPr>
        <w:pStyle w:val="Heading2"/>
      </w:pPr>
      <w:r>
        <w:t>Differences Between Unplanned Pregnancy vs Planned Pregnancy Populations</w:t>
      </w:r>
    </w:p>
    <w:p w14:paraId="7C9004E7" w14:textId="7445111B" w:rsidR="005C15DA" w:rsidRDefault="00C62585" w:rsidP="005C15DA">
      <w:pPr>
        <w:ind w:firstLine="202"/>
      </w:pPr>
      <w:r>
        <w:t>Significant differences in the answers to nearly every question were found while c</w:t>
      </w:r>
      <w:r w:rsidR="00696958">
        <w:t xml:space="preserve">omparing the differences in responses to the PRAMS questionnaire between the unintended and intended pregnancy populations. As </w:t>
      </w:r>
      <w:r w:rsidR="002C0203">
        <w:t xml:space="preserve">the sample size is large, there are </w:t>
      </w:r>
      <w:r w:rsidR="00696958">
        <w:t>several statistically si</w:t>
      </w:r>
      <w:r>
        <w:t>gnificant differences that are not large in magnitude</w:t>
      </w:r>
      <w:r w:rsidR="00696958">
        <w:t xml:space="preserve">. As such, the questions which had the largest absolute </w:t>
      </w:r>
      <w:r>
        <w:t xml:space="preserve">valued </w:t>
      </w:r>
      <w:r w:rsidR="00696958">
        <w:t>differences in the proportions of each population which responded a particular way</w:t>
      </w:r>
      <w:r w:rsidR="002C0203">
        <w:t xml:space="preserve"> were examined more closely</w:t>
      </w:r>
      <w:r w:rsidR="00696958">
        <w:t>.</w:t>
      </w:r>
    </w:p>
    <w:p w14:paraId="7A419F3C" w14:textId="72E62C34" w:rsidR="000A208B" w:rsidRDefault="00696958" w:rsidP="000A208B">
      <w:r>
        <w:t xml:space="preserve"> </w:t>
      </w:r>
      <w:r w:rsidR="005C15DA">
        <w:tab/>
      </w:r>
      <w:r w:rsidR="002C0203">
        <w:t xml:space="preserve">It was </w:t>
      </w:r>
      <w:r w:rsidR="00C62585">
        <w:t>found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13C99020" w14:textId="7979FBA5" w:rsidR="00896558" w:rsidRPr="00896558" w:rsidRDefault="002C0203" w:rsidP="00896558">
      <w:pPr>
        <w:pStyle w:val="Heading4"/>
        <w:numPr>
          <w:ilvl w:val="0"/>
          <w:numId w:val="43"/>
        </w:numPr>
      </w:pPr>
      <w:r>
        <w:t>Contraception Use</w:t>
      </w:r>
    </w:p>
    <w:p w14:paraId="420725E5" w14:textId="1D6C3800" w:rsidR="00140760" w:rsidRDefault="009267E8" w:rsidP="00140760">
      <w:pPr>
        <w:ind w:firstLine="202"/>
      </w:pPr>
      <w:r>
        <w:t>While</w:t>
      </w:r>
      <w:r w:rsidR="002C0203">
        <w:t xml:space="preserve">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2273BCC7"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58AA4890" w:rsidR="00140760" w:rsidRDefault="00140760" w:rsidP="00896558">
      <w:pPr>
        <w:pStyle w:val="Heading4"/>
        <w:numPr>
          <w:ilvl w:val="0"/>
          <w:numId w:val="43"/>
        </w:numPr>
      </w:pPr>
      <w:r>
        <w:tab/>
        <w:t>Economic</w:t>
      </w:r>
      <w:r w:rsidR="00F50D0E">
        <w:t>s</w:t>
      </w:r>
    </w:p>
    <w:p w14:paraId="46F72A3A" w14:textId="5131B23B" w:rsidR="00140760" w:rsidRDefault="00140760" w:rsidP="00896558">
      <w:pPr>
        <w:ind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for an unintended pregnancy is greater than for an intended pregnancy. </w:t>
      </w:r>
    </w:p>
    <w:p w14:paraId="680CCCB5" w14:textId="3EBDA0C8" w:rsidR="00B30AD1" w:rsidRDefault="00140760" w:rsidP="00896558">
      <w:pPr>
        <w:ind w:firstLine="202"/>
      </w:pPr>
      <w:r>
        <w:t>In addition, when a pregnancy was unintended, 31% of the mothers reported they had difficulty paying bills in the 12 months before delivery compared to 17% of mot</w:t>
      </w:r>
      <w:r w:rsidR="00B30AD1">
        <w:t>hers with intended pregnancies.</w:t>
      </w:r>
    </w:p>
    <w:p w14:paraId="1EB53F47" w14:textId="49210EE0" w:rsidR="00896558" w:rsidRDefault="00F50D0E" w:rsidP="00F50D0E">
      <w:pPr>
        <w:ind w:firstLine="202"/>
      </w:pPr>
      <w:r>
        <w:t xml:space="preserve">Because other data sets had economic groupings, financial ties between planned and unplanned pregnancies were investigates further. </w:t>
      </w:r>
      <w:r w:rsidR="00896558">
        <w:t xml:space="preserve">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opposite sign (0.940). To clarify, “proportion” refers to the percentage of women from a given income bracket to answer </w:t>
      </w:r>
      <w:r w:rsidR="00896558">
        <w:lastRenderedPageBreak/>
        <w:t>the question with the given answer. Figure 2 visualizes the data from which these correlations were calculated.</w:t>
      </w:r>
      <w:r w:rsidR="00896558" w:rsidRPr="000D3E17">
        <w:rPr>
          <w:noProof/>
        </w:rPr>
        <w:t xml:space="preserve"> </w:t>
      </w:r>
      <w:r w:rsidR="00896558">
        <w:rPr>
          <w:noProof/>
        </w:rPr>
        <w:drawing>
          <wp:inline distT="0" distB="0" distL="0" distR="0" wp14:anchorId="180094CE" wp14:editId="69596A04">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2362200"/>
                    </a:xfrm>
                    <a:prstGeom prst="rect">
                      <a:avLst/>
                    </a:prstGeom>
                  </pic:spPr>
                </pic:pic>
              </a:graphicData>
            </a:graphic>
          </wp:inline>
        </w:drawing>
      </w:r>
    </w:p>
    <w:p w14:paraId="2A495ACA" w14:textId="77777777" w:rsidR="00896558" w:rsidRPr="000D3E17" w:rsidRDefault="00896558" w:rsidP="00896558">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F50D0E">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5B2CC29C" w14:textId="77777777" w:rsidR="00896558" w:rsidRDefault="00896558" w:rsidP="00896558">
      <w:pPr>
        <w:ind w:firstLine="202"/>
      </w:pPr>
    </w:p>
    <w:p w14:paraId="5F32C299" w14:textId="77777777" w:rsidR="00896558" w:rsidRDefault="00896558" w:rsidP="00896558">
      <w:pPr>
        <w:ind w:firstLine="202"/>
      </w:pPr>
      <w:r>
        <w:t>With this linear relationship established, we then looked at the March 2017 Kaiser Health Tracking Poll data to extract which questions had answers that were correlated with income. The data set was subset to only look at female respondents. This survey had more income brackets than the PRAMS data, but because we were looking at linear relationships between income and answers, these additional brackets were kept. A total of four questions were identified. Of those four, three were knowledge based.</w:t>
      </w:r>
    </w:p>
    <w:p w14:paraId="39603EF3" w14:textId="77777777" w:rsidR="00896558" w:rsidRDefault="00896558" w:rsidP="00896558">
      <w:pPr>
        <w:ind w:firstLine="202"/>
      </w:pPr>
      <w:r>
        <w:t xml:space="preserve">The first question was opinion based and only looked at a subset of the data. The data was subset only to individuals who supported a law requiring all private healthcare plans to cover the cost of maternity care. That subset of individuals was then asked whether or not they still supported the requirement for private health plans to cover maternity care even if it meant that some people had to pay for benefits they did not use. The correlation between income and the proportion of women from a given income bracket who now opposed this requirement was -0.841. This correlation is strongly negative and indicates that 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respondents is not the same magnitude for those who still support the requirement, but they are still similar (0.866). As expected, the correlation is in the opposite direction which indicates a very similar trend. A log-likelihood ratio test confirmed that there were statistically significant differences between the income brackets and the proportions of people indicating they were in support of such a law. </w:t>
      </w:r>
    </w:p>
    <w:p w14:paraId="3C5BC22D" w14:textId="77777777" w:rsidR="00896558" w:rsidRDefault="00896558" w:rsidP="00896558">
      <w:pPr>
        <w:ind w:firstLine="202"/>
      </w:pPr>
      <w:r>
        <w:t xml:space="preserve">The first of the knowledge-based questions asked the respondent if she believed that there was currently a ban on federal Medicaid funds being used for abortions. The correct answer to this question is “Yes, there is currently such a ban.” Among people answering correctly, there was a 0.707 correlation between proportion of respondents from income </w:t>
      </w:r>
      <w:r>
        <w:t xml:space="preserve">category and income, meaning that, proportionally, more 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The weaker correlation here suggests there is a weaker linear relationship between believing in the wrong answer and income; however, the relationship is still present. Because there were different ways people could fall into the “unknown” categories and because they generally had very few people in them, these “unknown” categories were not analyzed. </w:t>
      </w:r>
    </w:p>
    <w:p w14:paraId="27350048" w14:textId="77777777" w:rsidR="00896558" w:rsidRDefault="00896558" w:rsidP="00896558">
      <w:pPr>
        <w:ind w:firstLine="202"/>
      </w:pPr>
      <w:r>
        <w:t xml:space="preserve">The final two questions dealt with Planned Parenthood services. The first asked respondents whether or not Planned Parenthood provided contraception/birth control. 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 the correlation was -0.757 among women answering the question incorrectly. Interestingly, when the entire survey was analyzed (not just subset to women), the correlations were a little stronger for both answers, 0.896 and -0.902 respectively. A log likelihood ratio test confirmed statistically significant differences between the groups. </w:t>
      </w:r>
    </w:p>
    <w:p w14:paraId="333229C8" w14:textId="26799DB9" w:rsidR="00F50D0E" w:rsidRDefault="00896558" w:rsidP="00F50D0E">
      <w:pPr>
        <w:keepNext/>
        <w:ind w:firstLine="202"/>
      </w:pPr>
      <w:r>
        <w:t xml:space="preserve">The last question asked respondents whether Planned Parenthood provided abortions. The responses to this question, summarized by Figure 3, varied greatly. We cannot be sure of the cause of these differences, but the strength of the correlations indicates that there is a strong linear relationship between income and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w:t>
      </w:r>
      <w:r>
        <w:lastRenderedPageBreak/>
        <w:t xml:space="preserve">Again, a log likelihood ratio test confirmed statistically significant differences between the groups. </w:t>
      </w:r>
    </w:p>
    <w:p w14:paraId="14447BD2" w14:textId="77777777" w:rsidR="00F50D0E" w:rsidRDefault="00F50D0E" w:rsidP="00896558">
      <w:pPr>
        <w:keepNext/>
        <w:ind w:firstLine="202"/>
      </w:pPr>
    </w:p>
    <w:p w14:paraId="5DF9011C" w14:textId="77777777" w:rsidR="00F50D0E" w:rsidRDefault="00896558" w:rsidP="00F50D0E">
      <w:pPr>
        <w:keepNext/>
        <w:ind w:firstLine="202"/>
      </w:pPr>
      <w:r>
        <w:rPr>
          <w:noProof/>
        </w:rPr>
        <w:drawing>
          <wp:inline distT="0" distB="0" distL="0" distR="0" wp14:anchorId="26450AB9" wp14:editId="41B92AEE">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2362200"/>
                    </a:xfrm>
                    <a:prstGeom prst="rect">
                      <a:avLst/>
                    </a:prstGeom>
                  </pic:spPr>
                </pic:pic>
              </a:graphicData>
            </a:graphic>
          </wp:inline>
        </w:drawing>
      </w:r>
    </w:p>
    <w:p w14:paraId="39BD3614" w14:textId="4B813A41" w:rsidR="00896558" w:rsidRPr="00F50D0E" w:rsidRDefault="00F50D0E" w:rsidP="00F50D0E">
      <w:pPr>
        <w:pStyle w:val="Caption"/>
        <w:rPr>
          <w:i w:val="0"/>
          <w:color w:val="auto"/>
        </w:rPr>
      </w:pPr>
      <w:r w:rsidRPr="00F50D0E">
        <w:rPr>
          <w:i w:val="0"/>
          <w:color w:val="auto"/>
        </w:rPr>
        <w:t xml:space="preserve">Figure </w:t>
      </w:r>
      <w:r w:rsidRPr="00F50D0E">
        <w:rPr>
          <w:i w:val="0"/>
          <w:color w:val="auto"/>
        </w:rPr>
        <w:fldChar w:fldCharType="begin"/>
      </w:r>
      <w:r w:rsidRPr="00F50D0E">
        <w:rPr>
          <w:i w:val="0"/>
          <w:color w:val="auto"/>
        </w:rPr>
        <w:instrText xml:space="preserve"> SEQ Figure \* ARABIC </w:instrText>
      </w:r>
      <w:r w:rsidRPr="00F50D0E">
        <w:rPr>
          <w:i w:val="0"/>
          <w:color w:val="auto"/>
        </w:rPr>
        <w:fldChar w:fldCharType="separate"/>
      </w:r>
      <w:r w:rsidRPr="00F50D0E">
        <w:rPr>
          <w:i w:val="0"/>
          <w:noProof/>
          <w:color w:val="auto"/>
        </w:rPr>
        <w:t>3</w:t>
      </w:r>
      <w:r w:rsidRPr="00F50D0E">
        <w:rPr>
          <w:i w:val="0"/>
          <w:color w:val="auto"/>
        </w:rPr>
        <w:fldChar w:fldCharType="end"/>
      </w:r>
      <w:r w:rsidRPr="00F50D0E">
        <w:rPr>
          <w:i w:val="0"/>
          <w:color w:val="auto"/>
        </w:rPr>
        <w:t>: Bar plot of the proportion of women responding either "Yes" or "No" when asked if Planned Parenthood provides abortions grouped by income bracket</w:t>
      </w:r>
    </w:p>
    <w:p w14:paraId="193EF121" w14:textId="77B0D07D" w:rsidR="00896558" w:rsidRDefault="00896558" w:rsidP="00896558">
      <w:r>
        <w:tab/>
        <w:t>To summarize, there exist apparent linear relationships between income bracket and unplanned pregnancy and responses to certain questions to the March 2017 Kaiser Health Tracking Poll. The proportion of women answering knowledge-based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1A0EC935" w14:textId="0298F2EC" w:rsidR="002167A4" w:rsidRDefault="004F15F2" w:rsidP="00F50D0E">
      <w:pPr>
        <w:ind w:firstLine="202"/>
      </w:pPr>
      <w:r>
        <w:t>To further analyze</w:t>
      </w:r>
      <w:r w:rsidR="002167A4">
        <w:t xml:space="preserve"> the economic impact on the occurrence of unintended pregnancy, the Kaiser 2017 data was utilized to investigate how women from different </w:t>
      </w:r>
      <w:r w:rsidR="009267E8">
        <w:t>income brackets</w:t>
      </w:r>
      <w:r w:rsidR="002167A4">
        <w:t xml:space="preserve"> felt about the Affordable Care Act (ACA) and its provisions providing family planning services and birth control to women at no cost. Income tested to be significant (p-value = 0.0057) as a factor determining how a female might answer questions regarding the favorability of the ACA. Surprisingly, women whose income was less than $50,000 per year were </w:t>
      </w:r>
      <w:r w:rsidR="009267E8">
        <w:t xml:space="preserve">roughly </w:t>
      </w:r>
      <w:r w:rsidR="002167A4">
        <w:t>54% more likely to say that the woman herself should pay for birth control.</w:t>
      </w:r>
    </w:p>
    <w:p w14:paraId="1BF7DD1F" w14:textId="4740305F" w:rsidR="002167A4" w:rsidRDefault="002167A4" w:rsidP="00F50D0E">
      <w:pPr>
        <w:ind w:firstLine="202"/>
      </w:pPr>
      <w:r>
        <w:t>Two other factors closely related to income, ethnicity and educational level, were also analyzed. Educational level was found to be a significant factor in a woman’s response (p-value = 0.015), but women without a college degree were 66% more likely to view the ACA as unfavorable (Odds Ratio = 1.66). This is surprising because less educated women are much more likely to experience an unintended pregnancy. Also, ethnicity was found to be not statistically significant (p-value = 0.223) as a factor influencing a woman’s view toward the ACA. Interestingly, black women experience the highest rate of unintended pregnancies when compared to other ethnicities. It seems that the birth control provisions of the ACA would be attractive to both groups of women.</w:t>
      </w:r>
    </w:p>
    <w:p w14:paraId="048C91BE" w14:textId="6D656086" w:rsidR="00951E1F" w:rsidRDefault="00951E1F" w:rsidP="00F50D0E">
      <w:pPr>
        <w:ind w:firstLine="202"/>
      </w:pPr>
      <w:r>
        <w:t xml:space="preserve">Other questions from Kaiser 2017 were found to be of interest in the study. One of the questions was whether or not </w:t>
      </w:r>
      <w:r>
        <w:t xml:space="preserve">congress should repeal the ACA. The only significant factor was educational level (p-value = 0). It was found that women without any college education </w:t>
      </w:r>
      <w:r w:rsidR="00896558">
        <w:t>were</w:t>
      </w:r>
      <w:r>
        <w:t xml:space="preserve"> 183% more likely to favor a repeal of the ACA. The second question deals with who should pay for a woman’s birth control: the government, private insurance companies, or the woman herself. Two factors were found to be of interest. Income was one of the factors that tested to be significant (p-value = 0.0057). Specifically, women whose income was less than $50,000 per year were 54% more likely to say that the woman herself should pay for birth control. The second factor was ethnicity (p-value = 0.002). Black and Hispanic women were 20% more likely to say that a woman herself should pay for birth control. All of these results are surprising. Because of the negative financial impact of an unintended pregnancy, women would benefit greatly from the family planning and birth control provisions of the ACA.</w:t>
      </w:r>
    </w:p>
    <w:p w14:paraId="300147A0" w14:textId="6B4A5458" w:rsidR="002167A4" w:rsidRDefault="002167A4" w:rsidP="002167A4">
      <w:pPr>
        <w:ind w:left="202" w:firstLine="202"/>
      </w:pPr>
    </w:p>
    <w:p w14:paraId="490A4680" w14:textId="0B544B18" w:rsidR="00140760" w:rsidRDefault="00140760" w:rsidP="00140760"/>
    <w:p w14:paraId="52C38FA7" w14:textId="312DE45C" w:rsidR="00140760" w:rsidRDefault="00140760" w:rsidP="00C00865">
      <w:pPr>
        <w:pStyle w:val="Heading4"/>
        <w:numPr>
          <w:ilvl w:val="0"/>
          <w:numId w:val="43"/>
        </w:numPr>
      </w:pPr>
      <w:r>
        <w:t>Health/Care</w:t>
      </w:r>
    </w:p>
    <w:p w14:paraId="0EC5BBD5" w14:textId="02688989" w:rsidR="00140760" w:rsidRDefault="00E34259" w:rsidP="00896558">
      <w:pPr>
        <w:ind w:left="202" w:firstLine="202"/>
      </w:pPr>
      <w:r>
        <w:t>When trying to become pregnant, many women will begin taking vitamins to ensure a healthy system in which to cultivate a baby. For unintended births, this habit of taking vitamins is not established, potentially impacting the health of the child. (</w:t>
      </w:r>
      <w:proofErr w:type="gramStart"/>
      <w:r>
        <w:t>maybe</w:t>
      </w:r>
      <w:proofErr w:type="gramEnd"/>
      <w:r>
        <w:t xml:space="preserv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E34259">
      <w:pPr>
        <w:ind w:left="404"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C00865">
      <w:pPr>
        <w:pStyle w:val="Heading4"/>
        <w:numPr>
          <w:ilvl w:val="0"/>
          <w:numId w:val="43"/>
        </w:numPr>
      </w:pPr>
      <w:r>
        <w:t>Personal Relationships</w:t>
      </w:r>
    </w:p>
    <w:p w14:paraId="76873F63" w14:textId="245E8EC6" w:rsidR="00B30AD1" w:rsidRPr="002C53C3" w:rsidRDefault="008E5FBB" w:rsidP="00896558">
      <w:pPr>
        <w:ind w:left="202" w:firstLine="202"/>
      </w:pPr>
      <w:r>
        <w:t>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that could inversely affect the baby. (BE MORE SPECIFIC. FIND SOURCES)</w:t>
      </w:r>
    </w:p>
    <w:p w14:paraId="76F45F4D" w14:textId="751DDE47" w:rsidR="007169FA" w:rsidRDefault="002C0203" w:rsidP="00896558">
      <w:pPr>
        <w:pStyle w:val="Heading2"/>
      </w:pPr>
      <w:r>
        <w:tab/>
      </w:r>
      <w:r w:rsidR="007169FA">
        <w:t>Variable Correlations</w:t>
      </w:r>
    </w:p>
    <w:p w14:paraId="3BE90F51" w14:textId="333BE1CF" w:rsidR="007169FA" w:rsidRDefault="00C00865" w:rsidP="0072759D">
      <w:pPr>
        <w:pStyle w:val="Heading2"/>
        <w:numPr>
          <w:ilvl w:val="0"/>
          <w:numId w:val="0"/>
        </w:numPr>
        <w:ind w:firstLine="202"/>
        <w:rPr>
          <w:sz w:val="24"/>
          <w:szCs w:val="24"/>
        </w:rPr>
      </w:pPr>
      <w:r>
        <w:rPr>
          <w:i w:val="0"/>
          <w:iCs w:val="0"/>
        </w:rPr>
        <w:t>Within the</w:t>
      </w:r>
      <w:r w:rsidR="0072759D">
        <w:rPr>
          <w:i w:val="0"/>
          <w:iCs w:val="0"/>
        </w:rPr>
        <w:t xml:space="preserve"> Kaiser 98</w:t>
      </w:r>
      <w:r>
        <w:rPr>
          <w:i w:val="0"/>
          <w:iCs w:val="0"/>
        </w:rPr>
        <w:t xml:space="preserve"> survey data</w:t>
      </w:r>
      <w:r w:rsidR="0072759D">
        <w:rPr>
          <w:i w:val="0"/>
          <w:iCs w:val="0"/>
        </w:rPr>
        <w:t xml:space="preserve">, </w:t>
      </w:r>
      <w:r>
        <w:rPr>
          <w:i w:val="0"/>
          <w:iCs w:val="0"/>
        </w:rPr>
        <w:t>t</w:t>
      </w:r>
      <w:r w:rsidR="0072759D" w:rsidRPr="0072759D">
        <w:rPr>
          <w:i w:val="0"/>
          <w:iCs w:val="0"/>
        </w:rPr>
        <w:t xml:space="preserve">here </w:t>
      </w:r>
      <w:r>
        <w:rPr>
          <w:i w:val="0"/>
          <w:iCs w:val="0"/>
        </w:rPr>
        <w:t>were</w:t>
      </w:r>
      <w:r w:rsidR="0072759D" w:rsidRPr="0072759D">
        <w:rPr>
          <w:i w:val="0"/>
          <w:iCs w:val="0"/>
        </w:rPr>
        <w:t xml:space="preserve"> not a lot of very strong correlations one way or the other, but we see that the block of questions 13a to 17 </w:t>
      </w:r>
      <w:r>
        <w:rPr>
          <w:i w:val="0"/>
          <w:iCs w:val="0"/>
        </w:rPr>
        <w:t>are frequently correlated with one another.</w:t>
      </w:r>
      <w:r w:rsidR="0072759D" w:rsidRPr="0072759D">
        <w:rPr>
          <w:i w:val="0"/>
          <w:iCs w:val="0"/>
        </w:rPr>
        <w:t xml:space="preserve"> These questions are related </w:t>
      </w:r>
      <w:r>
        <w:rPr>
          <w:i w:val="0"/>
          <w:iCs w:val="0"/>
        </w:rPr>
        <w:t>teaching</w:t>
      </w:r>
      <w:r w:rsidR="0072759D" w:rsidRPr="0072759D">
        <w:rPr>
          <w:i w:val="0"/>
          <w:iCs w:val="0"/>
        </w:rPr>
        <w:t xml:space="preserve"> sex ed</w:t>
      </w:r>
      <w:r w:rsidR="00B30AD1">
        <w:rPr>
          <w:i w:val="0"/>
          <w:iCs w:val="0"/>
        </w:rPr>
        <w:t>ucation</w:t>
      </w:r>
      <w:r>
        <w:rPr>
          <w:i w:val="0"/>
          <w:iCs w:val="0"/>
        </w:rPr>
        <w:t xml:space="preserve"> in schools</w:t>
      </w:r>
      <w:r w:rsidR="0072759D" w:rsidRPr="0072759D">
        <w:rPr>
          <w:i w:val="0"/>
          <w:iCs w:val="0"/>
        </w:rPr>
        <w:t>, whether or not certain topics should be taught, and whether high schools should provide condoms</w:t>
      </w:r>
      <w:r>
        <w:rPr>
          <w:i w:val="0"/>
          <w:iCs w:val="0"/>
        </w:rPr>
        <w:t xml:space="preserve"> to </w:t>
      </w:r>
      <w:r>
        <w:rPr>
          <w:i w:val="0"/>
          <w:iCs w:val="0"/>
        </w:rPr>
        <w:lastRenderedPageBreak/>
        <w:t>students</w:t>
      </w:r>
      <w:r w:rsidR="0072759D" w:rsidRPr="0072759D">
        <w:rPr>
          <w:i w:val="0"/>
          <w:iCs w:val="0"/>
        </w:rPr>
        <w:t xml:space="preserve">. </w:t>
      </w:r>
      <w:r>
        <w:rPr>
          <w:i w:val="0"/>
          <w:iCs w:val="0"/>
        </w:rPr>
        <w:t>Q</w:t>
      </w:r>
      <w:r w:rsidR="0072759D" w:rsidRPr="0072759D">
        <w:rPr>
          <w:i w:val="0"/>
          <w:iCs w:val="0"/>
        </w:rPr>
        <w:t>uestion 14a is the one in this block without a positive correlation, and this is whether high schools should teach wait until marriage. Question 3 regarding whether TV should mention safe sex when showing sex is also positively correlated with much of this block. We see a negative correlation between the questions asking whether you have kids and whether we need to talk more about birth control. Those with kids think we talk enough about</w:t>
      </w:r>
      <w:r w:rsidR="0072759D">
        <w:rPr>
          <w:i w:val="0"/>
          <w:iCs w:val="0"/>
        </w:rPr>
        <w:t xml:space="preserve"> birth control</w:t>
      </w:r>
      <w:r w:rsidR="0072759D" w:rsidRPr="0072759D">
        <w:rPr>
          <w:i w:val="0"/>
          <w:iCs w:val="0"/>
        </w:rPr>
        <w:t xml:space="preserve">. </w:t>
      </w:r>
      <w:r w:rsidR="007169FA" w:rsidRPr="007169FA">
        <w:rPr>
          <w:sz w:val="24"/>
          <w:szCs w:val="24"/>
        </w:rPr>
        <w:fldChar w:fldCharType="begin"/>
      </w:r>
      <w:r w:rsidR="007169FA"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007169FA" w:rsidRPr="007169FA">
        <w:rPr>
          <w:sz w:val="24"/>
          <w:szCs w:val="24"/>
        </w:rPr>
        <w:fldChar w:fldCharType="separate"/>
      </w:r>
      <w:r w:rsidR="007169FA" w:rsidRPr="007169FA">
        <w:rPr>
          <w:noProof/>
          <w:sz w:val="24"/>
          <w:szCs w:val="24"/>
        </w:rPr>
        <w:drawing>
          <wp:inline distT="0" distB="0" distL="0" distR="0" wp14:anchorId="793D3361" wp14:editId="2F623885">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007169FA" w:rsidRPr="007169FA">
        <w:rPr>
          <w:sz w:val="24"/>
          <w:szCs w:val="24"/>
        </w:rPr>
        <w:fldChar w:fldCharType="end"/>
      </w:r>
    </w:p>
    <w:p w14:paraId="52EBDA74" w14:textId="3D288056" w:rsidR="0072759D" w:rsidRDefault="0072759D" w:rsidP="0072759D"/>
    <w:p w14:paraId="55D0482B" w14:textId="69FA3657" w:rsidR="0072759D" w:rsidRDefault="0072759D" w:rsidP="0072759D">
      <w:r>
        <w:t xml:space="preserve">PARE CHARTS DOWN TO HIGHLY CORRELATED VARIABLES, add captions, refer to in the content. </w:t>
      </w:r>
    </w:p>
    <w:p w14:paraId="3F03917B" w14:textId="77777777" w:rsidR="0072759D" w:rsidRDefault="0072759D" w:rsidP="0072759D"/>
    <w:p w14:paraId="5878E25F" w14:textId="1C6F0407" w:rsidR="0072759D" w:rsidRPr="0072759D" w:rsidRDefault="0072759D" w:rsidP="0072759D">
      <w:pPr>
        <w:ind w:firstLine="202"/>
      </w:pPr>
      <w:r w:rsidRPr="0072759D">
        <w:t xml:space="preserve">Looking at the correlation plot for the Kaiser data from 2017, we find the strongest correlations to be positive ones, and there tends to be a shared sentiment between being more liberal, Democratic, supporting laws that require private health plans provide birth control at no cost, and supporting Medicaid funding for Planned Parenthood. This group tends to be younger and “less married”. They also tend to know well the services that Planned Parenthood provides, but they are not necessary aware that Planned Parenthood provides abortions. We see even a slight negative correlation between the Democrats respondents and having this knowledge regarding abortions. This may indicate that this young, democratic support for planned parenthood and funding is coming more from a place of support for easy access to birth control, STI testing and treatment, and preventative care than support for access to abortion services.  </w:t>
      </w:r>
    </w:p>
    <w:p w14:paraId="6D9DF8E9" w14:textId="47967CA6" w:rsidR="007169FA" w:rsidRPr="007169FA" w:rsidRDefault="007169FA" w:rsidP="007169FA">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71413512" wp14:editId="51ECE402">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15A1EFC5" w14:textId="77777777" w:rsidR="007169FA" w:rsidRDefault="007169FA" w:rsidP="007169FA">
      <w:pPr>
        <w:rPr>
          <w:sz w:val="24"/>
          <w:szCs w:val="24"/>
        </w:rPr>
      </w:pPr>
    </w:p>
    <w:p w14:paraId="20DD1D60" w14:textId="67783528" w:rsidR="00E97B99" w:rsidRDefault="004C495A" w:rsidP="00896558">
      <w:pPr>
        <w:pStyle w:val="Heading1"/>
      </w:pPr>
      <w:r>
        <w:t>Conclusions</w:t>
      </w:r>
    </w:p>
    <w:p w14:paraId="28203288" w14:textId="6EDFFA8C" w:rsidR="00E97B99" w:rsidRDefault="009267E8" w:rsidP="009267E8">
      <w:pPr>
        <w:pStyle w:val="Text"/>
        <w:ind w:left="202"/>
      </w:pPr>
      <w:r>
        <w:t xml:space="preserve">Our Markov Chains have shown that the popular birth control methods cannot fully protect all women from unintended pregnancies. However, some birth control methods are substantially more effective than others. Even with perfect usage, methods like withdrawal, family planning, and even condoms have a very high probability of resulting in pregnancy within 30 years of use. Thus, it is not surprising that nearly half of women who had an unplanned pregnancy reported using birth control at the time of conception. Thus, the issue is not an unwillingness to use birth control, but rather that these women are using less effective methods of birth control or are using them incorrectly. </w:t>
      </w:r>
    </w:p>
    <w:p w14:paraId="6A0F1EEA" w14:textId="43323BE7" w:rsidR="00524C6E" w:rsidRDefault="00524C6E" w:rsidP="009267E8">
      <w:pPr>
        <w:pStyle w:val="Text"/>
        <w:ind w:left="202"/>
      </w:pPr>
      <w:r>
        <w:t xml:space="preserve">We have also detected several income related relationships. Lower income women account for the majority of unplanned births, but generally </w:t>
      </w:r>
      <w:bookmarkStart w:id="2" w:name="_GoBack"/>
      <w:bookmarkEnd w:id="2"/>
      <w:r>
        <w:t xml:space="preserve">are less likely to favor policies that could offer them assistance in the even that they have an unplanned pregnancy. This is counter-intuitive especially when considering the fact that they are more likely to experience unplanned pregnancy and are less likely to have the financial capacity to care for themselves as well as a new baby. </w:t>
      </w:r>
    </w:p>
    <w:p w14:paraId="0471F804" w14:textId="18987FA6" w:rsidR="00524C6E" w:rsidRDefault="00524C6E" w:rsidP="009267E8">
      <w:pPr>
        <w:pStyle w:val="Text"/>
        <w:ind w:left="202"/>
      </w:pPr>
      <w:r>
        <w:t xml:space="preserve">Thus, this study concludes that efforts to prevent unintended pregnancy should be targeted at lower income women who do not wish to become pregnant and should center around providing them with effective birth control as well as educating them on proper usage. Additionally, methods like the IUD and implant do not see much difference in efficacy between perfect usage and average usage, so advocating for such methods would likely result in significantly lower rates of unplanned pregnancies.   </w:t>
      </w:r>
    </w:p>
    <w:p w14:paraId="763F6385" w14:textId="5C48AD7E" w:rsidR="00E97B99" w:rsidRDefault="004C495A" w:rsidP="00896558">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896558">
      <w:pPr>
        <w:pStyle w:val="Heading1"/>
      </w:pPr>
      <w:r>
        <w:lastRenderedPageBreak/>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 xml:space="preserve">All </w:t>
      </w:r>
      <w:proofErr w:type="gramStart"/>
      <w:r>
        <w:rPr>
          <w:i/>
        </w:rPr>
        <w:t>About</w:t>
      </w:r>
      <w:proofErr w:type="gramEnd"/>
      <w:r>
        <w:rPr>
          <w:i/>
        </w:rPr>
        <w:t xml:space="preserve">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proofErr w:type="spellStart"/>
      <w:r>
        <w:t>Guttmacher</w:t>
      </w:r>
      <w:proofErr w:type="spellEnd"/>
      <w:r>
        <w:t xml:space="preserve">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5"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73C8AD79" w:rsidR="0037551B" w:rsidRDefault="0037551B" w:rsidP="009F40FB">
      <w:pPr>
        <w:pStyle w:val="FigureCaption"/>
        <w:rPr>
          <w:sz w:val="20"/>
          <w:szCs w:val="20"/>
        </w:rPr>
      </w:pPr>
    </w:p>
    <w:p w14:paraId="74B403B3" w14:textId="0EF92C48" w:rsidR="002E3385" w:rsidRPr="00CD684F" w:rsidRDefault="002E3385" w:rsidP="009F40FB">
      <w:pPr>
        <w:pStyle w:val="FigureCaption"/>
        <w:rPr>
          <w:sz w:val="20"/>
          <w:szCs w:val="20"/>
        </w:rPr>
      </w:pPr>
      <w:r w:rsidRPr="002E3385">
        <w:rPr>
          <w:sz w:val="20"/>
          <w:szCs w:val="20"/>
        </w:rPr>
        <w:t>https://www.kff.org/health-costs/poll-finding/kaiser-health-tracking-poll-aca-replacement-plans-womens-health/</w:t>
      </w:r>
    </w:p>
    <w:sectPr w:rsidR="002E3385" w:rsidRPr="00CD684F" w:rsidSect="00143F2E">
      <w:headerReference w:type="default" r:id="rId16"/>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nia Kopel" w:date="2018-04-19T17:58:00Z" w:initials="SK">
    <w:p w14:paraId="7FB5A12C" w14:textId="3E13C10C" w:rsidR="00C00865" w:rsidRDefault="00C00865">
      <w:pPr>
        <w:pStyle w:val="CommentText"/>
      </w:pPr>
      <w:r>
        <w:rPr>
          <w:rStyle w:val="CommentReference"/>
        </w:rPr>
        <w:annotationRef/>
      </w:r>
      <w:r>
        <w:t>Something to consider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B5A1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B7F44C" w14:textId="77777777" w:rsidR="00820531" w:rsidRDefault="00820531">
      <w:r>
        <w:separator/>
      </w:r>
    </w:p>
  </w:endnote>
  <w:endnote w:type="continuationSeparator" w:id="0">
    <w:p w14:paraId="39179DCB" w14:textId="77777777" w:rsidR="00820531" w:rsidRDefault="0082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B79E5" w14:textId="77777777" w:rsidR="00820531" w:rsidRDefault="00820531"/>
  </w:footnote>
  <w:footnote w:type="continuationSeparator" w:id="0">
    <w:p w14:paraId="6F5BD668" w14:textId="77777777" w:rsidR="00820531" w:rsidRDefault="00820531">
      <w:r>
        <w:continuationSeparator/>
      </w:r>
    </w:p>
  </w:footnote>
  <w:footnote w:id="1">
    <w:p w14:paraId="3BB80BC9" w14:textId="4E970104" w:rsidR="00C00865" w:rsidRDefault="00C0086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00865" w:rsidRDefault="00C00865">
    <w:pPr>
      <w:framePr w:wrap="auto" w:vAnchor="text" w:hAnchor="margin" w:xAlign="right" w:y="1"/>
    </w:pPr>
    <w:r>
      <w:fldChar w:fldCharType="begin"/>
    </w:r>
    <w:r>
      <w:instrText xml:space="preserve">PAGE  </w:instrText>
    </w:r>
    <w:r>
      <w:fldChar w:fldCharType="separate"/>
    </w:r>
    <w:r w:rsidR="00524C6E">
      <w:rPr>
        <w:noProof/>
      </w:rPr>
      <w:t>8</w:t>
    </w:r>
    <w:r>
      <w:fldChar w:fldCharType="end"/>
    </w:r>
  </w:p>
  <w:p w14:paraId="2D5740AD" w14:textId="77777777" w:rsidR="00C00865" w:rsidRDefault="00C0086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8D4E3F"/>
    <w:multiLevelType w:val="hybridMultilevel"/>
    <w:tmpl w:val="907C8704"/>
    <w:lvl w:ilvl="0" w:tplc="BF0EFB3A">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5"/>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4"/>
  </w:num>
  <w:num w:numId="43">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Kopel">
    <w15:presenceInfo w15:providerId="Windows Live" w15:userId="e0caf0e7dc91f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794F"/>
    <w:rsid w:val="00042E13"/>
    <w:rsid w:val="00051347"/>
    <w:rsid w:val="000544BE"/>
    <w:rsid w:val="000713E4"/>
    <w:rsid w:val="0008030A"/>
    <w:rsid w:val="000826ED"/>
    <w:rsid w:val="000A168B"/>
    <w:rsid w:val="000A208B"/>
    <w:rsid w:val="000A54BC"/>
    <w:rsid w:val="000B21AB"/>
    <w:rsid w:val="000D2BDE"/>
    <w:rsid w:val="000D3E17"/>
    <w:rsid w:val="00104BB0"/>
    <w:rsid w:val="0010794E"/>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67A4"/>
    <w:rsid w:val="00217186"/>
    <w:rsid w:val="00241BDA"/>
    <w:rsid w:val="002434A1"/>
    <w:rsid w:val="0025315B"/>
    <w:rsid w:val="00263943"/>
    <w:rsid w:val="00267B35"/>
    <w:rsid w:val="0029584E"/>
    <w:rsid w:val="002C0203"/>
    <w:rsid w:val="002C53C3"/>
    <w:rsid w:val="002D6FE0"/>
    <w:rsid w:val="002E3385"/>
    <w:rsid w:val="002E3F0D"/>
    <w:rsid w:val="002F1D40"/>
    <w:rsid w:val="002F75C8"/>
    <w:rsid w:val="002F7910"/>
    <w:rsid w:val="00330298"/>
    <w:rsid w:val="003427CE"/>
    <w:rsid w:val="003533EC"/>
    <w:rsid w:val="00360269"/>
    <w:rsid w:val="0037551B"/>
    <w:rsid w:val="0037764C"/>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115D"/>
    <w:rsid w:val="00484761"/>
    <w:rsid w:val="00484DD5"/>
    <w:rsid w:val="00492975"/>
    <w:rsid w:val="004C1E16"/>
    <w:rsid w:val="004C2543"/>
    <w:rsid w:val="004C495A"/>
    <w:rsid w:val="004D15CA"/>
    <w:rsid w:val="004E3E4C"/>
    <w:rsid w:val="004F15F2"/>
    <w:rsid w:val="004F23A0"/>
    <w:rsid w:val="004F7E4F"/>
    <w:rsid w:val="005003E3"/>
    <w:rsid w:val="005020E8"/>
    <w:rsid w:val="00505234"/>
    <w:rsid w:val="005052CD"/>
    <w:rsid w:val="00524C6E"/>
    <w:rsid w:val="0053361D"/>
    <w:rsid w:val="00550A26"/>
    <w:rsid w:val="00550BF5"/>
    <w:rsid w:val="00567A70"/>
    <w:rsid w:val="00581642"/>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3494"/>
    <w:rsid w:val="007169FA"/>
    <w:rsid w:val="00725B45"/>
    <w:rsid w:val="0072759D"/>
    <w:rsid w:val="00732FD6"/>
    <w:rsid w:val="00733F6C"/>
    <w:rsid w:val="007364C1"/>
    <w:rsid w:val="00791F7E"/>
    <w:rsid w:val="007C4336"/>
    <w:rsid w:val="007F7AA6"/>
    <w:rsid w:val="00805DE2"/>
    <w:rsid w:val="00820531"/>
    <w:rsid w:val="00823624"/>
    <w:rsid w:val="00837E47"/>
    <w:rsid w:val="008518FE"/>
    <w:rsid w:val="0085659C"/>
    <w:rsid w:val="00872026"/>
    <w:rsid w:val="0087792E"/>
    <w:rsid w:val="00883EAF"/>
    <w:rsid w:val="00885258"/>
    <w:rsid w:val="00896558"/>
    <w:rsid w:val="008A30C3"/>
    <w:rsid w:val="008A3C23"/>
    <w:rsid w:val="008A5A81"/>
    <w:rsid w:val="008B05A7"/>
    <w:rsid w:val="008C2B14"/>
    <w:rsid w:val="008C49CC"/>
    <w:rsid w:val="008D69E9"/>
    <w:rsid w:val="008E0645"/>
    <w:rsid w:val="008E5FBB"/>
    <w:rsid w:val="008F594A"/>
    <w:rsid w:val="00904C7E"/>
    <w:rsid w:val="0091035B"/>
    <w:rsid w:val="00916575"/>
    <w:rsid w:val="009267E8"/>
    <w:rsid w:val="00940271"/>
    <w:rsid w:val="00951E1F"/>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B30AD1"/>
    <w:rsid w:val="00B42AB3"/>
    <w:rsid w:val="00B47B59"/>
    <w:rsid w:val="00B53A37"/>
    <w:rsid w:val="00B53F81"/>
    <w:rsid w:val="00B56C2B"/>
    <w:rsid w:val="00B61205"/>
    <w:rsid w:val="00B65BD3"/>
    <w:rsid w:val="00B70469"/>
    <w:rsid w:val="00B72DD8"/>
    <w:rsid w:val="00B72E09"/>
    <w:rsid w:val="00BC0AE2"/>
    <w:rsid w:val="00BD203C"/>
    <w:rsid w:val="00BE400B"/>
    <w:rsid w:val="00BF0C69"/>
    <w:rsid w:val="00BF629B"/>
    <w:rsid w:val="00BF655C"/>
    <w:rsid w:val="00BF74A4"/>
    <w:rsid w:val="00C00865"/>
    <w:rsid w:val="00C075EF"/>
    <w:rsid w:val="00C11E83"/>
    <w:rsid w:val="00C1759C"/>
    <w:rsid w:val="00C2378A"/>
    <w:rsid w:val="00C378A1"/>
    <w:rsid w:val="00C621D6"/>
    <w:rsid w:val="00C62585"/>
    <w:rsid w:val="00C651EA"/>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DF31E8"/>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0D0E"/>
    <w:rsid w:val="00F52B84"/>
    <w:rsid w:val="00F577F6"/>
    <w:rsid w:val="00F625B3"/>
    <w:rsid w:val="00F65266"/>
    <w:rsid w:val="00F751E1"/>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664863585">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dc.gov/prams/index.htm"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BA941-13FB-4737-A279-4CABD5CD6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14545</TotalTime>
  <Pages>8</Pages>
  <Words>5553</Words>
  <Characters>31654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37133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41</cp:revision>
  <cp:lastPrinted>2012-08-02T18:53:00Z</cp:lastPrinted>
  <dcterms:created xsi:type="dcterms:W3CDTF">2018-03-14T22:07:00Z</dcterms:created>
  <dcterms:modified xsi:type="dcterms:W3CDTF">2018-04-20T16:38:00Z</dcterms:modified>
</cp:coreProperties>
</file>