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3BC6" w14:textId="77777777" w:rsidR="009818B3" w:rsidRDefault="009818B3">
      <w:pPr>
        <w:pStyle w:val="LO-normal"/>
        <w:spacing w:before="260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979EF60" w14:textId="77777777" w:rsidR="009818B3" w:rsidRDefault="00000000">
      <w:pPr>
        <w:pStyle w:val="Title"/>
        <w:spacing w:line="276" w:lineRule="auto"/>
      </w:pPr>
      <w:r>
        <w:t>Coding Ninjas SPONSORSHIP PROPOSAL</w:t>
      </w:r>
    </w:p>
    <w:p w14:paraId="22334374" w14:textId="77777777" w:rsidR="00D402EF" w:rsidRDefault="00D402EF" w:rsidP="00D402EF">
      <w:pPr>
        <w:pStyle w:val="LO-normal"/>
        <w:rPr>
          <w:lang w:eastAsia="en-US" w:bidi="ar-SA"/>
        </w:rPr>
      </w:pPr>
    </w:p>
    <w:p w14:paraId="1E15D1EB" w14:textId="7A7BE573" w:rsidR="00D402EF" w:rsidRPr="00D402EF" w:rsidRDefault="00D402EF" w:rsidP="00D402EF">
      <w:pPr>
        <w:pStyle w:val="LO-normal"/>
        <w:jc w:val="center"/>
        <w:rPr>
          <w:lang w:eastAsia="en-US" w:bidi="ar-SA"/>
        </w:rPr>
      </w:pPr>
      <w:r>
        <w:t>FLAGSHIP EVENT SPONSOR (₹ 666)</w:t>
      </w:r>
    </w:p>
    <w:p w14:paraId="7478646B" w14:textId="77777777" w:rsidR="009818B3" w:rsidRDefault="009818B3">
      <w:pPr>
        <w:pStyle w:val="LO-normal"/>
        <w:spacing w:before="222"/>
        <w:rPr>
          <w:b/>
          <w:color w:val="000000"/>
          <w:sz w:val="18"/>
          <w:szCs w:val="18"/>
        </w:rPr>
      </w:pPr>
    </w:p>
    <w:p w14:paraId="49B15CD9" w14:textId="77777777" w:rsidR="009818B3" w:rsidRDefault="00000000">
      <w:pPr>
        <w:pStyle w:val="LO-normal"/>
        <w:spacing w:line="259" w:lineRule="auto"/>
        <w:ind w:left="695" w:right="358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noProof/>
          <w:color w:val="4471C4"/>
          <w:sz w:val="18"/>
          <w:szCs w:val="18"/>
        </w:rPr>
        <w:drawing>
          <wp:anchor distT="0" distB="0" distL="0" distR="0" simplePos="0" relativeHeight="2" behindDoc="0" locked="0" layoutInCell="1" allowOverlap="1" wp14:anchorId="0CF5BBF0" wp14:editId="4A3791B8">
            <wp:simplePos x="0" y="0"/>
            <wp:positionH relativeFrom="column">
              <wp:posOffset>170815</wp:posOffset>
            </wp:positionH>
            <wp:positionV relativeFrom="paragraph">
              <wp:posOffset>21590</wp:posOffset>
            </wp:positionV>
            <wp:extent cx="165735" cy="238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i/>
          <w:color w:val="4471C4"/>
          <w:sz w:val="18"/>
          <w:szCs w:val="18"/>
        </w:rPr>
        <w:t>Changes can be made according to requirements, and any new ideas from associating Organizations to promote their brand and services are welcome. The above deliverables are open to negotiations.</w:t>
      </w:r>
    </w:p>
    <w:p w14:paraId="3443D3F7" w14:textId="77777777" w:rsidR="009818B3" w:rsidRDefault="009818B3">
      <w:pPr>
        <w:pStyle w:val="LO-normal"/>
        <w:spacing w:before="156"/>
        <w:rPr>
          <w:rFonts w:ascii="Calibri" w:eastAsia="Calibri" w:hAnsi="Calibri" w:cs="Calibri"/>
          <w:i/>
          <w:color w:val="000000"/>
        </w:rPr>
      </w:pPr>
    </w:p>
    <w:p w14:paraId="29276A1F" w14:textId="77777777" w:rsidR="009818B3" w:rsidRDefault="00000000">
      <w:pPr>
        <w:pStyle w:val="LO-normal"/>
        <w:ind w:left="100"/>
        <w:rPr>
          <w:b/>
        </w:rPr>
      </w:pPr>
      <w:r>
        <w:rPr>
          <w:b/>
          <w:color w:val="FFFFFF"/>
        </w:rPr>
        <w:t>DELIVERABLES</w:t>
      </w:r>
    </w:p>
    <w:p w14:paraId="681EF45C" w14:textId="77777777" w:rsidR="009818B3" w:rsidRDefault="009818B3">
      <w:pPr>
        <w:pStyle w:val="LO-normal"/>
        <w:spacing w:before="36"/>
        <w:rPr>
          <w:b/>
          <w:color w:val="000000"/>
          <w:sz w:val="20"/>
          <w:szCs w:val="20"/>
        </w:rPr>
      </w:pPr>
    </w:p>
    <w:p w14:paraId="06916A1B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1" w:line="276" w:lineRule="auto"/>
        <w:ind w:right="952"/>
        <w:rPr>
          <w:color w:val="000000"/>
          <w:sz w:val="20"/>
          <w:szCs w:val="20"/>
        </w:rPr>
      </w:pPr>
      <w:r>
        <w:t>“Coding Ninjas” will be formally recognized as the exclusive event sponsor of Techspardha.</w:t>
      </w:r>
    </w:p>
    <w:p w14:paraId="13A04AE1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101"/>
        <w:rPr>
          <w:color w:val="000000"/>
          <w:sz w:val="20"/>
          <w:szCs w:val="20"/>
        </w:rPr>
      </w:pPr>
      <w:r>
        <w:t>Exclusive Workshop/Session: Offering Coding Ninjas the opportunity to conduct an exclusive workshop or training session during the event, providing valuable insights or skills to the participating students.</w:t>
      </w:r>
    </w:p>
    <w:p w14:paraId="07654EA4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394"/>
        <w:rPr>
          <w:color w:val="000000"/>
          <w:sz w:val="20"/>
          <w:szCs w:val="20"/>
        </w:rPr>
      </w:pPr>
      <w:r>
        <w:t>Data Collection Opportunity: If applicable and acceptable, offer Coding Ninjas the chance to collect data or conduct surveys during the event, providing valuable</w:t>
      </w:r>
    </w:p>
    <w:p w14:paraId="5486A632" w14:textId="77777777" w:rsidR="009818B3" w:rsidRDefault="00000000">
      <w:pPr>
        <w:pStyle w:val="LO-normal"/>
        <w:ind w:left="820"/>
        <w:rPr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>insights into student preferences or trends.</w:t>
      </w:r>
    </w:p>
    <w:p w14:paraId="4CA2A3FB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/>
        <w:rPr>
          <w:b/>
          <w:color w:val="000000"/>
          <w:sz w:val="20"/>
          <w:szCs w:val="20"/>
        </w:rPr>
      </w:pPr>
      <w:r>
        <w:t>One free-standing Semi-Premium Stall.</w:t>
      </w:r>
    </w:p>
    <w:p w14:paraId="1679A988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41" w:line="276" w:lineRule="auto"/>
        <w:ind w:right="688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Campus-wide Advertisement: </w:t>
      </w:r>
      <w:r>
        <w:rPr>
          <w:color w:val="4471C4"/>
          <w:sz w:val="20"/>
          <w:szCs w:val="20"/>
        </w:rPr>
        <w:t>Comprehensive advertising, including banners, standees, and posters, will be placed throughout the campus.</w:t>
      </w:r>
    </w:p>
    <w:p w14:paraId="5469759C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829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Distribution of promotional cards and pamphlets </w:t>
      </w:r>
      <w:r>
        <w:rPr>
          <w:color w:val="4471C4"/>
          <w:sz w:val="20"/>
          <w:szCs w:val="20"/>
        </w:rPr>
        <w:t xml:space="preserve">will be conducted in the hostels to maximize outreach to the student </w:t>
      </w:r>
      <w:proofErr w:type="gramStart"/>
      <w:r>
        <w:rPr>
          <w:color w:val="4471C4"/>
          <w:sz w:val="20"/>
          <w:szCs w:val="20"/>
        </w:rPr>
        <w:t>community .</w:t>
      </w:r>
      <w:proofErr w:type="gramEnd"/>
    </w:p>
    <w:p w14:paraId="6CD1CC24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1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Distribution of Goodies </w:t>
      </w:r>
      <w:r>
        <w:rPr>
          <w:color w:val="4471C4"/>
          <w:sz w:val="20"/>
          <w:szCs w:val="20"/>
        </w:rPr>
        <w:t>provided by you creating a tangible impression.</w:t>
      </w:r>
    </w:p>
    <w:p w14:paraId="4791858D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/>
        <w:rPr>
          <w:b/>
          <w:color w:val="000000"/>
          <w:sz w:val="20"/>
          <w:szCs w:val="20"/>
        </w:rPr>
      </w:pPr>
      <w:r>
        <w:t>The Coding Ninjas logo will be prominently featured on all promotional materials.</w:t>
      </w:r>
    </w:p>
    <w:p w14:paraId="34BD5175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43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Publicity </w:t>
      </w:r>
      <w:r>
        <w:rPr>
          <w:color w:val="4471C4"/>
          <w:sz w:val="20"/>
          <w:szCs w:val="20"/>
        </w:rPr>
        <w:t xml:space="preserve">through invites sent to </w:t>
      </w:r>
      <w:r>
        <w:rPr>
          <w:b/>
          <w:color w:val="4471C4"/>
          <w:sz w:val="20"/>
          <w:szCs w:val="20"/>
        </w:rPr>
        <w:t xml:space="preserve">50+ colleges </w:t>
      </w:r>
      <w:r>
        <w:rPr>
          <w:color w:val="4471C4"/>
          <w:sz w:val="20"/>
          <w:szCs w:val="20"/>
        </w:rPr>
        <w:t>across India.</w:t>
      </w:r>
    </w:p>
    <w:p w14:paraId="5DEACA2C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 w:line="276" w:lineRule="auto"/>
        <w:ind w:right="270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Promotional Video: </w:t>
      </w:r>
      <w:r>
        <w:rPr>
          <w:color w:val="4471C4"/>
          <w:sz w:val="20"/>
          <w:szCs w:val="20"/>
        </w:rPr>
        <w:t xml:space="preserve">A promotional video provided by </w:t>
      </w:r>
      <w:proofErr w:type="spellStart"/>
      <w:r>
        <w:rPr>
          <w:color w:val="4471C4"/>
          <w:sz w:val="20"/>
          <w:szCs w:val="20"/>
        </w:rPr>
        <w:t>Internshala</w:t>
      </w:r>
      <w:proofErr w:type="spellEnd"/>
      <w:r>
        <w:rPr>
          <w:color w:val="4471C4"/>
          <w:sz w:val="20"/>
          <w:szCs w:val="20"/>
        </w:rPr>
        <w:t xml:space="preserve"> will be featured during the event, including playback during the Inaugural Ceremony on a 12x12 screen.</w:t>
      </w:r>
    </w:p>
    <w:p w14:paraId="135ADD91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1" w:line="276" w:lineRule="auto"/>
        <w:ind w:right="775"/>
        <w:rPr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 xml:space="preserve">Invitation to the </w:t>
      </w:r>
      <w:r>
        <w:rPr>
          <w:b/>
          <w:color w:val="4471C4"/>
          <w:sz w:val="20"/>
          <w:szCs w:val="20"/>
        </w:rPr>
        <w:t xml:space="preserve">CEO/Head </w:t>
      </w:r>
      <w:r>
        <w:rPr>
          <w:color w:val="4471C4"/>
          <w:sz w:val="20"/>
          <w:szCs w:val="20"/>
        </w:rPr>
        <w:t xml:space="preserve">of the organization to be the </w:t>
      </w:r>
      <w:r>
        <w:rPr>
          <w:b/>
          <w:color w:val="4471C4"/>
          <w:sz w:val="20"/>
          <w:szCs w:val="20"/>
        </w:rPr>
        <w:t xml:space="preserve">chief guest </w:t>
      </w:r>
      <w:r>
        <w:rPr>
          <w:color w:val="4471C4"/>
          <w:sz w:val="20"/>
          <w:szCs w:val="20"/>
        </w:rPr>
        <w:t>for any Flagship Event.</w:t>
      </w:r>
    </w:p>
    <w:p w14:paraId="1FF2C684" w14:textId="77777777" w:rsidR="009818B3" w:rsidRDefault="009818B3">
      <w:pPr>
        <w:pStyle w:val="LO-normal"/>
        <w:spacing w:before="20"/>
        <w:rPr>
          <w:color w:val="000000"/>
          <w:sz w:val="18"/>
          <w:szCs w:val="18"/>
        </w:rPr>
      </w:pPr>
    </w:p>
    <w:p w14:paraId="3FB66A54" w14:textId="77777777" w:rsidR="009818B3" w:rsidRDefault="00000000">
      <w:pPr>
        <w:pStyle w:val="LO-normal"/>
        <w:ind w:left="100"/>
        <w:rPr>
          <w:b/>
          <w:sz w:val="18"/>
          <w:szCs w:val="18"/>
        </w:rPr>
      </w:pPr>
      <w:r>
        <w:rPr>
          <w:b/>
          <w:color w:val="FFFFFF"/>
          <w:sz w:val="18"/>
          <w:szCs w:val="18"/>
        </w:rPr>
        <w:t>CONTACT IN CASE OF QUERY</w:t>
      </w:r>
    </w:p>
    <w:p w14:paraId="5419F114" w14:textId="77777777" w:rsidR="009818B3" w:rsidRDefault="009818B3">
      <w:pPr>
        <w:pStyle w:val="LO-normal"/>
        <w:spacing w:before="58"/>
        <w:rPr>
          <w:b/>
          <w:color w:val="000000"/>
          <w:sz w:val="18"/>
          <w:szCs w:val="18"/>
        </w:rPr>
      </w:pPr>
    </w:p>
    <w:p w14:paraId="024280EF" w14:textId="77777777" w:rsidR="009818B3" w:rsidRDefault="00000000">
      <w:pPr>
        <w:pStyle w:val="LO-normal"/>
        <w:spacing w:line="492" w:lineRule="auto"/>
        <w:ind w:left="100" w:right="8274"/>
        <w:rPr>
          <w:rFonts w:ascii="Calibri" w:eastAsia="Calibri" w:hAnsi="Calibri" w:cs="Calibri"/>
          <w:sz w:val="18"/>
          <w:szCs w:val="18"/>
        </w:rPr>
      </w:pPr>
      <w:r>
        <w:t xml:space="preserve">POC02 </w:t>
      </w:r>
    </w:p>
    <w:p w14:paraId="4C58FD2E" w14:textId="77777777" w:rsidR="009818B3" w:rsidRDefault="00000000">
      <w:pPr>
        <w:pStyle w:val="LO-normal"/>
        <w:spacing w:line="492" w:lineRule="auto"/>
        <w:ind w:left="89" w:right="7920"/>
        <w:rPr>
          <w:rFonts w:ascii="Calibri" w:eastAsia="Calibri" w:hAnsi="Calibri" w:cs="Calibri"/>
          <w:sz w:val="18"/>
          <w:szCs w:val="18"/>
        </w:rPr>
      </w:pPr>
      <w:r>
        <w:t>6666666661</w:t>
      </w:r>
    </w:p>
    <w:sectPr w:rsidR="009818B3">
      <w:pgSz w:w="12240" w:h="15840"/>
      <w:pgMar w:top="0" w:right="1400" w:bottom="280" w:left="13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F4483"/>
    <w:multiLevelType w:val="multilevel"/>
    <w:tmpl w:val="309E7248"/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Noto Sans Symbols" w:hAnsi="Noto Sans Symbols" w:cs="Noto Sans Symbols" w:hint="default"/>
        <w:b w:val="0"/>
        <w:i w:val="0"/>
        <w:color w:val="4471C4"/>
        <w:sz w:val="20"/>
        <w:szCs w:val="20"/>
      </w:rPr>
    </w:lvl>
    <w:lvl w:ilvl="1">
      <w:numFmt w:val="bullet"/>
      <w:lvlText w:val=""/>
      <w:lvlJc w:val="left"/>
      <w:pPr>
        <w:tabs>
          <w:tab w:val="num" w:pos="0"/>
        </w:tabs>
        <w:ind w:left="168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56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2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9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6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28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9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64" w:hanging="360"/>
      </w:pPr>
      <w:rPr>
        <w:rFonts w:ascii="Symbol" w:hAnsi="Symbol" w:cs="Symbol" w:hint="default"/>
      </w:rPr>
    </w:lvl>
  </w:abstractNum>
  <w:abstractNum w:abstractNumId="1" w15:restartNumberingAfterBreak="0">
    <w:nsid w:val="76F44734"/>
    <w:multiLevelType w:val="multilevel"/>
    <w:tmpl w:val="A3A6B7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2985625">
    <w:abstractNumId w:val="0"/>
  </w:num>
  <w:num w:numId="2" w16cid:durableId="14740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B3"/>
    <w:rsid w:val="00865BAF"/>
    <w:rsid w:val="009818B3"/>
    <w:rsid w:val="00D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DCF0"/>
  <w15:docId w15:val="{AEA48BF0-D362-4BCA-9003-0EC160A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Segoe UI" w:eastAsia="Segoe UI" w:hAnsi="Segoe UI" w:cs="Segoe U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uiPriority w:val="1"/>
    <w:qFormat/>
    <w:pPr>
      <w:spacing w:before="200"/>
    </w:pPr>
    <w:rPr>
      <w:rFonts w:ascii="Segoe UI" w:eastAsia="Segoe UI" w:hAnsi="Segoe UI" w:cs="Segoe UI"/>
      <w:sz w:val="20"/>
      <w:szCs w:val="20"/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LO-normal"/>
    <w:next w:val="LO-normal"/>
    <w:uiPriority w:val="10"/>
    <w:qFormat/>
    <w:pPr>
      <w:ind w:left="3708" w:right="358" w:hanging="1878"/>
    </w:pPr>
    <w:rPr>
      <w:rFonts w:ascii="Segoe UI" w:eastAsia="Segoe UI" w:hAnsi="Segoe UI" w:cs="Segoe UI"/>
      <w:b/>
      <w:bCs/>
      <w:sz w:val="40"/>
      <w:szCs w:val="40"/>
      <w:lang w:eastAsia="en-US" w:bidi="ar-SA"/>
    </w:rPr>
  </w:style>
  <w:style w:type="paragraph" w:styleId="ListParagraph">
    <w:name w:val="List Paragraph"/>
    <w:basedOn w:val="LO-normal"/>
    <w:uiPriority w:val="1"/>
    <w:qFormat/>
    <w:pPr>
      <w:spacing w:before="200"/>
      <w:ind w:left="820" w:hanging="360"/>
    </w:pPr>
    <w:rPr>
      <w:rFonts w:ascii="Segoe UI" w:eastAsia="Segoe UI" w:hAnsi="Segoe UI" w:cs="Segoe UI"/>
      <w:lang w:eastAsia="en-US" w:bidi="ar-SA"/>
    </w:rPr>
  </w:style>
  <w:style w:type="paragraph" w:customStyle="1" w:styleId="TableParagraph">
    <w:name w:val="Table Paragraph"/>
    <w:basedOn w:val="LO-normal"/>
    <w:uiPriority w:val="1"/>
    <w:qFormat/>
    <w:rPr>
      <w:lang w:eastAsia="en-US" w:bidi="ar-S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WYNR0i09kEh6wVcfLTJLQBGXsrw==">CgMxLjAaFAoBMBIPCg0IB0IJEgdQVCBTYW5zOAByITFPVmwzM1E2aU90NFMteVFBWjRjcENPSWR5UWRuX2FWNg==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Sooraj Kashyap</cp:lastModifiedBy>
  <cp:revision>2</cp:revision>
  <dcterms:created xsi:type="dcterms:W3CDTF">2023-11-18T22:36:00Z</dcterms:created>
  <dcterms:modified xsi:type="dcterms:W3CDTF">2023-11-18T23:57:00Z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2023-11-18T00:00:00Z</vt:filetime>
  </property>
  <property fmtid="{D5CDD505-2E9C-101B-9397-08002B2CF9AE}" pid="5" name="Producer">
    <vt:lpwstr>Microsoft® Word 2021</vt:lpwstr>
  </property>
</Properties>
</file>