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Medical Spelling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Science Event (knowledge test)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(1 competitor)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2E7D32"/>
          <w:sz w:val="21"/>
          <w:szCs w:val="21"/>
        </w:rPr>
        <w:t xml:space="preserve">Specifications verified against 2025–2026 sources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 written test qualifies competitors; Rounds 2+ are an oral/written spelldown at ILC.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Test Specifications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multiple-choice test. Advancing competitors continue to a live 'spelldown' before judges (verified).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Spelldown rounds progressively increase difficulty: easy → moderate → complex → complicated sets of terms.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Content /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Accurate spelling of medical prefixes, suffixes, roots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Anatomy and physiology terms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Disease, condition, and procedure names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Pharmacological and diagnostic terms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Commonly misspelled medical words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Official References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Taber's Cyclopedic Medical Dictionary (discount code available via HOSA)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Additional references as listed in the official guideline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Proper business attire or official HOSA uniform. Bonus points are awarded for proper dress; correct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Tie-Breakers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Scored objectively on correct answers. Ties are resolved by the event's designated tie-breaker (question set or essay) as noted above.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and read the current official guideline (linked below) end to end, including linked appendices.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directly from the listed reference texts and editions — questions are written from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Cover every topic listed above; weight toward terminology/high-yield areas.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match the exact time limit and question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 before competing.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9kg3f0_-34-pt3x4gkncp">
        <w:r>
          <w:rPr>
            <w:color w:val="0563C1"/>
            <w:sz w:val="21"/>
            <w:szCs w:val="21"/>
            <w:u w:val="single"/>
          </w:rPr>
          <w:t xml:space="preserve">Medical Spelling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 and states may modify events. Always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kg3f0_-34-pt3x4gkncp" Type="http://schemas.openxmlformats.org/officeDocument/2006/relationships/hyperlink" Target="https://hosa.org/wp-content/uploads/2025/08/25-26-MS-Aug30.pdf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2026-07-15T03:41:48.086Z</dcterms:created>
  <dcterms:modified xsi:type="dcterms:W3CDTF">2026-07-15T03:41:48.086Z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