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878D5" w14:textId="77777777" w:rsidR="00D9028E" w:rsidRPr="00683538" w:rsidRDefault="00D9028E">
      <w:pPr>
        <w:rPr>
          <w:rFonts w:ascii="Calibri" w:hAnsi="Calibri" w:cs="Calibri"/>
          <w:lang w:val="en-US"/>
        </w:rPr>
      </w:pPr>
    </w:p>
    <w:p w14:paraId="5FE9B429" w14:textId="77777777" w:rsidR="00B77811" w:rsidRPr="00683538" w:rsidRDefault="00B77811">
      <w:pPr>
        <w:rPr>
          <w:rFonts w:ascii="Calibri" w:hAnsi="Calibri" w:cs="Calibri"/>
          <w:lang w:val="en-US"/>
        </w:rPr>
      </w:pPr>
    </w:p>
    <w:p w14:paraId="6A393488" w14:textId="77777777" w:rsidR="00B77811" w:rsidRPr="00683538" w:rsidRDefault="00B77811">
      <w:pPr>
        <w:rPr>
          <w:rFonts w:ascii="Calibri" w:hAnsi="Calibri" w:cs="Calibri"/>
          <w:lang w:val="en-US"/>
        </w:rPr>
      </w:pPr>
    </w:p>
    <w:p w14:paraId="5668E0D4" w14:textId="77777777" w:rsidR="00B77811" w:rsidRPr="00683538" w:rsidRDefault="00B77811">
      <w:pPr>
        <w:rPr>
          <w:rFonts w:ascii="Calibri" w:hAnsi="Calibri" w:cs="Calibri"/>
          <w:lang w:val="en-US"/>
        </w:rPr>
      </w:pPr>
    </w:p>
    <w:p w14:paraId="0252096C" w14:textId="77777777" w:rsidR="00B77811" w:rsidRPr="00683538" w:rsidRDefault="00B77811">
      <w:pPr>
        <w:rPr>
          <w:rFonts w:ascii="Calibri" w:hAnsi="Calibri" w:cs="Calibri"/>
          <w:lang w:val="en-US"/>
        </w:rPr>
      </w:pPr>
    </w:p>
    <w:p w14:paraId="55BC5FC2" w14:textId="77777777" w:rsidR="00B77811" w:rsidRPr="00683538" w:rsidRDefault="00B77811">
      <w:pPr>
        <w:rPr>
          <w:rFonts w:ascii="Calibri" w:hAnsi="Calibri" w:cs="Calibri"/>
          <w:lang w:val="en-US"/>
        </w:rPr>
      </w:pPr>
    </w:p>
    <w:p w14:paraId="7A227D07" w14:textId="77777777" w:rsidR="00B77811" w:rsidRPr="00683538" w:rsidRDefault="00B77811">
      <w:pPr>
        <w:rPr>
          <w:rFonts w:ascii="Calibri" w:hAnsi="Calibri" w:cs="Calibri"/>
          <w:lang w:val="en-US"/>
        </w:rPr>
      </w:pPr>
    </w:p>
    <w:p w14:paraId="24A803DB" w14:textId="77777777" w:rsidR="00B77811" w:rsidRPr="00683538" w:rsidRDefault="00B77811">
      <w:pPr>
        <w:rPr>
          <w:rFonts w:ascii="Calibri" w:hAnsi="Calibri" w:cs="Calibri"/>
          <w:b/>
          <w:bCs/>
          <w:sz w:val="36"/>
          <w:szCs w:val="36"/>
          <w:lang w:val="en-US"/>
        </w:rPr>
      </w:pPr>
    </w:p>
    <w:p w14:paraId="2B20FF82" w14:textId="63CC9A2C" w:rsidR="00B77811" w:rsidRPr="00683538" w:rsidRDefault="00C60191" w:rsidP="00B77811">
      <w:pPr>
        <w:jc w:val="center"/>
        <w:rPr>
          <w:rFonts w:ascii="Calibri" w:hAnsi="Calibri" w:cs="Calibri"/>
          <w:b/>
          <w:bCs/>
          <w:sz w:val="36"/>
          <w:szCs w:val="36"/>
        </w:rPr>
      </w:pPr>
      <w:r>
        <w:rPr>
          <w:rFonts w:ascii="Calibri" w:hAnsi="Calibri" w:cs="Calibri"/>
          <w:b/>
          <w:bCs/>
          <w:sz w:val="36"/>
          <w:szCs w:val="36"/>
        </w:rPr>
        <w:t>Task Round – Data Science Club, VIT Bhopal University</w:t>
      </w:r>
    </w:p>
    <w:p w14:paraId="35EBADA8" w14:textId="77777777" w:rsidR="00B77811" w:rsidRPr="00683538" w:rsidRDefault="00B77811" w:rsidP="00B77811">
      <w:pPr>
        <w:jc w:val="center"/>
        <w:rPr>
          <w:rFonts w:ascii="Calibri" w:hAnsi="Calibri" w:cs="Calibri"/>
          <w:b/>
          <w:bCs/>
          <w:sz w:val="36"/>
          <w:szCs w:val="36"/>
        </w:rPr>
      </w:pPr>
    </w:p>
    <w:p w14:paraId="04196606" w14:textId="77777777" w:rsidR="00B77811" w:rsidRPr="00683538" w:rsidRDefault="00B77811" w:rsidP="00B77811">
      <w:pPr>
        <w:rPr>
          <w:rFonts w:ascii="Calibri" w:hAnsi="Calibri" w:cs="Calibri"/>
          <w:b/>
          <w:bCs/>
          <w:sz w:val="36"/>
          <w:szCs w:val="36"/>
        </w:rPr>
      </w:pPr>
    </w:p>
    <w:p w14:paraId="564339AB" w14:textId="77777777" w:rsidR="00B77811" w:rsidRPr="00683538" w:rsidRDefault="00B77811" w:rsidP="00B77811">
      <w:pPr>
        <w:rPr>
          <w:rFonts w:ascii="Calibri" w:hAnsi="Calibri" w:cs="Calibri"/>
          <w:b/>
          <w:bCs/>
          <w:sz w:val="36"/>
          <w:szCs w:val="36"/>
        </w:rPr>
      </w:pPr>
    </w:p>
    <w:p w14:paraId="103AEDD6" w14:textId="77777777" w:rsidR="00B77811" w:rsidRPr="00683538" w:rsidRDefault="00B77811" w:rsidP="00B77811">
      <w:pPr>
        <w:rPr>
          <w:rFonts w:ascii="Calibri" w:hAnsi="Calibri" w:cs="Calibri"/>
          <w:b/>
          <w:bCs/>
          <w:sz w:val="36"/>
          <w:szCs w:val="36"/>
        </w:rPr>
      </w:pPr>
    </w:p>
    <w:p w14:paraId="3388C85C" w14:textId="77777777" w:rsidR="00B77811" w:rsidRPr="00683538" w:rsidRDefault="00B77811" w:rsidP="00B77811">
      <w:pPr>
        <w:rPr>
          <w:rFonts w:ascii="Calibri" w:hAnsi="Calibri" w:cs="Calibri"/>
          <w:b/>
          <w:bCs/>
          <w:sz w:val="36"/>
          <w:szCs w:val="36"/>
        </w:rPr>
      </w:pPr>
    </w:p>
    <w:p w14:paraId="100EF185" w14:textId="77777777" w:rsidR="00B77811" w:rsidRPr="00683538" w:rsidRDefault="00B77811" w:rsidP="00B77811">
      <w:pPr>
        <w:rPr>
          <w:rFonts w:ascii="Calibri" w:hAnsi="Calibri" w:cs="Calibri"/>
          <w:b/>
          <w:bCs/>
          <w:sz w:val="36"/>
          <w:szCs w:val="36"/>
        </w:rPr>
      </w:pPr>
    </w:p>
    <w:p w14:paraId="3EBC88A1" w14:textId="77777777" w:rsidR="00B77811" w:rsidRPr="00683538" w:rsidRDefault="00B77811" w:rsidP="00B77811">
      <w:pPr>
        <w:rPr>
          <w:rFonts w:ascii="Calibri" w:hAnsi="Calibri" w:cs="Calibri"/>
          <w:b/>
          <w:bCs/>
          <w:sz w:val="36"/>
          <w:szCs w:val="36"/>
        </w:rPr>
      </w:pPr>
    </w:p>
    <w:p w14:paraId="5CCE5C4F" w14:textId="77777777" w:rsidR="00B77811" w:rsidRPr="00683538" w:rsidRDefault="00B77811" w:rsidP="00B77811">
      <w:pPr>
        <w:rPr>
          <w:rFonts w:ascii="Calibri" w:hAnsi="Calibri" w:cs="Calibri"/>
          <w:b/>
          <w:bCs/>
          <w:sz w:val="36"/>
          <w:szCs w:val="36"/>
        </w:rPr>
      </w:pPr>
    </w:p>
    <w:p w14:paraId="7D1F7E47" w14:textId="77777777" w:rsidR="00B77811" w:rsidRDefault="00B77811" w:rsidP="00B77811">
      <w:pPr>
        <w:rPr>
          <w:rFonts w:ascii="Calibri" w:hAnsi="Calibri" w:cs="Calibri"/>
          <w:b/>
          <w:bCs/>
          <w:sz w:val="22"/>
          <w:szCs w:val="22"/>
        </w:rPr>
      </w:pPr>
    </w:p>
    <w:p w14:paraId="6A20BC68" w14:textId="77777777" w:rsidR="00C60191" w:rsidRDefault="00C60191" w:rsidP="00B77811">
      <w:pPr>
        <w:rPr>
          <w:rFonts w:ascii="Calibri" w:hAnsi="Calibri" w:cs="Calibri"/>
          <w:b/>
          <w:bCs/>
          <w:sz w:val="22"/>
          <w:szCs w:val="22"/>
        </w:rPr>
      </w:pPr>
    </w:p>
    <w:p w14:paraId="722FF4E0" w14:textId="77777777" w:rsidR="00C60191" w:rsidRDefault="00C60191" w:rsidP="00B77811">
      <w:pPr>
        <w:rPr>
          <w:rFonts w:ascii="Calibri" w:hAnsi="Calibri" w:cs="Calibri"/>
          <w:b/>
          <w:bCs/>
          <w:sz w:val="22"/>
          <w:szCs w:val="22"/>
        </w:rPr>
      </w:pPr>
    </w:p>
    <w:p w14:paraId="7E168F41" w14:textId="77777777" w:rsidR="00C60191" w:rsidRDefault="00C60191" w:rsidP="00B77811">
      <w:pPr>
        <w:rPr>
          <w:rFonts w:ascii="Calibri" w:hAnsi="Calibri" w:cs="Calibri"/>
          <w:b/>
          <w:bCs/>
          <w:sz w:val="22"/>
          <w:szCs w:val="22"/>
        </w:rPr>
      </w:pPr>
    </w:p>
    <w:p w14:paraId="276A9A45" w14:textId="77777777" w:rsidR="00C60191" w:rsidRPr="00683538" w:rsidRDefault="00C60191" w:rsidP="00B77811">
      <w:pPr>
        <w:rPr>
          <w:rFonts w:ascii="Calibri" w:hAnsi="Calibri" w:cs="Calibri"/>
          <w:b/>
          <w:bCs/>
          <w:sz w:val="22"/>
          <w:szCs w:val="22"/>
        </w:rPr>
      </w:pPr>
    </w:p>
    <w:p w14:paraId="45B8B329" w14:textId="77777777" w:rsidR="00B77811" w:rsidRPr="00683538" w:rsidRDefault="00B77811" w:rsidP="00B77811">
      <w:pPr>
        <w:rPr>
          <w:rFonts w:ascii="Calibri" w:hAnsi="Calibri" w:cs="Calibri"/>
          <w:b/>
          <w:bCs/>
          <w:sz w:val="22"/>
          <w:szCs w:val="22"/>
        </w:rPr>
      </w:pPr>
    </w:p>
    <w:p w14:paraId="62287C80" w14:textId="7ED7FA64" w:rsidR="00B77811" w:rsidRDefault="00B77811" w:rsidP="00C60191">
      <w:pPr>
        <w:tabs>
          <w:tab w:val="left" w:pos="1848"/>
        </w:tabs>
        <w:rPr>
          <w:rFonts w:ascii="Calibri" w:hAnsi="Calibri" w:cs="Calibri"/>
          <w:b/>
          <w:bCs/>
          <w:sz w:val="22"/>
          <w:szCs w:val="22"/>
        </w:rPr>
      </w:pPr>
      <w:r w:rsidRPr="00683538">
        <w:rPr>
          <w:rFonts w:ascii="Calibri" w:hAnsi="Calibri" w:cs="Calibri"/>
          <w:b/>
          <w:bCs/>
          <w:sz w:val="22"/>
          <w:szCs w:val="22"/>
        </w:rPr>
        <w:t xml:space="preserve">Student Name: </w:t>
      </w:r>
      <w:r w:rsidR="00C60191">
        <w:rPr>
          <w:rFonts w:ascii="Calibri" w:hAnsi="Calibri" w:cs="Calibri"/>
          <w:b/>
          <w:bCs/>
          <w:sz w:val="22"/>
          <w:szCs w:val="22"/>
        </w:rPr>
        <w:t>Sooryaansh Shrivastav</w:t>
      </w:r>
    </w:p>
    <w:p w14:paraId="2BA2971F" w14:textId="4A6DDF9E" w:rsidR="00C60191" w:rsidRPr="00683538" w:rsidRDefault="00C60191" w:rsidP="00C60191">
      <w:pPr>
        <w:tabs>
          <w:tab w:val="left" w:pos="1848"/>
        </w:tabs>
        <w:rPr>
          <w:rFonts w:ascii="Calibri" w:hAnsi="Calibri" w:cs="Calibri"/>
          <w:b/>
          <w:bCs/>
          <w:sz w:val="22"/>
          <w:szCs w:val="22"/>
        </w:rPr>
      </w:pPr>
      <w:r>
        <w:rPr>
          <w:rFonts w:ascii="Calibri" w:hAnsi="Calibri" w:cs="Calibri"/>
          <w:b/>
          <w:bCs/>
          <w:sz w:val="22"/>
          <w:szCs w:val="22"/>
        </w:rPr>
        <w:t>Reg. No : 23BHI10127</w:t>
      </w:r>
    </w:p>
    <w:p w14:paraId="43675316" w14:textId="62CD5290" w:rsidR="00B77811" w:rsidRPr="00683538" w:rsidRDefault="00B77811" w:rsidP="00B77811">
      <w:pPr>
        <w:rPr>
          <w:rFonts w:ascii="Calibri" w:hAnsi="Calibri" w:cs="Calibri"/>
          <w:b/>
          <w:bCs/>
          <w:sz w:val="22"/>
          <w:szCs w:val="22"/>
        </w:rPr>
      </w:pPr>
    </w:p>
    <w:p w14:paraId="077E7906" w14:textId="77777777" w:rsidR="00B77811" w:rsidRPr="00683538" w:rsidRDefault="00B77811" w:rsidP="00B77811">
      <w:pPr>
        <w:jc w:val="center"/>
        <w:rPr>
          <w:rFonts w:ascii="Calibri" w:hAnsi="Calibri" w:cs="Calibri"/>
          <w:b/>
          <w:bCs/>
          <w:sz w:val="36"/>
          <w:szCs w:val="36"/>
        </w:rPr>
      </w:pPr>
    </w:p>
    <w:p w14:paraId="24ECC740" w14:textId="77777777" w:rsidR="00B77811" w:rsidRPr="00683538" w:rsidRDefault="00B77811" w:rsidP="00B77811">
      <w:pPr>
        <w:jc w:val="center"/>
        <w:rPr>
          <w:rFonts w:ascii="Calibri" w:hAnsi="Calibri" w:cs="Calibri"/>
          <w:b/>
          <w:bCs/>
          <w:sz w:val="36"/>
          <w:szCs w:val="36"/>
        </w:rPr>
      </w:pPr>
    </w:p>
    <w:p w14:paraId="0A132F96" w14:textId="723A683C" w:rsidR="00B77811" w:rsidRPr="00683538" w:rsidRDefault="00B77811" w:rsidP="00B77811">
      <w:pPr>
        <w:jc w:val="center"/>
        <w:rPr>
          <w:rFonts w:ascii="Calibri" w:hAnsi="Calibri" w:cs="Calibri"/>
          <w:b/>
          <w:bCs/>
          <w:sz w:val="36"/>
          <w:szCs w:val="36"/>
        </w:rPr>
      </w:pPr>
      <w:r w:rsidRPr="00683538">
        <w:rPr>
          <w:rFonts w:ascii="Calibri" w:hAnsi="Calibri" w:cs="Calibri"/>
          <w:b/>
          <w:bCs/>
          <w:sz w:val="36"/>
          <w:szCs w:val="36"/>
        </w:rPr>
        <w:t>Table of Contents</w:t>
      </w:r>
    </w:p>
    <w:p w14:paraId="6CEF0B7E" w14:textId="2D6519BB" w:rsidR="00B77811" w:rsidRPr="00683538" w:rsidRDefault="00B77811" w:rsidP="00B77811">
      <w:pPr>
        <w:rPr>
          <w:rFonts w:ascii="Calibri" w:hAnsi="Calibri" w:cs="Calibri"/>
        </w:rPr>
      </w:pPr>
      <w:r w:rsidRPr="00683538">
        <w:rPr>
          <w:rFonts w:ascii="Calibri" w:hAnsi="Calibri" w:cs="Calibri"/>
        </w:rPr>
        <w:t>Data Understanding and Exploratory Data Analysis</w:t>
      </w:r>
      <w:r w:rsidR="00FD37F9">
        <w:rPr>
          <w:rFonts w:ascii="Calibri" w:hAnsi="Calibri" w:cs="Calibri"/>
        </w:rPr>
        <w:t>……………………………………………………</w:t>
      </w:r>
      <w:r w:rsidR="00D662C2">
        <w:rPr>
          <w:rFonts w:ascii="Calibri" w:hAnsi="Calibri" w:cs="Calibri"/>
        </w:rPr>
        <w:t>3</w:t>
      </w:r>
    </w:p>
    <w:p w14:paraId="6676DA80" w14:textId="3C62D774" w:rsidR="00B77811" w:rsidRPr="00683538" w:rsidRDefault="00B77811" w:rsidP="00B77811">
      <w:pPr>
        <w:rPr>
          <w:rFonts w:ascii="Calibri" w:hAnsi="Calibri" w:cs="Calibri"/>
        </w:rPr>
      </w:pPr>
      <w:r w:rsidRPr="00683538">
        <w:rPr>
          <w:rFonts w:ascii="Calibri" w:hAnsi="Calibri" w:cs="Calibri"/>
        </w:rPr>
        <w:t>Cluster Analysis</w:t>
      </w:r>
      <w:r w:rsidR="00FD37F9">
        <w:rPr>
          <w:rFonts w:ascii="Calibri" w:hAnsi="Calibri" w:cs="Calibri"/>
        </w:rPr>
        <w:t>………………………………………………………………………………………………………</w:t>
      </w:r>
      <w:r w:rsidR="005A5926">
        <w:rPr>
          <w:rFonts w:ascii="Calibri" w:hAnsi="Calibri" w:cs="Calibri"/>
        </w:rPr>
        <w:t>.</w:t>
      </w:r>
      <w:r w:rsidR="00FD37F9">
        <w:rPr>
          <w:rFonts w:ascii="Calibri" w:hAnsi="Calibri" w:cs="Calibri"/>
        </w:rPr>
        <w:t>…</w:t>
      </w:r>
      <w:r w:rsidR="00D662C2">
        <w:rPr>
          <w:rFonts w:ascii="Calibri" w:hAnsi="Calibri" w:cs="Calibri"/>
        </w:rPr>
        <w:t>9</w:t>
      </w:r>
    </w:p>
    <w:p w14:paraId="5FDCFFE5" w14:textId="4AF1E4FA" w:rsidR="00B77811" w:rsidRPr="00683538" w:rsidRDefault="00B77811" w:rsidP="00B77811">
      <w:pPr>
        <w:rPr>
          <w:rFonts w:ascii="Calibri" w:hAnsi="Calibri" w:cs="Calibri"/>
        </w:rPr>
      </w:pPr>
      <w:r w:rsidRPr="00683538">
        <w:rPr>
          <w:rFonts w:ascii="Calibri" w:hAnsi="Calibri" w:cs="Calibri"/>
        </w:rPr>
        <w:t>Machine Learning Method and Their Implementation</w:t>
      </w:r>
      <w:r w:rsidR="00FD37F9">
        <w:rPr>
          <w:rFonts w:ascii="Calibri" w:hAnsi="Calibri" w:cs="Calibri"/>
        </w:rPr>
        <w:t>………………………………………………</w:t>
      </w:r>
      <w:r w:rsidR="005A5926">
        <w:rPr>
          <w:rFonts w:ascii="Calibri" w:hAnsi="Calibri" w:cs="Calibri"/>
        </w:rPr>
        <w:t>12</w:t>
      </w:r>
    </w:p>
    <w:p w14:paraId="4E58D7E8" w14:textId="359E3C8B" w:rsidR="00B77811" w:rsidRDefault="00B77811" w:rsidP="00B77811">
      <w:pPr>
        <w:rPr>
          <w:rFonts w:ascii="Calibri" w:hAnsi="Calibri" w:cs="Calibri"/>
        </w:rPr>
      </w:pPr>
      <w:r w:rsidRPr="00683538">
        <w:rPr>
          <w:rFonts w:ascii="Calibri" w:hAnsi="Calibri" w:cs="Calibri"/>
        </w:rPr>
        <w:t>Evaluation Machine Learning</w:t>
      </w:r>
      <w:r w:rsidR="00FD37F9">
        <w:rPr>
          <w:rFonts w:ascii="Calibri" w:hAnsi="Calibri" w:cs="Calibri"/>
        </w:rPr>
        <w:t>…………………………………………………………………………………….</w:t>
      </w:r>
      <w:r w:rsidR="005A5926">
        <w:rPr>
          <w:rFonts w:ascii="Calibri" w:hAnsi="Calibri" w:cs="Calibri"/>
        </w:rPr>
        <w:t>15</w:t>
      </w:r>
    </w:p>
    <w:p w14:paraId="73094E5E" w14:textId="54EC108F" w:rsidR="00FD37F9" w:rsidRPr="00683538" w:rsidRDefault="00B103F8" w:rsidP="00B77811">
      <w:pPr>
        <w:rPr>
          <w:rFonts w:ascii="Calibri" w:hAnsi="Calibri" w:cs="Calibri"/>
        </w:rPr>
      </w:pPr>
      <w:r>
        <w:rPr>
          <w:rFonts w:ascii="Calibri" w:hAnsi="Calibri" w:cs="Calibri"/>
        </w:rPr>
        <w:t>Discussion and Conclusion…………………………………………………………………………………………</w:t>
      </w:r>
      <w:r w:rsidR="005A5926">
        <w:rPr>
          <w:rFonts w:ascii="Calibri" w:hAnsi="Calibri" w:cs="Calibri"/>
        </w:rPr>
        <w:t>19</w:t>
      </w:r>
    </w:p>
    <w:p w14:paraId="2A517AB2" w14:textId="77777777" w:rsidR="00B77811" w:rsidRPr="00683538" w:rsidRDefault="00B77811" w:rsidP="00B77811">
      <w:pPr>
        <w:rPr>
          <w:rFonts w:ascii="Calibri" w:hAnsi="Calibri" w:cs="Calibri"/>
        </w:rPr>
      </w:pPr>
    </w:p>
    <w:p w14:paraId="3B6255F2" w14:textId="77777777" w:rsidR="00B77811" w:rsidRPr="00683538" w:rsidRDefault="00B77811" w:rsidP="00B77811">
      <w:pPr>
        <w:rPr>
          <w:rFonts w:ascii="Calibri" w:hAnsi="Calibri" w:cs="Calibri"/>
        </w:rPr>
      </w:pPr>
    </w:p>
    <w:p w14:paraId="6700896B" w14:textId="77777777" w:rsidR="00B77811" w:rsidRPr="00683538" w:rsidRDefault="00B77811" w:rsidP="00B77811">
      <w:pPr>
        <w:rPr>
          <w:rFonts w:ascii="Calibri" w:hAnsi="Calibri" w:cs="Calibri"/>
        </w:rPr>
      </w:pPr>
    </w:p>
    <w:p w14:paraId="3B2FD25E" w14:textId="77777777" w:rsidR="00B77811" w:rsidRPr="00683538" w:rsidRDefault="00B77811" w:rsidP="00B77811">
      <w:pPr>
        <w:rPr>
          <w:rFonts w:ascii="Calibri" w:hAnsi="Calibri" w:cs="Calibri"/>
        </w:rPr>
      </w:pPr>
    </w:p>
    <w:p w14:paraId="64487BE7" w14:textId="77777777" w:rsidR="00B77811" w:rsidRPr="00683538" w:rsidRDefault="00B77811" w:rsidP="00B77811">
      <w:pPr>
        <w:rPr>
          <w:rFonts w:ascii="Calibri" w:hAnsi="Calibri" w:cs="Calibri"/>
        </w:rPr>
      </w:pPr>
    </w:p>
    <w:p w14:paraId="1164119E" w14:textId="77777777" w:rsidR="00B77811" w:rsidRPr="00683538" w:rsidRDefault="00B77811" w:rsidP="00B77811">
      <w:pPr>
        <w:rPr>
          <w:rFonts w:ascii="Calibri" w:hAnsi="Calibri" w:cs="Calibri"/>
        </w:rPr>
      </w:pPr>
    </w:p>
    <w:p w14:paraId="16F9E293" w14:textId="77777777" w:rsidR="00B77811" w:rsidRPr="00683538" w:rsidRDefault="00B77811" w:rsidP="00B77811">
      <w:pPr>
        <w:rPr>
          <w:rFonts w:ascii="Calibri" w:hAnsi="Calibri" w:cs="Calibri"/>
        </w:rPr>
      </w:pPr>
    </w:p>
    <w:p w14:paraId="4174B8EC" w14:textId="77777777" w:rsidR="00B77811" w:rsidRPr="00683538" w:rsidRDefault="00B77811" w:rsidP="00B77811">
      <w:pPr>
        <w:rPr>
          <w:rFonts w:ascii="Calibri" w:hAnsi="Calibri" w:cs="Calibri"/>
        </w:rPr>
      </w:pPr>
    </w:p>
    <w:p w14:paraId="79B549F2" w14:textId="77777777" w:rsidR="00B77811" w:rsidRPr="00683538" w:rsidRDefault="00B77811" w:rsidP="00B77811">
      <w:pPr>
        <w:rPr>
          <w:rFonts w:ascii="Calibri" w:hAnsi="Calibri" w:cs="Calibri"/>
        </w:rPr>
      </w:pPr>
    </w:p>
    <w:p w14:paraId="282802C9" w14:textId="77777777" w:rsidR="00B77811" w:rsidRPr="00683538" w:rsidRDefault="00B77811" w:rsidP="00B77811">
      <w:pPr>
        <w:rPr>
          <w:rFonts w:ascii="Calibri" w:hAnsi="Calibri" w:cs="Calibri"/>
        </w:rPr>
      </w:pPr>
    </w:p>
    <w:p w14:paraId="64E5C87C" w14:textId="77777777" w:rsidR="00B77811" w:rsidRPr="00683538" w:rsidRDefault="00B77811" w:rsidP="00B77811">
      <w:pPr>
        <w:rPr>
          <w:rFonts w:ascii="Calibri" w:hAnsi="Calibri" w:cs="Calibri"/>
        </w:rPr>
      </w:pPr>
    </w:p>
    <w:p w14:paraId="3A4F76F7" w14:textId="77777777" w:rsidR="00B77811" w:rsidRPr="00683538" w:rsidRDefault="00B77811" w:rsidP="00B77811">
      <w:pPr>
        <w:rPr>
          <w:rFonts w:ascii="Calibri" w:hAnsi="Calibri" w:cs="Calibri"/>
        </w:rPr>
      </w:pPr>
    </w:p>
    <w:p w14:paraId="609535F1" w14:textId="77777777" w:rsidR="00B77811" w:rsidRPr="00683538" w:rsidRDefault="00B77811" w:rsidP="00B77811">
      <w:pPr>
        <w:rPr>
          <w:rFonts w:ascii="Calibri" w:hAnsi="Calibri" w:cs="Calibri"/>
        </w:rPr>
      </w:pPr>
    </w:p>
    <w:p w14:paraId="4A1077E7" w14:textId="77777777" w:rsidR="00B77811" w:rsidRPr="00683538" w:rsidRDefault="00B77811" w:rsidP="00B77811">
      <w:pPr>
        <w:rPr>
          <w:rFonts w:ascii="Calibri" w:hAnsi="Calibri" w:cs="Calibri"/>
        </w:rPr>
      </w:pPr>
    </w:p>
    <w:p w14:paraId="20759BA8" w14:textId="77777777" w:rsidR="00B77811" w:rsidRPr="00683538" w:rsidRDefault="00B77811" w:rsidP="00B77811">
      <w:pPr>
        <w:rPr>
          <w:rFonts w:ascii="Calibri" w:hAnsi="Calibri" w:cs="Calibri"/>
        </w:rPr>
      </w:pPr>
    </w:p>
    <w:p w14:paraId="513AF31F" w14:textId="77777777" w:rsidR="00B77811" w:rsidRDefault="00B77811" w:rsidP="006C4B90">
      <w:pPr>
        <w:rPr>
          <w:rFonts w:ascii="Calibri" w:hAnsi="Calibri" w:cs="Calibri"/>
          <w:b/>
          <w:bCs/>
          <w:sz w:val="36"/>
          <w:szCs w:val="36"/>
        </w:rPr>
      </w:pPr>
    </w:p>
    <w:p w14:paraId="7B5A3F93" w14:textId="77777777" w:rsidR="006C4B90" w:rsidRPr="00683538" w:rsidRDefault="006C4B90" w:rsidP="006C4B90">
      <w:pPr>
        <w:rPr>
          <w:rFonts w:ascii="Calibri" w:hAnsi="Calibri" w:cs="Calibri"/>
          <w:b/>
          <w:bCs/>
          <w:sz w:val="36"/>
          <w:szCs w:val="36"/>
        </w:rPr>
      </w:pPr>
    </w:p>
    <w:p w14:paraId="4F0CB43B" w14:textId="6E7CF905" w:rsidR="005038E8" w:rsidRPr="00A128CC" w:rsidRDefault="005038E8" w:rsidP="00767397">
      <w:pPr>
        <w:rPr>
          <w:rFonts w:ascii="Calibri" w:hAnsi="Calibri" w:cs="Calibri"/>
          <w:b/>
          <w:bCs/>
          <w:color w:val="4C94D8" w:themeColor="text2" w:themeTint="80"/>
          <w:sz w:val="36"/>
          <w:szCs w:val="36"/>
        </w:rPr>
      </w:pPr>
      <w:r w:rsidRPr="00A128CC">
        <w:rPr>
          <w:rFonts w:ascii="Calibri" w:hAnsi="Calibri" w:cs="Calibri"/>
          <w:b/>
          <w:bCs/>
          <w:color w:val="4C94D8" w:themeColor="text2" w:themeTint="80"/>
          <w:sz w:val="36"/>
          <w:szCs w:val="36"/>
        </w:rPr>
        <w:lastRenderedPageBreak/>
        <w:t>Data Understanding and Exploratory Data Analysis</w:t>
      </w:r>
    </w:p>
    <w:p w14:paraId="6A6A11A1" w14:textId="77777777" w:rsidR="00683538" w:rsidRDefault="00683538" w:rsidP="00347040">
      <w:pPr>
        <w:jc w:val="both"/>
        <w:rPr>
          <w:rFonts w:ascii="Calibri" w:hAnsi="Calibri" w:cs="Calibri"/>
        </w:rPr>
      </w:pPr>
    </w:p>
    <w:p w14:paraId="021934EE" w14:textId="44AB8D76" w:rsidR="00683538" w:rsidRPr="0046705D" w:rsidRDefault="0046705D" w:rsidP="00347040">
      <w:pPr>
        <w:jc w:val="both"/>
        <w:rPr>
          <w:rFonts w:ascii="Calibri" w:hAnsi="Calibri" w:cs="Calibri"/>
          <w:b/>
          <w:bCs/>
        </w:rPr>
      </w:pPr>
      <w:r w:rsidRPr="0046705D">
        <w:rPr>
          <w:rFonts w:ascii="Calibri" w:hAnsi="Calibri" w:cs="Calibri"/>
          <w:b/>
          <w:bCs/>
        </w:rPr>
        <w:t xml:space="preserve">Background Information </w:t>
      </w:r>
    </w:p>
    <w:p w14:paraId="2D08C8A5" w14:textId="77777777" w:rsidR="00720A22" w:rsidRPr="00720A22" w:rsidRDefault="00720A22" w:rsidP="00720A22">
      <w:pPr>
        <w:spacing w:after="0" w:line="240" w:lineRule="auto"/>
        <w:rPr>
          <w:rFonts w:ascii="Calibri" w:eastAsia="Times New Roman" w:hAnsi="Calibri" w:cs="Calibri"/>
          <w:kern w:val="0"/>
          <w:lang w:bidi="hi-IN"/>
          <w14:ligatures w14:val="none"/>
        </w:rPr>
      </w:pPr>
    </w:p>
    <w:p w14:paraId="45063483" w14:textId="22970CE4" w:rsidR="00720A22" w:rsidRPr="00720A22" w:rsidRDefault="00720A22" w:rsidP="008837A3">
      <w:pPr>
        <w:spacing w:after="0" w:line="240" w:lineRule="auto"/>
        <w:jc w:val="both"/>
        <w:rPr>
          <w:rFonts w:ascii="Calibri" w:eastAsia="Times New Roman" w:hAnsi="Calibri" w:cs="Calibri"/>
          <w:kern w:val="0"/>
          <w:lang w:bidi="hi-IN"/>
          <w14:ligatures w14:val="none"/>
        </w:rPr>
      </w:pPr>
      <w:r w:rsidRPr="00720A22">
        <w:rPr>
          <w:rFonts w:ascii="Calibri" w:eastAsia="Times New Roman" w:hAnsi="Calibri" w:cs="Calibri"/>
          <w:color w:val="000000"/>
          <w:kern w:val="0"/>
          <w:lang w:bidi="hi-IN"/>
          <w14:ligatures w14:val="none"/>
        </w:rPr>
        <w:t xml:space="preserve">The “2021 </w:t>
      </w:r>
      <w:proofErr w:type="spellStart"/>
      <w:r w:rsidRPr="00720A22">
        <w:rPr>
          <w:rFonts w:ascii="Calibri" w:eastAsia="Times New Roman" w:hAnsi="Calibri" w:cs="Calibri"/>
          <w:color w:val="000000"/>
          <w:kern w:val="0"/>
          <w:lang w:bidi="hi-IN"/>
          <w14:ligatures w14:val="none"/>
        </w:rPr>
        <w:t>freeCodeCamp</w:t>
      </w:r>
      <w:proofErr w:type="spellEnd"/>
      <w:r w:rsidRPr="00720A22">
        <w:rPr>
          <w:rFonts w:ascii="Calibri" w:eastAsia="Times New Roman" w:hAnsi="Calibri" w:cs="Calibri"/>
          <w:color w:val="000000"/>
          <w:kern w:val="0"/>
          <w:lang w:bidi="hi-IN"/>
          <w14:ligatures w14:val="none"/>
        </w:rPr>
        <w:t xml:space="preserve"> new coder survey” dataset composed from a survey among the numerous individuals which are a part of the coding community, drawing participation from a variety of individuals involving data scientists, coding wizards and </w:t>
      </w:r>
      <w:r w:rsidR="006C4B90" w:rsidRPr="00720A22">
        <w:rPr>
          <w:rFonts w:ascii="Calibri" w:eastAsia="Times New Roman" w:hAnsi="Calibri" w:cs="Calibri"/>
          <w:color w:val="000000"/>
          <w:kern w:val="0"/>
          <w:lang w:bidi="hi-IN"/>
          <w14:ligatures w14:val="none"/>
        </w:rPr>
        <w:t>researchers.</w:t>
      </w:r>
      <w:r w:rsidRPr="00720A22">
        <w:rPr>
          <w:rFonts w:ascii="Calibri" w:eastAsia="Times New Roman" w:hAnsi="Calibri" w:cs="Calibri"/>
          <w:color w:val="000000"/>
          <w:kern w:val="0"/>
          <w:lang w:bidi="hi-IN"/>
          <w14:ligatures w14:val="none"/>
        </w:rPr>
        <w:t xml:space="preserve"> This bunch of information serves as a significant compass for directing the complicated landscape of the coding realm, contributing profound insights into the distinct array of individuals commencing on the excursion of mastering code.</w:t>
      </w:r>
    </w:p>
    <w:p w14:paraId="1A1965E0" w14:textId="77777777" w:rsidR="00720A22" w:rsidRPr="00720A22" w:rsidRDefault="00720A22" w:rsidP="008837A3">
      <w:pPr>
        <w:spacing w:after="0" w:line="240" w:lineRule="auto"/>
        <w:jc w:val="both"/>
        <w:rPr>
          <w:rFonts w:ascii="Calibri" w:eastAsia="Times New Roman" w:hAnsi="Calibri" w:cs="Calibri"/>
          <w:kern w:val="0"/>
          <w:lang w:bidi="hi-IN"/>
          <w14:ligatures w14:val="none"/>
        </w:rPr>
      </w:pPr>
    </w:p>
    <w:p w14:paraId="5B660582" w14:textId="1456082B" w:rsidR="00720A22" w:rsidRPr="00720A22" w:rsidRDefault="006C4B90" w:rsidP="008837A3">
      <w:pPr>
        <w:spacing w:after="0" w:line="240" w:lineRule="auto"/>
        <w:jc w:val="both"/>
        <w:rPr>
          <w:rFonts w:ascii="Calibri" w:eastAsia="Times New Roman" w:hAnsi="Calibri" w:cs="Calibri"/>
          <w:kern w:val="0"/>
          <w:lang w:bidi="hi-IN"/>
          <w14:ligatures w14:val="none"/>
        </w:rPr>
      </w:pPr>
      <w:r w:rsidRPr="00720A22">
        <w:rPr>
          <w:rFonts w:ascii="Calibri" w:eastAsia="Times New Roman" w:hAnsi="Calibri" w:cs="Calibri"/>
          <w:color w:val="000000"/>
          <w:kern w:val="0"/>
          <w:lang w:bidi="hi-IN"/>
          <w14:ligatures w14:val="none"/>
        </w:rPr>
        <w:t>Considering</w:t>
      </w:r>
      <w:r w:rsidR="00720A22" w:rsidRPr="00720A22">
        <w:rPr>
          <w:rFonts w:ascii="Calibri" w:eastAsia="Times New Roman" w:hAnsi="Calibri" w:cs="Calibri"/>
          <w:color w:val="000000"/>
          <w:kern w:val="0"/>
          <w:lang w:bidi="hi-IN"/>
          <w14:ligatures w14:val="none"/>
        </w:rPr>
        <w:t xml:space="preserve"> careful and meticulous consideration, the survey leads out to individuals covering a range of coding acumen and fervour, capturing the spirit of a community thriving with various interests and </w:t>
      </w:r>
      <w:r w:rsidR="002E2021" w:rsidRPr="00720A22">
        <w:rPr>
          <w:rFonts w:ascii="Calibri" w:eastAsia="Times New Roman" w:hAnsi="Calibri" w:cs="Calibri"/>
          <w:color w:val="000000"/>
          <w:kern w:val="0"/>
          <w:lang w:bidi="hi-IN"/>
          <w14:ligatures w14:val="none"/>
        </w:rPr>
        <w:t>experiences.</w:t>
      </w:r>
      <w:r w:rsidR="00720A22" w:rsidRPr="00720A22">
        <w:rPr>
          <w:rFonts w:ascii="Calibri" w:eastAsia="Times New Roman" w:hAnsi="Calibri" w:cs="Calibri"/>
          <w:color w:val="000000"/>
          <w:kern w:val="0"/>
          <w:lang w:bidi="hi-IN"/>
          <w14:ligatures w14:val="none"/>
        </w:rPr>
        <w:t xml:space="preserve"> The participants originate from diverse backgrounds, ranging from keen learners to experienced </w:t>
      </w:r>
      <w:r w:rsidR="002E2021" w:rsidRPr="00720A22">
        <w:rPr>
          <w:rFonts w:ascii="Calibri" w:eastAsia="Times New Roman" w:hAnsi="Calibri" w:cs="Calibri"/>
          <w:color w:val="000000"/>
          <w:kern w:val="0"/>
          <w:lang w:bidi="hi-IN"/>
          <w14:ligatures w14:val="none"/>
        </w:rPr>
        <w:t>practitioners,</w:t>
      </w:r>
      <w:r w:rsidR="00720A22" w:rsidRPr="00720A22">
        <w:rPr>
          <w:rFonts w:ascii="Calibri" w:eastAsia="Times New Roman" w:hAnsi="Calibri" w:cs="Calibri"/>
          <w:color w:val="000000"/>
          <w:kern w:val="0"/>
          <w:lang w:bidi="hi-IN"/>
          <w14:ligatures w14:val="none"/>
        </w:rPr>
        <w:t xml:space="preserve"> designing a rich tapestry reflecting multifaceted nature of those interwoven in the multiverse of </w:t>
      </w:r>
      <w:r w:rsidR="002E2021" w:rsidRPr="00720A22">
        <w:rPr>
          <w:rFonts w:ascii="Calibri" w:eastAsia="Times New Roman" w:hAnsi="Calibri" w:cs="Calibri"/>
          <w:color w:val="000000"/>
          <w:kern w:val="0"/>
          <w:lang w:bidi="hi-IN"/>
          <w14:ligatures w14:val="none"/>
        </w:rPr>
        <w:t>coding.</w:t>
      </w:r>
      <w:r w:rsidR="00720A22" w:rsidRPr="00720A22">
        <w:rPr>
          <w:rFonts w:ascii="Calibri" w:eastAsia="Times New Roman" w:hAnsi="Calibri" w:cs="Calibri"/>
          <w:color w:val="000000"/>
          <w:kern w:val="0"/>
          <w:lang w:bidi="hi-IN"/>
          <w14:ligatures w14:val="none"/>
        </w:rPr>
        <w:t> </w:t>
      </w:r>
    </w:p>
    <w:p w14:paraId="2F058785" w14:textId="54EE3137" w:rsidR="00720A22" w:rsidRDefault="00720A22" w:rsidP="008837A3">
      <w:pPr>
        <w:tabs>
          <w:tab w:val="left" w:pos="1627"/>
        </w:tabs>
        <w:jc w:val="both"/>
        <w:rPr>
          <w:rFonts w:ascii="Arial" w:eastAsia="Times New Roman" w:hAnsi="Arial" w:cs="Arial"/>
          <w:color w:val="434343"/>
          <w:kern w:val="0"/>
          <w:lang w:bidi="hi-IN"/>
          <w14:ligatures w14:val="none"/>
        </w:rPr>
      </w:pPr>
      <w:r w:rsidRPr="00720A22">
        <w:rPr>
          <w:rFonts w:ascii="Times New Roman" w:eastAsia="Times New Roman" w:hAnsi="Times New Roman" w:cs="Times New Roman"/>
          <w:kern w:val="0"/>
          <w:lang w:bidi="hi-IN"/>
          <w14:ligatures w14:val="none"/>
        </w:rPr>
        <w:br/>
      </w:r>
      <w:r w:rsidRPr="00720A22">
        <w:rPr>
          <w:rFonts w:ascii="Calibri" w:eastAsia="Times New Roman" w:hAnsi="Calibri" w:cs="Calibri"/>
          <w:color w:val="434343"/>
          <w:kern w:val="0"/>
          <w:lang w:bidi="hi-IN"/>
          <w14:ligatures w14:val="none"/>
        </w:rPr>
        <w:t xml:space="preserve">Moreover, nestled within this repository is not called coding </w:t>
      </w:r>
      <w:r w:rsidR="002E2021" w:rsidRPr="00720A22">
        <w:rPr>
          <w:rFonts w:ascii="Calibri" w:eastAsia="Times New Roman" w:hAnsi="Calibri" w:cs="Calibri"/>
          <w:color w:val="434343"/>
          <w:kern w:val="0"/>
          <w:lang w:bidi="hi-IN"/>
          <w14:ligatures w14:val="none"/>
        </w:rPr>
        <w:t>only,</w:t>
      </w:r>
      <w:r w:rsidRPr="00720A22">
        <w:rPr>
          <w:rFonts w:ascii="Calibri" w:eastAsia="Times New Roman" w:hAnsi="Calibri" w:cs="Calibri"/>
          <w:color w:val="434343"/>
          <w:kern w:val="0"/>
          <w:lang w:bidi="hi-IN"/>
          <w14:ligatures w14:val="none"/>
        </w:rPr>
        <w:t xml:space="preserve"> related </w:t>
      </w:r>
      <w:proofErr w:type="gramStart"/>
      <w:r w:rsidRPr="00720A22">
        <w:rPr>
          <w:rFonts w:ascii="Calibri" w:eastAsia="Times New Roman" w:hAnsi="Calibri" w:cs="Calibri"/>
          <w:color w:val="434343"/>
          <w:kern w:val="0"/>
          <w:lang w:bidi="hi-IN"/>
          <w14:ligatures w14:val="none"/>
        </w:rPr>
        <w:t>data ,</w:t>
      </w:r>
      <w:proofErr w:type="gramEnd"/>
      <w:r w:rsidRPr="00720A22">
        <w:rPr>
          <w:rFonts w:ascii="Calibri" w:eastAsia="Times New Roman" w:hAnsi="Calibri" w:cs="Calibri"/>
          <w:color w:val="434343"/>
          <w:kern w:val="0"/>
          <w:lang w:bidi="hi-IN"/>
          <w14:ligatures w14:val="none"/>
        </w:rPr>
        <w:t xml:space="preserve"> but also a trove of valuable data of demographic information consisting age , gender , geographic location , cultural heritage , educational achievements . These demographic nuances provide a detailed understanding of the coding community, enabling the identification of marginalised groups and facilitating initiatives that promote diversity and inclusivity within this dynamic ecosystem.</w:t>
      </w:r>
      <w:r w:rsidRPr="00720A22">
        <w:rPr>
          <w:rFonts w:ascii="Arial" w:eastAsia="Times New Roman" w:hAnsi="Arial" w:cs="Arial"/>
          <w:color w:val="434343"/>
          <w:kern w:val="0"/>
          <w:lang w:bidi="hi-IN"/>
          <w14:ligatures w14:val="none"/>
        </w:rPr>
        <w:t xml:space="preserve"> </w:t>
      </w:r>
    </w:p>
    <w:p w14:paraId="759DF476" w14:textId="29C6144D" w:rsidR="00720A22" w:rsidRPr="001E7E06" w:rsidRDefault="001E7E06" w:rsidP="00720A22">
      <w:pPr>
        <w:tabs>
          <w:tab w:val="left" w:pos="1627"/>
        </w:tabs>
        <w:jc w:val="both"/>
        <w:rPr>
          <w:rFonts w:ascii="Calibri" w:hAnsi="Calibri" w:cs="Calibri"/>
          <w:b/>
          <w:bCs/>
        </w:rPr>
      </w:pPr>
      <w:r w:rsidRPr="001E7E06">
        <w:rPr>
          <w:rFonts w:ascii="Calibri" w:hAnsi="Calibri" w:cs="Calibri"/>
          <w:b/>
          <w:bCs/>
        </w:rPr>
        <w:t>Feature Selection</w:t>
      </w:r>
    </w:p>
    <w:p w14:paraId="680EE7DA" w14:textId="6E9FFBB8" w:rsidR="00C911E1" w:rsidRPr="00C911E1" w:rsidRDefault="00C911E1" w:rsidP="008837A3">
      <w:pPr>
        <w:spacing w:after="0" w:line="240" w:lineRule="auto"/>
        <w:jc w:val="both"/>
        <w:rPr>
          <w:rFonts w:ascii="Calibri" w:eastAsia="Times New Roman" w:hAnsi="Calibri" w:cs="Calibri"/>
          <w:kern w:val="0"/>
          <w:lang w:bidi="hi-IN"/>
          <w14:ligatures w14:val="none"/>
        </w:rPr>
      </w:pPr>
      <w:r w:rsidRPr="00C911E1">
        <w:rPr>
          <w:rFonts w:ascii="Calibri" w:eastAsia="Times New Roman" w:hAnsi="Calibri" w:cs="Calibri"/>
          <w:color w:val="434343"/>
          <w:kern w:val="0"/>
          <w:lang w:bidi="hi-IN"/>
          <w14:ligatures w14:val="none"/>
        </w:rPr>
        <w:t>The dataset encompasses a distinct array of 49 features, giving a comprehensive view of the characteristics, behaviours, and choices exhibited by individuals within the coding community. These features provide detailed insights into the diverse makeup of the community: -</w:t>
      </w:r>
    </w:p>
    <w:p w14:paraId="1EE19101" w14:textId="06A49B6F" w:rsidR="00C911E1" w:rsidRPr="00C911E1" w:rsidRDefault="00C911E1" w:rsidP="008837A3">
      <w:pPr>
        <w:numPr>
          <w:ilvl w:val="0"/>
          <w:numId w:val="16"/>
        </w:numPr>
        <w:spacing w:after="0" w:line="240" w:lineRule="auto"/>
        <w:jc w:val="both"/>
        <w:textAlignment w:val="baseline"/>
        <w:rPr>
          <w:rFonts w:ascii="Calibri" w:eastAsia="Times New Roman" w:hAnsi="Calibri" w:cs="Calibri"/>
          <w:color w:val="434343"/>
          <w:kern w:val="0"/>
          <w:lang w:bidi="hi-IN"/>
          <w14:ligatures w14:val="none"/>
        </w:rPr>
      </w:pPr>
      <w:r w:rsidRPr="00C911E1">
        <w:rPr>
          <w:rFonts w:ascii="Calibri" w:eastAsia="Times New Roman" w:hAnsi="Calibri" w:cs="Calibri"/>
          <w:color w:val="434343"/>
          <w:kern w:val="0"/>
          <w:lang w:bidi="hi-IN"/>
          <w14:ligatures w14:val="none"/>
        </w:rPr>
        <w:t>Economic indicators, including household income, debt levels, and financial status, among others.</w:t>
      </w:r>
    </w:p>
    <w:p w14:paraId="4E84A20A" w14:textId="279FDEC7" w:rsidR="00C911E1" w:rsidRPr="00C911E1" w:rsidRDefault="00C911E1" w:rsidP="008837A3">
      <w:pPr>
        <w:numPr>
          <w:ilvl w:val="0"/>
          <w:numId w:val="16"/>
        </w:numPr>
        <w:spacing w:after="0" w:line="240" w:lineRule="auto"/>
        <w:jc w:val="both"/>
        <w:textAlignment w:val="baseline"/>
        <w:rPr>
          <w:rFonts w:ascii="Calibri" w:eastAsia="Times New Roman" w:hAnsi="Calibri" w:cs="Calibri"/>
          <w:color w:val="434343"/>
          <w:kern w:val="0"/>
          <w:lang w:bidi="hi-IN"/>
          <w14:ligatures w14:val="none"/>
        </w:rPr>
      </w:pPr>
      <w:r w:rsidRPr="00C911E1">
        <w:rPr>
          <w:rFonts w:ascii="Calibri" w:eastAsia="Times New Roman" w:hAnsi="Calibri" w:cs="Calibri"/>
          <w:color w:val="434343"/>
          <w:kern w:val="0"/>
          <w:lang w:bidi="hi-IN"/>
          <w14:ligatures w14:val="none"/>
        </w:rPr>
        <w:t>The dataset also delves into the learning behaviours and preferences of these individuals, encompassing factors such as preferred learning methods and utilized resources.</w:t>
      </w:r>
    </w:p>
    <w:p w14:paraId="514928D5" w14:textId="77777777" w:rsidR="00C911E1" w:rsidRPr="00C911E1" w:rsidRDefault="00C911E1" w:rsidP="008837A3">
      <w:pPr>
        <w:numPr>
          <w:ilvl w:val="0"/>
          <w:numId w:val="16"/>
        </w:numPr>
        <w:spacing w:after="0" w:line="240" w:lineRule="auto"/>
        <w:jc w:val="both"/>
        <w:textAlignment w:val="baseline"/>
        <w:rPr>
          <w:rFonts w:ascii="Calibri" w:eastAsia="Times New Roman" w:hAnsi="Calibri" w:cs="Calibri"/>
          <w:color w:val="434343"/>
          <w:kern w:val="0"/>
          <w:lang w:bidi="hi-IN"/>
          <w14:ligatures w14:val="none"/>
        </w:rPr>
      </w:pPr>
      <w:r w:rsidRPr="00C911E1">
        <w:rPr>
          <w:rFonts w:ascii="Calibri" w:eastAsia="Times New Roman" w:hAnsi="Calibri" w:cs="Calibri"/>
          <w:color w:val="434343"/>
          <w:kern w:val="0"/>
          <w:lang w:bidi="hi-IN"/>
          <w14:ligatures w14:val="none"/>
        </w:rPr>
        <w:t>The dataset provides insights into the educational backgrounds of diverse individuals, encompassing their highest level of education attained, field of study, and current student status.</w:t>
      </w:r>
    </w:p>
    <w:p w14:paraId="7EB04CFD" w14:textId="77777777" w:rsidR="00C911E1" w:rsidRPr="00C911E1" w:rsidRDefault="00C911E1" w:rsidP="008837A3">
      <w:pPr>
        <w:numPr>
          <w:ilvl w:val="0"/>
          <w:numId w:val="16"/>
        </w:numPr>
        <w:spacing w:after="0" w:line="240" w:lineRule="auto"/>
        <w:jc w:val="both"/>
        <w:textAlignment w:val="baseline"/>
        <w:rPr>
          <w:rFonts w:ascii="Calibri" w:eastAsia="Times New Roman" w:hAnsi="Calibri" w:cs="Calibri"/>
          <w:color w:val="434343"/>
          <w:kern w:val="0"/>
          <w:lang w:bidi="hi-IN"/>
          <w14:ligatures w14:val="none"/>
        </w:rPr>
      </w:pPr>
      <w:r w:rsidRPr="00C911E1">
        <w:rPr>
          <w:rFonts w:ascii="Calibri" w:eastAsia="Times New Roman" w:hAnsi="Calibri" w:cs="Calibri"/>
          <w:color w:val="434343"/>
          <w:kern w:val="0"/>
          <w:lang w:bidi="hi-IN"/>
          <w14:ligatures w14:val="none"/>
        </w:rPr>
        <w:t>The dataset includes variables representing employment status, industry sectors, income levels, and other related factors.</w:t>
      </w:r>
    </w:p>
    <w:p w14:paraId="4C868F67" w14:textId="77777777" w:rsidR="00C911E1" w:rsidRDefault="00C911E1" w:rsidP="008837A3">
      <w:pPr>
        <w:numPr>
          <w:ilvl w:val="0"/>
          <w:numId w:val="16"/>
        </w:numPr>
        <w:spacing w:after="0" w:line="240" w:lineRule="auto"/>
        <w:jc w:val="both"/>
        <w:textAlignment w:val="baseline"/>
        <w:rPr>
          <w:rFonts w:ascii="Calibri" w:eastAsia="Times New Roman" w:hAnsi="Calibri" w:cs="Calibri"/>
          <w:color w:val="434343"/>
          <w:kern w:val="0"/>
          <w:lang w:bidi="hi-IN"/>
          <w14:ligatures w14:val="none"/>
        </w:rPr>
      </w:pPr>
      <w:r w:rsidRPr="00C911E1">
        <w:rPr>
          <w:rFonts w:ascii="Calibri" w:eastAsia="Times New Roman" w:hAnsi="Calibri" w:cs="Calibri"/>
          <w:color w:val="434343"/>
          <w:kern w:val="0"/>
          <w:lang w:bidi="hi-IN"/>
          <w14:ligatures w14:val="none"/>
        </w:rPr>
        <w:t>The dataset comprises socio-demographic attributes such as age, gender, country of residence, ethnicity, and language proficiency.</w:t>
      </w:r>
    </w:p>
    <w:p w14:paraId="32493C35" w14:textId="77777777" w:rsidR="00C911E1" w:rsidRPr="00C911E1" w:rsidRDefault="00C911E1" w:rsidP="00C911E1">
      <w:pPr>
        <w:spacing w:after="0" w:line="240" w:lineRule="auto"/>
        <w:ind w:left="720"/>
        <w:textAlignment w:val="baseline"/>
        <w:rPr>
          <w:rFonts w:ascii="Calibri" w:eastAsia="Times New Roman" w:hAnsi="Calibri" w:cs="Calibri"/>
          <w:color w:val="434343"/>
          <w:kern w:val="0"/>
          <w:lang w:bidi="hi-IN"/>
          <w14:ligatures w14:val="none"/>
        </w:rPr>
      </w:pPr>
    </w:p>
    <w:p w14:paraId="0CAF49DE" w14:textId="7D4FE27E" w:rsidR="00B15DCE" w:rsidRPr="000E24C0" w:rsidRDefault="00B15DCE" w:rsidP="000E24C0">
      <w:pPr>
        <w:jc w:val="both"/>
        <w:rPr>
          <w:rFonts w:ascii="Calibri" w:hAnsi="Calibri" w:cs="Calibri"/>
        </w:rPr>
      </w:pPr>
      <w:r>
        <w:rPr>
          <w:rFonts w:ascii="Calibri" w:hAnsi="Calibri" w:cs="Calibri"/>
        </w:rPr>
        <w:t>From the list of these varied range of 49 features, we have selected</w:t>
      </w:r>
      <w:r w:rsidR="000E24C0">
        <w:rPr>
          <w:rFonts w:ascii="Calibri" w:hAnsi="Calibri" w:cs="Calibri"/>
        </w:rPr>
        <w:t xml:space="preserve"> the income level </w:t>
      </w:r>
      <w:r w:rsidR="000E24C0" w:rsidRPr="000E24C0">
        <w:rPr>
          <w:rFonts w:ascii="Calibri" w:hAnsi="Calibri" w:cs="Calibri"/>
        </w:rPr>
        <w:t>('22. About how much money did you earn last year from any job or employment (in US Dollars)?').</w:t>
      </w:r>
      <w:r w:rsidR="000E24C0">
        <w:rPr>
          <w:rFonts w:ascii="Calibri" w:hAnsi="Calibri" w:cs="Calibri"/>
        </w:rPr>
        <w:t xml:space="preserve"> </w:t>
      </w:r>
      <w:r w:rsidR="000E24C0">
        <w:rPr>
          <w:rFonts w:ascii="Calibri" w:hAnsi="Calibri" w:cs="Calibri"/>
        </w:rPr>
        <w:lastRenderedPageBreak/>
        <w:t xml:space="preserve">of various individuals which we transformed into a binary variable which was labelled as </w:t>
      </w:r>
      <w:r w:rsidR="00857398">
        <w:rPr>
          <w:rFonts w:ascii="Calibri" w:hAnsi="Calibri" w:cs="Calibri"/>
        </w:rPr>
        <w:t>“High</w:t>
      </w:r>
      <w:r w:rsidR="000E24C0">
        <w:rPr>
          <w:rFonts w:ascii="Calibri" w:hAnsi="Calibri" w:cs="Calibri"/>
        </w:rPr>
        <w:t xml:space="preserve"> Income” Based on some Income Threshold</w:t>
      </w:r>
    </w:p>
    <w:p w14:paraId="6BB641B7" w14:textId="5589EBE2" w:rsidR="00683538" w:rsidRPr="00683538" w:rsidRDefault="00683538" w:rsidP="00347040">
      <w:pPr>
        <w:jc w:val="both"/>
        <w:rPr>
          <w:rFonts w:ascii="Calibri" w:hAnsi="Calibri" w:cs="Calibri"/>
        </w:rPr>
      </w:pPr>
    </w:p>
    <w:p w14:paraId="17BBE4EC" w14:textId="31F5C0B6" w:rsidR="00742C45" w:rsidRDefault="009A3483" w:rsidP="00347040">
      <w:pPr>
        <w:jc w:val="both"/>
        <w:rPr>
          <w:rFonts w:ascii="Calibri" w:hAnsi="Calibri" w:cs="Calibri"/>
          <w:b/>
          <w:bCs/>
        </w:rPr>
      </w:pPr>
      <w:r w:rsidRPr="009A3483">
        <w:rPr>
          <w:rFonts w:ascii="Calibri" w:hAnsi="Calibri" w:cs="Calibri"/>
          <w:b/>
          <w:bCs/>
        </w:rPr>
        <w:t>Data Quality Assessment</w:t>
      </w:r>
    </w:p>
    <w:p w14:paraId="7A9FF1F9"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r w:rsidRPr="00CF2E62">
        <w:rPr>
          <w:rFonts w:ascii="Calibri" w:eastAsia="Times New Roman" w:hAnsi="Calibri" w:cs="Calibri"/>
          <w:color w:val="434343"/>
          <w:kern w:val="0"/>
          <w:lang w:bidi="hi-IN"/>
          <w14:ligatures w14:val="none"/>
        </w:rPr>
        <w:t>Evaluating the dataset and delineating the preprocessing steps are essential components of any data science project. This ensures that the data is primed for further analysis and processing. Therefore, before proceeding with any analysis, it's imperative to assess the quality of the dataset. </w:t>
      </w:r>
    </w:p>
    <w:p w14:paraId="6512DAA9"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p>
    <w:p w14:paraId="1F5B7351"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r w:rsidRPr="00CF2E62">
        <w:rPr>
          <w:rFonts w:ascii="Calibri" w:eastAsia="Times New Roman" w:hAnsi="Calibri" w:cs="Calibri"/>
          <w:color w:val="434343"/>
          <w:kern w:val="0"/>
          <w:lang w:bidi="hi-IN"/>
          <w14:ligatures w14:val="none"/>
        </w:rPr>
        <w:t xml:space="preserve">Common issues encountered in datasets include missing data, duplicate values, redundant information, and outliers. The quality of the "2021 </w:t>
      </w:r>
      <w:proofErr w:type="spellStart"/>
      <w:r w:rsidRPr="00CF2E62">
        <w:rPr>
          <w:rFonts w:ascii="Calibri" w:eastAsia="Times New Roman" w:hAnsi="Calibri" w:cs="Calibri"/>
          <w:color w:val="434343"/>
          <w:kern w:val="0"/>
          <w:lang w:bidi="hi-IN"/>
          <w14:ligatures w14:val="none"/>
        </w:rPr>
        <w:t>freeCodeCamp</w:t>
      </w:r>
      <w:proofErr w:type="spellEnd"/>
      <w:r w:rsidRPr="00CF2E62">
        <w:rPr>
          <w:rFonts w:ascii="Calibri" w:eastAsia="Times New Roman" w:hAnsi="Calibri" w:cs="Calibri"/>
          <w:color w:val="434343"/>
          <w:kern w:val="0"/>
          <w:lang w:bidi="hi-IN"/>
          <w14:ligatures w14:val="none"/>
        </w:rPr>
        <w:t xml:space="preserve"> New Coder Survey" dataset was scrutinized to identify and rectify these common issues, thus gauging its suitability for further analysis.</w:t>
      </w:r>
    </w:p>
    <w:p w14:paraId="1263AFD0"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p>
    <w:p w14:paraId="155C79AF"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r w:rsidRPr="00CF2E62">
        <w:rPr>
          <w:rFonts w:ascii="Calibri" w:eastAsia="Times New Roman" w:hAnsi="Calibri" w:cs="Calibri"/>
          <w:color w:val="434343"/>
          <w:kern w:val="0"/>
          <w:lang w:bidi="hi-IN"/>
          <w14:ligatures w14:val="none"/>
        </w:rPr>
        <w:t>During the evaluation process, it was noted that there were numerous missing values in the "high-income" category, which were effectively managed using the "</w:t>
      </w:r>
      <w:proofErr w:type="spellStart"/>
      <w:proofErr w:type="gramStart"/>
      <w:r w:rsidRPr="00CF2E62">
        <w:rPr>
          <w:rFonts w:ascii="Calibri" w:eastAsia="Times New Roman" w:hAnsi="Calibri" w:cs="Calibri"/>
          <w:color w:val="434343"/>
          <w:kern w:val="0"/>
          <w:lang w:bidi="hi-IN"/>
          <w14:ligatures w14:val="none"/>
        </w:rPr>
        <w:t>dropna</w:t>
      </w:r>
      <w:proofErr w:type="spellEnd"/>
      <w:r w:rsidRPr="00CF2E62">
        <w:rPr>
          <w:rFonts w:ascii="Calibri" w:eastAsia="Times New Roman" w:hAnsi="Calibri" w:cs="Calibri"/>
          <w:color w:val="434343"/>
          <w:kern w:val="0"/>
          <w:lang w:bidi="hi-IN"/>
          <w14:ligatures w14:val="none"/>
        </w:rPr>
        <w:t>(</w:t>
      </w:r>
      <w:proofErr w:type="gramEnd"/>
      <w:r w:rsidRPr="00CF2E62">
        <w:rPr>
          <w:rFonts w:ascii="Calibri" w:eastAsia="Times New Roman" w:hAnsi="Calibri" w:cs="Calibri"/>
          <w:color w:val="434343"/>
          <w:kern w:val="0"/>
          <w:lang w:bidi="hi-IN"/>
          <w14:ligatures w14:val="none"/>
        </w:rPr>
        <w:t xml:space="preserve">)" function. Additionally, the "Income" column contained a significant number of erroneous entries such as "I don’t know" and "I don’t want to answer". To address this, such values were mapped to </w:t>
      </w:r>
      <w:proofErr w:type="spellStart"/>
      <w:r w:rsidRPr="00CF2E62">
        <w:rPr>
          <w:rFonts w:ascii="Calibri" w:eastAsia="Times New Roman" w:hAnsi="Calibri" w:cs="Calibri"/>
          <w:color w:val="434343"/>
          <w:kern w:val="0"/>
          <w:lang w:bidi="hi-IN"/>
          <w14:ligatures w14:val="none"/>
        </w:rPr>
        <w:t>NaN</w:t>
      </w:r>
      <w:proofErr w:type="spellEnd"/>
      <w:r w:rsidRPr="00CF2E62">
        <w:rPr>
          <w:rFonts w:ascii="Calibri" w:eastAsia="Times New Roman" w:hAnsi="Calibri" w:cs="Calibri"/>
          <w:color w:val="434343"/>
          <w:kern w:val="0"/>
          <w:lang w:bidi="hi-IN"/>
          <w14:ligatures w14:val="none"/>
        </w:rPr>
        <w:t xml:space="preserve"> or Null values, streamlining the data cleaning process.</w:t>
      </w:r>
    </w:p>
    <w:p w14:paraId="17B4EE1E"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p>
    <w:p w14:paraId="131FA993" w14:textId="24182F2B" w:rsidR="00CF2E62" w:rsidRPr="00CF2E62" w:rsidRDefault="00CF2E62" w:rsidP="008837A3">
      <w:pPr>
        <w:spacing w:after="0" w:line="240" w:lineRule="auto"/>
        <w:jc w:val="both"/>
        <w:rPr>
          <w:rFonts w:ascii="Calibri" w:eastAsia="Times New Roman" w:hAnsi="Calibri" w:cs="Calibri"/>
          <w:kern w:val="0"/>
          <w:lang w:bidi="hi-IN"/>
          <w14:ligatures w14:val="none"/>
        </w:rPr>
      </w:pPr>
      <w:r w:rsidRPr="00CF2E62">
        <w:rPr>
          <w:rFonts w:ascii="Calibri" w:eastAsia="Times New Roman" w:hAnsi="Calibri" w:cs="Calibri"/>
          <w:color w:val="434343"/>
          <w:kern w:val="0"/>
          <w:lang w:bidi="hi-IN"/>
          <w14:ligatures w14:val="none"/>
        </w:rPr>
        <w:t xml:space="preserve">Furthermore, in this project, the top 8 features were selected from the data columns based on </w:t>
      </w:r>
      <w:r w:rsidR="00EE54F6">
        <w:rPr>
          <w:rFonts w:ascii="Calibri" w:eastAsia="Times New Roman" w:hAnsi="Calibri" w:cs="Calibri"/>
          <w:color w:val="434343"/>
          <w:kern w:val="0"/>
          <w:lang w:bidi="hi-IN"/>
          <w14:ligatures w14:val="none"/>
        </w:rPr>
        <w:t>Pearson</w:t>
      </w:r>
      <w:r w:rsidRPr="00CF2E62">
        <w:rPr>
          <w:rFonts w:ascii="Calibri" w:eastAsia="Times New Roman" w:hAnsi="Calibri" w:cs="Calibri"/>
          <w:color w:val="434343"/>
          <w:kern w:val="0"/>
          <w:lang w:bidi="hi-IN"/>
          <w14:ligatures w14:val="none"/>
        </w:rPr>
        <w:t xml:space="preserve"> correlation coefficients with the target variable ("high income"). This selection process aims to yield more accurate and meaningful insights. However, several missing values were detected in the selected features ("X"), which were addressed using the imputation method. For imputing the missing values in the feature matrix ("X"), the K-Nearest </w:t>
      </w:r>
      <w:proofErr w:type="spellStart"/>
      <w:r w:rsidRPr="00CF2E62">
        <w:rPr>
          <w:rFonts w:ascii="Calibri" w:eastAsia="Times New Roman" w:hAnsi="Calibri" w:cs="Calibri"/>
          <w:color w:val="434343"/>
          <w:kern w:val="0"/>
          <w:lang w:bidi="hi-IN"/>
          <w14:ligatures w14:val="none"/>
        </w:rPr>
        <w:t>Neighbors</w:t>
      </w:r>
      <w:proofErr w:type="spellEnd"/>
      <w:r w:rsidRPr="00CF2E62">
        <w:rPr>
          <w:rFonts w:ascii="Calibri" w:eastAsia="Times New Roman" w:hAnsi="Calibri" w:cs="Calibri"/>
          <w:color w:val="434343"/>
          <w:kern w:val="0"/>
          <w:lang w:bidi="hi-IN"/>
          <w14:ligatures w14:val="none"/>
        </w:rPr>
        <w:t xml:space="preserve"> (KNN) imputation technique was employed. This method, facilitated by the "</w:t>
      </w:r>
      <w:proofErr w:type="spellStart"/>
      <w:proofErr w:type="gramStart"/>
      <w:r w:rsidRPr="00CF2E62">
        <w:rPr>
          <w:rFonts w:ascii="Calibri" w:eastAsia="Times New Roman" w:hAnsi="Calibri" w:cs="Calibri"/>
          <w:color w:val="434343"/>
          <w:kern w:val="0"/>
          <w:lang w:bidi="hi-IN"/>
          <w14:ligatures w14:val="none"/>
        </w:rPr>
        <w:t>KNNImputer</w:t>
      </w:r>
      <w:proofErr w:type="spellEnd"/>
      <w:r w:rsidRPr="00CF2E62">
        <w:rPr>
          <w:rFonts w:ascii="Calibri" w:eastAsia="Times New Roman" w:hAnsi="Calibri" w:cs="Calibri"/>
          <w:color w:val="434343"/>
          <w:kern w:val="0"/>
          <w:lang w:bidi="hi-IN"/>
          <w14:ligatures w14:val="none"/>
        </w:rPr>
        <w:t>(</w:t>
      </w:r>
      <w:proofErr w:type="gramEnd"/>
      <w:r w:rsidRPr="00CF2E62">
        <w:rPr>
          <w:rFonts w:ascii="Calibri" w:eastAsia="Times New Roman" w:hAnsi="Calibri" w:cs="Calibri"/>
          <w:color w:val="434343"/>
          <w:kern w:val="0"/>
          <w:lang w:bidi="hi-IN"/>
          <w14:ligatures w14:val="none"/>
        </w:rPr>
        <w:t xml:space="preserve">)" function from the </w:t>
      </w:r>
      <w:proofErr w:type="spellStart"/>
      <w:r w:rsidRPr="00CF2E62">
        <w:rPr>
          <w:rFonts w:ascii="Calibri" w:eastAsia="Times New Roman" w:hAnsi="Calibri" w:cs="Calibri"/>
          <w:color w:val="434343"/>
          <w:kern w:val="0"/>
          <w:lang w:bidi="hi-IN"/>
          <w14:ligatures w14:val="none"/>
        </w:rPr>
        <w:t>sklearn.impute</w:t>
      </w:r>
      <w:proofErr w:type="spellEnd"/>
      <w:r w:rsidRPr="00CF2E62">
        <w:rPr>
          <w:rFonts w:ascii="Calibri" w:eastAsia="Times New Roman" w:hAnsi="Calibri" w:cs="Calibri"/>
          <w:color w:val="434343"/>
          <w:kern w:val="0"/>
          <w:lang w:bidi="hi-IN"/>
          <w14:ligatures w14:val="none"/>
        </w:rPr>
        <w:t xml:space="preserve"> library, estimates missing values based on </w:t>
      </w:r>
      <w:proofErr w:type="spellStart"/>
      <w:r w:rsidRPr="00CF2E62">
        <w:rPr>
          <w:rFonts w:ascii="Calibri" w:eastAsia="Times New Roman" w:hAnsi="Calibri" w:cs="Calibri"/>
          <w:color w:val="434343"/>
          <w:kern w:val="0"/>
          <w:lang w:bidi="hi-IN"/>
          <w14:ligatures w14:val="none"/>
        </w:rPr>
        <w:t>neighboring</w:t>
      </w:r>
      <w:proofErr w:type="spellEnd"/>
      <w:r w:rsidRPr="00CF2E62">
        <w:rPr>
          <w:rFonts w:ascii="Calibri" w:eastAsia="Times New Roman" w:hAnsi="Calibri" w:cs="Calibri"/>
          <w:color w:val="434343"/>
          <w:kern w:val="0"/>
          <w:lang w:bidi="hi-IN"/>
          <w14:ligatures w14:val="none"/>
        </w:rPr>
        <w:t xml:space="preserve"> data points, making it a fitting and widely used approach for handling missing data.</w:t>
      </w:r>
    </w:p>
    <w:p w14:paraId="40B93A7A"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p>
    <w:p w14:paraId="1D053E80"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r w:rsidRPr="00CF2E62">
        <w:rPr>
          <w:rFonts w:ascii="Calibri" w:eastAsia="Times New Roman" w:hAnsi="Calibri" w:cs="Calibri"/>
          <w:color w:val="434343"/>
          <w:kern w:val="0"/>
          <w:lang w:bidi="hi-IN"/>
          <w14:ligatures w14:val="none"/>
        </w:rPr>
        <w:t>Exploratory Data Analysis (EDA) is a fundamental approach in the realm of data science, aiding in the comprehension and summarization of datasets to glean insights and determine appropriate statistical techniques for analysis. </w:t>
      </w:r>
    </w:p>
    <w:p w14:paraId="6D3B88B8"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r w:rsidRPr="00CF2E62">
        <w:rPr>
          <w:rFonts w:ascii="Calibri" w:eastAsia="Times New Roman" w:hAnsi="Calibri" w:cs="Calibri"/>
          <w:color w:val="434343"/>
          <w:kern w:val="0"/>
          <w:lang w:bidi="hi-IN"/>
          <w14:ligatures w14:val="none"/>
        </w:rPr>
        <w:t>In this project, we leveraged histogram plots, illustrated in Figure 1.1, to grasp the frequency distribution of income levels among respondents. The x-axis represents income ranges, while the y-axis denotes frequency. Key observations derived from the graph include:</w:t>
      </w:r>
    </w:p>
    <w:p w14:paraId="1FF8DAFB" w14:textId="77777777" w:rsidR="00CF2E62" w:rsidRPr="00CF2E62" w:rsidRDefault="00CF2E62" w:rsidP="008837A3">
      <w:pPr>
        <w:spacing w:after="0" w:line="240" w:lineRule="auto"/>
        <w:jc w:val="both"/>
        <w:rPr>
          <w:rFonts w:ascii="Times New Roman" w:eastAsia="Times New Roman" w:hAnsi="Times New Roman" w:cs="Times New Roman"/>
          <w:kern w:val="0"/>
          <w:lang w:bidi="hi-IN"/>
          <w14:ligatures w14:val="none"/>
        </w:rPr>
      </w:pPr>
      <w:r w:rsidRPr="00CF2E62">
        <w:rPr>
          <w:rFonts w:ascii="Calibri" w:eastAsia="Times New Roman" w:hAnsi="Calibri" w:cs="Calibri"/>
          <w:color w:val="434343"/>
          <w:kern w:val="0"/>
          <w:lang w:bidi="hi-IN"/>
          <w14:ligatures w14:val="none"/>
        </w:rPr>
        <w:t>- A prevalent income range was noted to be under $1000 per year, indicating a sizable portion of individuals in the dataset earning relatively low incomes.</w:t>
      </w:r>
    </w:p>
    <w:p w14:paraId="28F58476" w14:textId="77777777" w:rsidR="00CF2E62" w:rsidRPr="00CF2E62" w:rsidRDefault="00CF2E62" w:rsidP="008837A3">
      <w:pPr>
        <w:spacing w:after="0" w:line="240" w:lineRule="auto"/>
        <w:jc w:val="both"/>
        <w:rPr>
          <w:rFonts w:ascii="Calibri" w:eastAsia="Times New Roman" w:hAnsi="Calibri" w:cs="Calibri"/>
          <w:kern w:val="0"/>
          <w:lang w:bidi="hi-IN"/>
          <w14:ligatures w14:val="none"/>
        </w:rPr>
      </w:pPr>
      <w:r w:rsidRPr="00CF2E62">
        <w:rPr>
          <w:rFonts w:ascii="Arial" w:eastAsia="Times New Roman" w:hAnsi="Arial" w:cs="Arial"/>
          <w:color w:val="434343"/>
          <w:kern w:val="0"/>
          <w:lang w:bidi="hi-IN"/>
          <w14:ligatures w14:val="none"/>
        </w:rPr>
        <w:t xml:space="preserve">- </w:t>
      </w:r>
      <w:r w:rsidRPr="00CF2E62">
        <w:rPr>
          <w:rFonts w:ascii="Calibri" w:eastAsia="Times New Roman" w:hAnsi="Calibri" w:cs="Calibri"/>
          <w:color w:val="434343"/>
          <w:kern w:val="0"/>
          <w:lang w:bidi="hi-IN"/>
          <w14:ligatures w14:val="none"/>
        </w:rPr>
        <w:t>A relatively even distribution of income across the mid-range ($25,000 - $120,000 per year) suggests a considerable number of individuals falling within this bracket, indicative of a diverse income range.</w:t>
      </w:r>
    </w:p>
    <w:p w14:paraId="6DE75BF6" w14:textId="77777777" w:rsidR="00CF2E62" w:rsidRDefault="00CF2E62" w:rsidP="008837A3">
      <w:pPr>
        <w:spacing w:after="0" w:line="240" w:lineRule="auto"/>
        <w:jc w:val="both"/>
        <w:rPr>
          <w:rFonts w:ascii="Calibri" w:eastAsia="Times New Roman" w:hAnsi="Calibri" w:cs="Calibri"/>
          <w:color w:val="434343"/>
          <w:kern w:val="0"/>
          <w:lang w:bidi="hi-IN"/>
          <w14:ligatures w14:val="none"/>
        </w:rPr>
      </w:pPr>
      <w:r w:rsidRPr="00CF2E62">
        <w:rPr>
          <w:rFonts w:ascii="Calibri" w:eastAsia="Times New Roman" w:hAnsi="Calibri" w:cs="Calibri"/>
          <w:color w:val="434343"/>
          <w:kern w:val="0"/>
          <w:lang w:bidi="hi-IN"/>
          <w14:ligatures w14:val="none"/>
        </w:rPr>
        <w:t>- There are few individuals with incomes exceeding $200,000 per year, indicating either a scarcity of high-income earners or potential outliers in the dataset.</w:t>
      </w:r>
    </w:p>
    <w:p w14:paraId="29719CDD"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r w:rsidRPr="00CA54EB">
        <w:rPr>
          <w:rFonts w:ascii="Calibri" w:eastAsia="Times New Roman" w:hAnsi="Calibri" w:cs="Calibri"/>
          <w:color w:val="434343"/>
          <w:kern w:val="0"/>
          <w:lang w:bidi="hi-IN"/>
          <w14:ligatures w14:val="none"/>
        </w:rPr>
        <w:t>To delve deeper into relationships between variables, we employed Seaborn pair plots. This visualization technique facilitated the examination of pairwise relationships across selected features.</w:t>
      </w:r>
    </w:p>
    <w:p w14:paraId="069B9119"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p>
    <w:p w14:paraId="191A1226"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r w:rsidRPr="00CA54EB">
        <w:rPr>
          <w:rFonts w:ascii="Calibri" w:eastAsia="Times New Roman" w:hAnsi="Calibri" w:cs="Calibri"/>
          <w:color w:val="434343"/>
          <w:kern w:val="0"/>
          <w:lang w:bidi="hi-IN"/>
          <w14:ligatures w14:val="none"/>
        </w:rPr>
        <w:t>From the analysis depicted in Figure 2.2, several insights emerged:</w:t>
      </w:r>
    </w:p>
    <w:p w14:paraId="1836F9C6"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p>
    <w:p w14:paraId="1018DCBA"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r w:rsidRPr="00CA54EB">
        <w:rPr>
          <w:rFonts w:ascii="Calibri" w:eastAsia="Times New Roman" w:hAnsi="Calibri" w:cs="Calibri"/>
          <w:color w:val="434343"/>
          <w:kern w:val="0"/>
          <w:lang w:bidi="hi-IN"/>
          <w14:ligatures w14:val="none"/>
        </w:rPr>
        <w:t>- Outlier Detection: Scatterplots revealed potential outliers in certain feature combinations, warranting further investigation into these extreme data points.</w:t>
      </w:r>
    </w:p>
    <w:p w14:paraId="24D87D1A"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p>
    <w:p w14:paraId="20440465"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r w:rsidRPr="00CA54EB">
        <w:rPr>
          <w:rFonts w:ascii="Calibri" w:eastAsia="Times New Roman" w:hAnsi="Calibri" w:cs="Calibri"/>
          <w:color w:val="434343"/>
          <w:kern w:val="0"/>
          <w:lang w:bidi="hi-IN"/>
          <w14:ligatures w14:val="none"/>
        </w:rPr>
        <w:t>- Distribution Visualization: Histograms along the diagonal displayed the distribution of values for each feature, aiding in assessing spread and skewness.</w:t>
      </w:r>
    </w:p>
    <w:p w14:paraId="6C696823"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p>
    <w:p w14:paraId="22CCF191"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r w:rsidRPr="00CA54EB">
        <w:rPr>
          <w:rFonts w:ascii="Calibri" w:eastAsia="Times New Roman" w:hAnsi="Calibri" w:cs="Calibri"/>
          <w:color w:val="434343"/>
          <w:kern w:val="0"/>
          <w:lang w:bidi="hi-IN"/>
          <w14:ligatures w14:val="none"/>
        </w:rPr>
        <w:t>- Feature Importance: Visual inspection allowed us to discern features with pronounced patterns or clear distinctions between income levels, indicating their potential importance in predicting high income.</w:t>
      </w:r>
    </w:p>
    <w:p w14:paraId="2B5BFC0D"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p>
    <w:p w14:paraId="02E1574B" w14:textId="77777777" w:rsidR="00CA54EB" w:rsidRPr="00CA54EB" w:rsidRDefault="00CA54EB" w:rsidP="00CA54EB">
      <w:pPr>
        <w:spacing w:after="0" w:line="240" w:lineRule="auto"/>
        <w:jc w:val="both"/>
        <w:rPr>
          <w:rFonts w:ascii="Calibri" w:eastAsia="Times New Roman" w:hAnsi="Calibri" w:cs="Calibri"/>
          <w:kern w:val="0"/>
          <w:lang w:bidi="hi-IN"/>
          <w14:ligatures w14:val="none"/>
        </w:rPr>
      </w:pPr>
      <w:r w:rsidRPr="00CA54EB">
        <w:rPr>
          <w:rFonts w:ascii="Calibri" w:eastAsia="Times New Roman" w:hAnsi="Calibri" w:cs="Calibri"/>
          <w:color w:val="434343"/>
          <w:kern w:val="0"/>
          <w:lang w:bidi="hi-IN"/>
          <w14:ligatures w14:val="none"/>
        </w:rPr>
        <w:t>Overall, Seaborn pair plot analysis provided valuable insights into dataset relationships and distributions, guiding feature selection and outlier identification for subsequent investigation.</w:t>
      </w:r>
    </w:p>
    <w:p w14:paraId="58CA19D8" w14:textId="77777777" w:rsidR="00CA54EB" w:rsidRPr="00CF2E62" w:rsidRDefault="00CA54EB" w:rsidP="008837A3">
      <w:pPr>
        <w:spacing w:after="0" w:line="240" w:lineRule="auto"/>
        <w:jc w:val="both"/>
        <w:rPr>
          <w:rFonts w:ascii="Calibri" w:eastAsia="Times New Roman" w:hAnsi="Calibri" w:cs="Calibri"/>
          <w:kern w:val="0"/>
          <w:lang w:bidi="hi-IN"/>
          <w14:ligatures w14:val="none"/>
        </w:rPr>
      </w:pPr>
    </w:p>
    <w:p w14:paraId="5CD5CCDD" w14:textId="77777777" w:rsidR="00CF2E62" w:rsidRDefault="00CF2E62" w:rsidP="00347040">
      <w:pPr>
        <w:jc w:val="both"/>
        <w:rPr>
          <w:rFonts w:ascii="Calibri" w:hAnsi="Calibri" w:cs="Calibri"/>
          <w:b/>
          <w:bCs/>
        </w:rPr>
      </w:pPr>
    </w:p>
    <w:p w14:paraId="56464959" w14:textId="1A2F3890" w:rsidR="009A3483" w:rsidRDefault="009A3483" w:rsidP="00347040">
      <w:pPr>
        <w:jc w:val="both"/>
        <w:rPr>
          <w:rFonts w:ascii="Calibri" w:hAnsi="Calibri" w:cs="Calibri"/>
        </w:rPr>
      </w:pPr>
      <w:r>
        <w:rPr>
          <w:rFonts w:ascii="Calibri" w:hAnsi="Calibri" w:cs="Calibri"/>
        </w:rPr>
        <w:t xml:space="preserve">Evaluation of the dataset and outlining the preprocessing steps that are undertaken is a necessary part of data science project to make sure that the data is suitable for the further analysis and the processing and hence before we proceed with any analysis, it’s a good practice to assess the quality of the dataset. </w:t>
      </w:r>
    </w:p>
    <w:p w14:paraId="385E7E5B" w14:textId="3B46A960" w:rsidR="00167391" w:rsidRDefault="00167391" w:rsidP="00347040">
      <w:pPr>
        <w:jc w:val="both"/>
        <w:rPr>
          <w:rFonts w:ascii="Calibri" w:hAnsi="Calibri" w:cs="Calibri"/>
          <w:b/>
          <w:bCs/>
        </w:rPr>
      </w:pPr>
      <w:r w:rsidRPr="00167391">
        <w:rPr>
          <w:rFonts w:ascii="Calibri" w:hAnsi="Calibri" w:cs="Calibri"/>
          <w:b/>
          <w:bCs/>
        </w:rPr>
        <w:t xml:space="preserve">Exploratory Data Analysis </w:t>
      </w:r>
    </w:p>
    <w:p w14:paraId="23109A03" w14:textId="3E9C1FDA" w:rsidR="009E1245" w:rsidRDefault="00CA54EB" w:rsidP="00347040">
      <w:pPr>
        <w:jc w:val="both"/>
        <w:rPr>
          <w:rFonts w:ascii="Calibri" w:hAnsi="Calibri" w:cs="Calibri"/>
        </w:rPr>
      </w:pPr>
      <w:r>
        <w:rPr>
          <w:rFonts w:ascii="Calibri" w:hAnsi="Calibri" w:cs="Calibri"/>
        </w:rPr>
        <w:t>Exploratory Data Analysis is a widely used method in the field of Data Science and Data Mining which is usually used to gain the valuable understanding of the data with respect to various analytical and practical goals. The following method generally describes a given Dataset which helps a Data Analyst or Customer to gain the understanding of the behaviour and the patterns of the dataset and further helps to determining what statistical or mathematical model can be used for the further steps.</w:t>
      </w:r>
    </w:p>
    <w:p w14:paraId="07D627B5" w14:textId="334D410D" w:rsidR="00CA54EB" w:rsidRDefault="00CA54EB" w:rsidP="00347040">
      <w:pPr>
        <w:jc w:val="both"/>
        <w:rPr>
          <w:rFonts w:ascii="Calibri" w:hAnsi="Calibri" w:cs="Calibri"/>
        </w:rPr>
      </w:pPr>
      <w:r>
        <w:rPr>
          <w:rFonts w:ascii="Calibri" w:hAnsi="Calibri" w:cs="Calibri"/>
        </w:rPr>
        <w:t xml:space="preserve">As we can observed, we have employed a Histogram plot as shown in the figure below to understand the frequency distribution of the income levels of all the participants of the survey in the given data., the following distribution helps us to identify the possible outliers or the most common range or the income level among the participants. </w:t>
      </w:r>
    </w:p>
    <w:p w14:paraId="6D959757" w14:textId="03BF6BBD" w:rsidR="00CA54EB" w:rsidRDefault="00CA54EB" w:rsidP="00347040">
      <w:pPr>
        <w:jc w:val="both"/>
        <w:rPr>
          <w:rFonts w:ascii="Calibri" w:hAnsi="Calibri" w:cs="Calibri"/>
        </w:rPr>
      </w:pPr>
      <w:r>
        <w:rPr>
          <w:rFonts w:ascii="Calibri" w:hAnsi="Calibri" w:cs="Calibri"/>
        </w:rPr>
        <w:t xml:space="preserve">According to the following plot, we gain the respective observations: </w:t>
      </w:r>
    </w:p>
    <w:p w14:paraId="2F2D8AD3" w14:textId="36EFA9FC" w:rsidR="008F4571" w:rsidRDefault="008F4571" w:rsidP="008F4571">
      <w:pPr>
        <w:pStyle w:val="ListParagraph"/>
        <w:numPr>
          <w:ilvl w:val="0"/>
          <w:numId w:val="4"/>
        </w:numPr>
        <w:jc w:val="both"/>
        <w:rPr>
          <w:rFonts w:ascii="Calibri" w:hAnsi="Calibri" w:cs="Calibri"/>
        </w:rPr>
      </w:pPr>
      <w:r>
        <w:rPr>
          <w:rFonts w:ascii="Calibri" w:hAnsi="Calibri" w:cs="Calibri"/>
        </w:rPr>
        <w:t xml:space="preserve">The most common </w:t>
      </w:r>
      <w:r w:rsidR="00F54F09">
        <w:rPr>
          <w:rFonts w:ascii="Calibri" w:hAnsi="Calibri" w:cs="Calibri"/>
        </w:rPr>
        <w:t xml:space="preserve">income range </w:t>
      </w:r>
      <w:r w:rsidR="00940911">
        <w:rPr>
          <w:rFonts w:ascii="Calibri" w:hAnsi="Calibri" w:cs="Calibri"/>
        </w:rPr>
        <w:t xml:space="preserve">was observed to be under 1000$ </w:t>
      </w:r>
      <w:r w:rsidR="00DB6C9F">
        <w:rPr>
          <w:rFonts w:ascii="Calibri" w:hAnsi="Calibri" w:cs="Calibri"/>
        </w:rPr>
        <w:t>per year</w:t>
      </w:r>
      <w:r w:rsidR="00EE65C1">
        <w:rPr>
          <w:rFonts w:ascii="Calibri" w:hAnsi="Calibri" w:cs="Calibri"/>
        </w:rPr>
        <w:t xml:space="preserve"> which </w:t>
      </w:r>
      <w:r w:rsidR="00EB3DCA">
        <w:rPr>
          <w:rFonts w:ascii="Calibri" w:hAnsi="Calibri" w:cs="Calibri"/>
        </w:rPr>
        <w:t>informs us that</w:t>
      </w:r>
      <w:r w:rsidR="00EE65C1">
        <w:rPr>
          <w:rFonts w:ascii="Calibri" w:hAnsi="Calibri" w:cs="Calibri"/>
        </w:rPr>
        <w:t xml:space="preserve"> there is a </w:t>
      </w:r>
      <w:r w:rsidR="00EB3DCA">
        <w:rPr>
          <w:rFonts w:ascii="Calibri" w:hAnsi="Calibri" w:cs="Calibri"/>
        </w:rPr>
        <w:t xml:space="preserve">high </w:t>
      </w:r>
      <w:proofErr w:type="gramStart"/>
      <w:r w:rsidR="00EB3DCA">
        <w:rPr>
          <w:rFonts w:ascii="Calibri" w:hAnsi="Calibri" w:cs="Calibri"/>
        </w:rPr>
        <w:t>amount</w:t>
      </w:r>
      <w:proofErr w:type="gramEnd"/>
      <w:r w:rsidR="00EB3DCA">
        <w:rPr>
          <w:rFonts w:ascii="Calibri" w:hAnsi="Calibri" w:cs="Calibri"/>
        </w:rPr>
        <w:t xml:space="preserve"> </w:t>
      </w:r>
      <w:r w:rsidR="00EE65C1">
        <w:rPr>
          <w:rFonts w:ascii="Calibri" w:hAnsi="Calibri" w:cs="Calibri"/>
        </w:rPr>
        <w:t>of individuals in the dataset who earn</w:t>
      </w:r>
      <w:r w:rsidR="00B912C6">
        <w:rPr>
          <w:rFonts w:ascii="Calibri" w:hAnsi="Calibri" w:cs="Calibri"/>
        </w:rPr>
        <w:t>s relatively</w:t>
      </w:r>
      <w:r w:rsidR="00625F70">
        <w:rPr>
          <w:rFonts w:ascii="Calibri" w:hAnsi="Calibri" w:cs="Calibri"/>
        </w:rPr>
        <w:t xml:space="preserve"> low income</w:t>
      </w:r>
      <w:r w:rsidR="00EB3DCA">
        <w:rPr>
          <w:rFonts w:ascii="Calibri" w:hAnsi="Calibri" w:cs="Calibri"/>
        </w:rPr>
        <w:t xml:space="preserve"> which is less than 1000$ a year.</w:t>
      </w:r>
    </w:p>
    <w:p w14:paraId="5F6CF61D" w14:textId="38A30F99" w:rsidR="00DB6C9F" w:rsidRDefault="00583ECF" w:rsidP="008F4571">
      <w:pPr>
        <w:pStyle w:val="ListParagraph"/>
        <w:numPr>
          <w:ilvl w:val="0"/>
          <w:numId w:val="4"/>
        </w:numPr>
        <w:jc w:val="both"/>
        <w:rPr>
          <w:rFonts w:ascii="Calibri" w:hAnsi="Calibri" w:cs="Calibri"/>
        </w:rPr>
      </w:pPr>
      <w:r>
        <w:rPr>
          <w:rFonts w:ascii="Calibri" w:hAnsi="Calibri" w:cs="Calibri"/>
        </w:rPr>
        <w:t xml:space="preserve">We can </w:t>
      </w:r>
      <w:r w:rsidR="00EB3DCA">
        <w:rPr>
          <w:rFonts w:ascii="Calibri" w:hAnsi="Calibri" w:cs="Calibri"/>
        </w:rPr>
        <w:t>also observe</w:t>
      </w:r>
      <w:r w:rsidR="00453EE3">
        <w:rPr>
          <w:rFonts w:ascii="Calibri" w:hAnsi="Calibri" w:cs="Calibri"/>
        </w:rPr>
        <w:t xml:space="preserve"> that there has been relatively even distribution of income across the m range of the graph </w:t>
      </w:r>
      <w:r w:rsidR="00907F2D">
        <w:rPr>
          <w:rFonts w:ascii="Calibri" w:hAnsi="Calibri" w:cs="Calibri"/>
        </w:rPr>
        <w:t>from 25,000$ - 120,000</w:t>
      </w:r>
      <w:r w:rsidR="00613F61">
        <w:rPr>
          <w:rFonts w:ascii="Calibri" w:hAnsi="Calibri" w:cs="Calibri"/>
        </w:rPr>
        <w:t>$ per year</w:t>
      </w:r>
      <w:r w:rsidR="00164549">
        <w:rPr>
          <w:rFonts w:ascii="Calibri" w:hAnsi="Calibri" w:cs="Calibri"/>
        </w:rPr>
        <w:t xml:space="preserve"> from which we can conclude that there </w:t>
      </w:r>
      <w:r w:rsidR="00EB3DCA">
        <w:rPr>
          <w:rFonts w:ascii="Calibri" w:hAnsi="Calibri" w:cs="Calibri"/>
        </w:rPr>
        <w:t>is</w:t>
      </w:r>
      <w:r w:rsidR="00164549">
        <w:rPr>
          <w:rFonts w:ascii="Calibri" w:hAnsi="Calibri" w:cs="Calibri"/>
        </w:rPr>
        <w:t xml:space="preserve"> considerable amount of people who fall </w:t>
      </w:r>
      <w:r w:rsidR="00A10EE8">
        <w:rPr>
          <w:rFonts w:ascii="Calibri" w:hAnsi="Calibri" w:cs="Calibri"/>
        </w:rPr>
        <w:t>in the following income bracket which suggests a decent range of income.</w:t>
      </w:r>
    </w:p>
    <w:p w14:paraId="45937708" w14:textId="29EB340F" w:rsidR="00DE36B3" w:rsidRDefault="00424735" w:rsidP="00DE36B3">
      <w:pPr>
        <w:pStyle w:val="ListParagraph"/>
        <w:numPr>
          <w:ilvl w:val="0"/>
          <w:numId w:val="4"/>
        </w:numPr>
        <w:jc w:val="both"/>
        <w:rPr>
          <w:rFonts w:ascii="Calibri" w:hAnsi="Calibri" w:cs="Calibri"/>
        </w:rPr>
      </w:pPr>
      <w:r>
        <w:rPr>
          <w:rFonts w:ascii="Calibri" w:hAnsi="Calibri" w:cs="Calibri"/>
        </w:rPr>
        <w:lastRenderedPageBreak/>
        <w:t xml:space="preserve">As per the given data, there are very few </w:t>
      </w:r>
      <w:r w:rsidR="002303FC">
        <w:rPr>
          <w:rFonts w:ascii="Calibri" w:hAnsi="Calibri" w:cs="Calibri"/>
        </w:rPr>
        <w:t>amounts</w:t>
      </w:r>
      <w:r>
        <w:rPr>
          <w:rFonts w:ascii="Calibri" w:hAnsi="Calibri" w:cs="Calibri"/>
        </w:rPr>
        <w:t xml:space="preserve"> of people who have the income of </w:t>
      </w:r>
      <w:r w:rsidR="00DE36B3">
        <w:rPr>
          <w:rFonts w:ascii="Calibri" w:hAnsi="Calibri" w:cs="Calibri"/>
        </w:rPr>
        <w:t>200,000$ or more per year</w:t>
      </w:r>
      <w:r w:rsidR="00C66513">
        <w:rPr>
          <w:rFonts w:ascii="Calibri" w:hAnsi="Calibri" w:cs="Calibri"/>
        </w:rPr>
        <w:t xml:space="preserve">, where the observation suggests that </w:t>
      </w:r>
      <w:r w:rsidR="008868CB">
        <w:rPr>
          <w:rFonts w:ascii="Calibri" w:hAnsi="Calibri" w:cs="Calibri"/>
        </w:rPr>
        <w:t xml:space="preserve">either there </w:t>
      </w:r>
      <w:r w:rsidR="00EB3DCA">
        <w:rPr>
          <w:rFonts w:ascii="Calibri" w:hAnsi="Calibri" w:cs="Calibri"/>
        </w:rPr>
        <w:t>is</w:t>
      </w:r>
      <w:r w:rsidR="008868CB">
        <w:rPr>
          <w:rFonts w:ascii="Calibri" w:hAnsi="Calibri" w:cs="Calibri"/>
        </w:rPr>
        <w:t xml:space="preserve"> very less amount of people who </w:t>
      </w:r>
      <w:r w:rsidR="004F0E8A">
        <w:rPr>
          <w:rFonts w:ascii="Calibri" w:hAnsi="Calibri" w:cs="Calibri"/>
        </w:rPr>
        <w:t xml:space="preserve">fall in the range of </w:t>
      </w:r>
      <w:proofErr w:type="gramStart"/>
      <w:r w:rsidR="004F0E8A">
        <w:rPr>
          <w:rFonts w:ascii="Calibri" w:hAnsi="Calibri" w:cs="Calibri"/>
        </w:rPr>
        <w:t>high income</w:t>
      </w:r>
      <w:proofErr w:type="gramEnd"/>
      <w:r w:rsidR="004F0E8A">
        <w:rPr>
          <w:rFonts w:ascii="Calibri" w:hAnsi="Calibri" w:cs="Calibri"/>
        </w:rPr>
        <w:t xml:space="preserve"> bracket or there are possible </w:t>
      </w:r>
      <w:r w:rsidR="00111E91">
        <w:rPr>
          <w:rFonts w:ascii="Calibri" w:hAnsi="Calibri" w:cs="Calibri"/>
        </w:rPr>
        <w:t>outliers in the given data.</w:t>
      </w:r>
    </w:p>
    <w:p w14:paraId="19640980" w14:textId="1F922D8D" w:rsidR="00EB3DCA" w:rsidRDefault="00EB3DCA" w:rsidP="00EB3DCA">
      <w:pPr>
        <w:pStyle w:val="ListParagraph"/>
        <w:ind w:left="420"/>
        <w:jc w:val="both"/>
        <w:rPr>
          <w:rFonts w:ascii="Calibri" w:hAnsi="Calibri" w:cs="Calibri"/>
        </w:rPr>
      </w:pPr>
      <w:r>
        <w:rPr>
          <w:noProof/>
        </w:rPr>
        <w:drawing>
          <wp:inline distT="0" distB="0" distL="0" distR="0" wp14:anchorId="57A52A8E" wp14:editId="4B77F3DA">
            <wp:extent cx="4846320" cy="4978619"/>
            <wp:effectExtent l="0" t="0" r="0" b="0"/>
            <wp:docPr id="158236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272" cy="4983706"/>
                    </a:xfrm>
                    <a:prstGeom prst="rect">
                      <a:avLst/>
                    </a:prstGeom>
                    <a:noFill/>
                    <a:ln>
                      <a:noFill/>
                    </a:ln>
                  </pic:spPr>
                </pic:pic>
              </a:graphicData>
            </a:graphic>
          </wp:inline>
        </w:drawing>
      </w:r>
    </w:p>
    <w:p w14:paraId="07730DA3" w14:textId="3DC42DEF" w:rsidR="00D52B5A" w:rsidRDefault="00D52B5A" w:rsidP="00D52B5A">
      <w:pPr>
        <w:jc w:val="both"/>
        <w:rPr>
          <w:rFonts w:ascii="Segoe UI" w:hAnsi="Segoe UI" w:cs="Segoe UI"/>
          <w:color w:val="233452"/>
          <w:shd w:val="clear" w:color="auto" w:fill="FFFFFF"/>
        </w:rPr>
      </w:pPr>
      <w:r>
        <w:rPr>
          <w:rFonts w:ascii="Segoe UI" w:hAnsi="Segoe UI" w:cs="Segoe UI"/>
          <w:color w:val="233452"/>
          <w:shd w:val="clear" w:color="auto" w:fill="FFFFFF"/>
        </w:rPr>
        <w:t xml:space="preserve">                                                              Fig 2.1</w:t>
      </w:r>
    </w:p>
    <w:p w14:paraId="08CE8011" w14:textId="77777777" w:rsidR="005C2867" w:rsidRDefault="005C2867" w:rsidP="00EB3DCA">
      <w:pPr>
        <w:pStyle w:val="ListParagraph"/>
        <w:ind w:left="420"/>
        <w:jc w:val="both"/>
        <w:rPr>
          <w:rFonts w:ascii="Calibri" w:hAnsi="Calibri" w:cs="Calibri"/>
        </w:rPr>
      </w:pPr>
    </w:p>
    <w:p w14:paraId="7098E705" w14:textId="6AA03756" w:rsidR="005C2867" w:rsidRPr="005C2867" w:rsidRDefault="005C2867" w:rsidP="005C2867">
      <w:pPr>
        <w:jc w:val="both"/>
        <w:rPr>
          <w:rFonts w:ascii="Calibri" w:hAnsi="Calibri" w:cs="Calibri"/>
        </w:rPr>
      </w:pPr>
      <w:r w:rsidRPr="005C2867">
        <w:rPr>
          <w:rFonts w:ascii="Calibri" w:hAnsi="Calibri" w:cs="Calibri"/>
        </w:rPr>
        <w:t>As</w:t>
      </w:r>
      <w:r>
        <w:rPr>
          <w:rFonts w:ascii="Calibri" w:hAnsi="Calibri" w:cs="Calibri"/>
        </w:rPr>
        <w:t xml:space="preserve"> we can see in the given data, the participated individuals belong to a varied set of age groups, it is another important factor to determine the amount of hours an individual invests in coding , for which we have employed a line chart using the Seaborn Library from which we can clearly observe that people in their early ages that is during 20-35 years are more enthusiastic about their time investment into coding where it is seen that on an average the represented age group spends 100-120 hours in coding whereas people falling in range below 20 or above 40 years spend relatively less time that, as we can see the spike in the age group from 80-120 years, we can conclude that as possible outliers.</w:t>
      </w:r>
    </w:p>
    <w:p w14:paraId="353627BC" w14:textId="787341FC" w:rsidR="005C2867" w:rsidRDefault="005C2867" w:rsidP="00EB3DCA">
      <w:pPr>
        <w:jc w:val="both"/>
        <w:rPr>
          <w:rFonts w:ascii="Calibri" w:hAnsi="Calibri" w:cs="Calibri"/>
        </w:rPr>
      </w:pPr>
      <w:r>
        <w:rPr>
          <w:noProof/>
        </w:rPr>
        <w:lastRenderedPageBreak/>
        <w:drawing>
          <wp:inline distT="0" distB="0" distL="0" distR="0" wp14:anchorId="160788D5" wp14:editId="51B3C401">
            <wp:extent cx="5219700" cy="3947160"/>
            <wp:effectExtent l="0" t="0" r="0" b="0"/>
            <wp:docPr id="1503399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947160"/>
                    </a:xfrm>
                    <a:prstGeom prst="rect">
                      <a:avLst/>
                    </a:prstGeom>
                    <a:noFill/>
                    <a:ln>
                      <a:noFill/>
                    </a:ln>
                  </pic:spPr>
                </pic:pic>
              </a:graphicData>
            </a:graphic>
          </wp:inline>
        </w:drawing>
      </w:r>
    </w:p>
    <w:p w14:paraId="45103E7A" w14:textId="364A8FCF" w:rsidR="00D52B5A" w:rsidRDefault="00D52B5A" w:rsidP="00D52B5A">
      <w:pPr>
        <w:jc w:val="both"/>
        <w:rPr>
          <w:rFonts w:ascii="Segoe UI" w:hAnsi="Segoe UI" w:cs="Segoe UI"/>
          <w:color w:val="233452"/>
          <w:shd w:val="clear" w:color="auto" w:fill="FFFFFF"/>
        </w:rPr>
      </w:pPr>
      <w:r>
        <w:rPr>
          <w:rFonts w:ascii="Segoe UI" w:hAnsi="Segoe UI" w:cs="Segoe UI"/>
          <w:color w:val="233452"/>
          <w:shd w:val="clear" w:color="auto" w:fill="FFFFFF"/>
        </w:rPr>
        <w:t xml:space="preserve">                                                              Fig 2.2</w:t>
      </w:r>
    </w:p>
    <w:p w14:paraId="1C676166" w14:textId="77777777" w:rsidR="00D52B5A" w:rsidRDefault="00D52B5A" w:rsidP="00EB3DCA">
      <w:pPr>
        <w:jc w:val="both"/>
        <w:rPr>
          <w:rFonts w:ascii="Calibri" w:hAnsi="Calibri" w:cs="Calibri"/>
        </w:rPr>
      </w:pPr>
    </w:p>
    <w:p w14:paraId="57A5758E" w14:textId="04FE4410" w:rsidR="005C2867" w:rsidRDefault="005C2867" w:rsidP="00EB3DCA">
      <w:pPr>
        <w:jc w:val="both"/>
        <w:rPr>
          <w:rFonts w:ascii="Calibri" w:hAnsi="Calibri" w:cs="Calibri"/>
        </w:rPr>
      </w:pPr>
      <w:r>
        <w:rPr>
          <w:rFonts w:ascii="Calibri" w:hAnsi="Calibri" w:cs="Calibri"/>
        </w:rPr>
        <w:t xml:space="preserve">For the further analysis into the relationship between these variables and features in the dataset, we used the Seaborn’s pair plot visualisation technique to examine the pairwise relationship between the selected features, from which we could make several important observations, and which are as follows: </w:t>
      </w:r>
    </w:p>
    <w:p w14:paraId="35667F8C" w14:textId="673A2E80" w:rsidR="007C5ED5" w:rsidRDefault="005C2867" w:rsidP="007C5ED5">
      <w:pPr>
        <w:pStyle w:val="ListParagraph"/>
        <w:numPr>
          <w:ilvl w:val="0"/>
          <w:numId w:val="17"/>
        </w:numPr>
        <w:jc w:val="both"/>
        <w:rPr>
          <w:rFonts w:ascii="Calibri" w:hAnsi="Calibri" w:cs="Calibri"/>
        </w:rPr>
      </w:pPr>
      <w:r>
        <w:rPr>
          <w:rFonts w:ascii="Calibri" w:hAnsi="Calibri" w:cs="Calibri"/>
        </w:rPr>
        <w:t xml:space="preserve">Outlier </w:t>
      </w:r>
      <w:r w:rsidR="007C5ED5">
        <w:rPr>
          <w:rFonts w:ascii="Calibri" w:hAnsi="Calibri" w:cs="Calibri"/>
        </w:rPr>
        <w:t>Detection:</w:t>
      </w:r>
      <w:r>
        <w:rPr>
          <w:rFonts w:ascii="Calibri" w:hAnsi="Calibri" w:cs="Calibri"/>
        </w:rPr>
        <w:t xml:space="preserve"> </w:t>
      </w:r>
    </w:p>
    <w:p w14:paraId="3837DB87" w14:textId="09C77ED3" w:rsidR="007C5ED5" w:rsidRPr="005C2867" w:rsidRDefault="007C5ED5" w:rsidP="007C5ED5">
      <w:pPr>
        <w:pStyle w:val="ListParagraph"/>
        <w:jc w:val="both"/>
        <w:rPr>
          <w:rFonts w:ascii="Calibri" w:hAnsi="Calibri" w:cs="Calibri"/>
        </w:rPr>
      </w:pPr>
      <w:r>
        <w:rPr>
          <w:rFonts w:ascii="Calibri" w:hAnsi="Calibri" w:cs="Calibri"/>
        </w:rPr>
        <w:t>Through a detailed and a thorough analysis of the scatterplots obtained, we can identify the potential outliers in the various feature combinations, as we can see here in the following plot, there are several extreme values which can be treated as an outlier.</w:t>
      </w:r>
    </w:p>
    <w:p w14:paraId="00648EDE" w14:textId="554C6130" w:rsidR="005C2867" w:rsidRPr="005C2867" w:rsidRDefault="007F2734" w:rsidP="005C2867">
      <w:pPr>
        <w:pStyle w:val="ListParagraph"/>
        <w:numPr>
          <w:ilvl w:val="0"/>
          <w:numId w:val="17"/>
        </w:numPr>
        <w:jc w:val="both"/>
        <w:rPr>
          <w:rFonts w:ascii="Calibri" w:hAnsi="Calibri" w:cs="Calibri"/>
        </w:rPr>
      </w:pPr>
      <w:r>
        <w:rPr>
          <w:rFonts w:ascii="Calibri" w:hAnsi="Calibri" w:cs="Calibri"/>
        </w:rPr>
        <w:t>Distribution</w:t>
      </w:r>
      <w:r w:rsidR="009E2B6F">
        <w:rPr>
          <w:rFonts w:ascii="Calibri" w:hAnsi="Calibri" w:cs="Calibri"/>
        </w:rPr>
        <w:t xml:space="preserve"> </w:t>
      </w:r>
      <w:r w:rsidR="001A7984">
        <w:rPr>
          <w:rFonts w:ascii="Calibri" w:hAnsi="Calibri" w:cs="Calibri"/>
        </w:rPr>
        <w:t xml:space="preserve">Visualization: </w:t>
      </w:r>
    </w:p>
    <w:p w14:paraId="295B21D6" w14:textId="1D836693" w:rsidR="003E722F" w:rsidRPr="003E722F" w:rsidRDefault="003E722F" w:rsidP="003E722F">
      <w:pPr>
        <w:tabs>
          <w:tab w:val="left" w:pos="3240"/>
        </w:tabs>
        <w:jc w:val="both"/>
        <w:rPr>
          <w:rFonts w:ascii="Calibri" w:hAnsi="Calibri" w:cs="Calibri"/>
        </w:rPr>
      </w:pPr>
      <w:r w:rsidRPr="003E722F">
        <w:rPr>
          <w:rFonts w:ascii="Calibri" w:hAnsi="Calibri" w:cs="Calibri"/>
        </w:rPr>
        <w:t>To gain further insights into the relationships between different variables in the dataset, we utilized a Seaborn pair plot. This visualization technique allows us to examine pairwise relationships across the selected features.</w:t>
      </w:r>
    </w:p>
    <w:p w14:paraId="0001DEB1" w14:textId="1C2C54A6" w:rsidR="003E722F" w:rsidRPr="003E722F" w:rsidRDefault="003E722F" w:rsidP="003E722F">
      <w:pPr>
        <w:tabs>
          <w:tab w:val="left" w:pos="3240"/>
        </w:tabs>
        <w:jc w:val="both"/>
        <w:rPr>
          <w:rFonts w:ascii="Calibri" w:hAnsi="Calibri" w:cs="Calibri"/>
        </w:rPr>
      </w:pPr>
      <w:r w:rsidRPr="003E722F">
        <w:rPr>
          <w:rFonts w:ascii="Calibri" w:hAnsi="Calibri" w:cs="Calibri"/>
        </w:rPr>
        <w:t xml:space="preserve">From the pair plot analysis </w:t>
      </w:r>
      <w:r>
        <w:rPr>
          <w:rFonts w:ascii="Calibri" w:hAnsi="Calibri" w:cs="Calibri"/>
        </w:rPr>
        <w:t>f</w:t>
      </w:r>
      <w:r w:rsidRPr="003E722F">
        <w:rPr>
          <w:rFonts w:ascii="Calibri" w:hAnsi="Calibri" w:cs="Calibri"/>
        </w:rPr>
        <w:t xml:space="preserve">ig </w:t>
      </w:r>
      <w:r>
        <w:rPr>
          <w:rFonts w:ascii="Calibri" w:hAnsi="Calibri" w:cs="Calibri"/>
        </w:rPr>
        <w:t>2</w:t>
      </w:r>
      <w:r w:rsidRPr="003E722F">
        <w:rPr>
          <w:rFonts w:ascii="Calibri" w:hAnsi="Calibri" w:cs="Calibri"/>
        </w:rPr>
        <w:t>.2, several observations were made:</w:t>
      </w:r>
    </w:p>
    <w:p w14:paraId="4CE7C1DE" w14:textId="6BB828DD" w:rsidR="003E722F" w:rsidRPr="003E722F" w:rsidRDefault="003E722F" w:rsidP="003E722F">
      <w:pPr>
        <w:tabs>
          <w:tab w:val="left" w:pos="3240"/>
        </w:tabs>
        <w:jc w:val="both"/>
        <w:rPr>
          <w:rFonts w:ascii="Calibri" w:hAnsi="Calibri" w:cs="Calibri"/>
        </w:rPr>
      </w:pPr>
      <w:r w:rsidRPr="003E722F">
        <w:rPr>
          <w:rFonts w:ascii="Calibri" w:hAnsi="Calibri" w:cs="Calibri"/>
        </w:rPr>
        <w:t>Outlier Detection: By examining the scatterplots, we identified potential outliers in certain feature combinations. These outliers could represent extreme data points that might influence the analysis and should be further investigated.</w:t>
      </w:r>
    </w:p>
    <w:p w14:paraId="4C04B063" w14:textId="52839070" w:rsidR="003E722F" w:rsidRPr="003E722F" w:rsidRDefault="003E722F" w:rsidP="003E722F">
      <w:pPr>
        <w:tabs>
          <w:tab w:val="left" w:pos="3240"/>
        </w:tabs>
        <w:jc w:val="both"/>
        <w:rPr>
          <w:rFonts w:ascii="Calibri" w:hAnsi="Calibri" w:cs="Calibri"/>
        </w:rPr>
      </w:pPr>
      <w:r w:rsidRPr="003E722F">
        <w:rPr>
          <w:rFonts w:ascii="Calibri" w:hAnsi="Calibri" w:cs="Calibri"/>
        </w:rPr>
        <w:lastRenderedPageBreak/>
        <w:t xml:space="preserve">Distribution Visualization: </w:t>
      </w:r>
      <w:r w:rsidR="00C63499" w:rsidRPr="00C63499">
        <w:rPr>
          <w:rFonts w:ascii="Calibri" w:hAnsi="Calibri" w:cs="Calibri"/>
        </w:rPr>
        <w:t xml:space="preserve">On the diagonal of the pair plot grid, the histograms </w:t>
      </w:r>
      <w:proofErr w:type="gramStart"/>
      <w:r w:rsidR="00C63499" w:rsidRPr="00C63499">
        <w:rPr>
          <w:rFonts w:ascii="Calibri" w:hAnsi="Calibri" w:cs="Calibri"/>
        </w:rPr>
        <w:t>illustrates</w:t>
      </w:r>
      <w:proofErr w:type="gramEnd"/>
      <w:r w:rsidR="00C63499" w:rsidRPr="00C63499">
        <w:rPr>
          <w:rFonts w:ascii="Calibri" w:hAnsi="Calibri" w:cs="Calibri"/>
        </w:rPr>
        <w:t xml:space="preserve"> the distribution of values for each of the selected features which helps us to evaluate both the distribution and the skewness of the data within each feature.</w:t>
      </w:r>
    </w:p>
    <w:p w14:paraId="1D9DD73A" w14:textId="77777777" w:rsidR="00F63914" w:rsidRDefault="003E722F" w:rsidP="003E722F">
      <w:pPr>
        <w:tabs>
          <w:tab w:val="left" w:pos="3240"/>
        </w:tabs>
        <w:jc w:val="both"/>
        <w:rPr>
          <w:rFonts w:ascii="Calibri" w:hAnsi="Calibri" w:cs="Calibri"/>
        </w:rPr>
      </w:pPr>
      <w:r w:rsidRPr="003E722F">
        <w:rPr>
          <w:rFonts w:ascii="Calibri" w:hAnsi="Calibri" w:cs="Calibri"/>
        </w:rPr>
        <w:t>Feature Importance</w:t>
      </w:r>
      <w:r w:rsidR="00551B20">
        <w:t xml:space="preserve">: </w:t>
      </w:r>
      <w:r w:rsidR="00551B20" w:rsidRPr="00551B20">
        <w:rPr>
          <w:rFonts w:ascii="Calibri" w:hAnsi="Calibri" w:cs="Calibri"/>
        </w:rPr>
        <w:t>By examining the data visually, we can discern which feature can exert a greater influence on the target variable that is the " high income", Features which exhibit the clear patters or the distinctions that are noticeable across the different income levels could be more indicative of high income.</w:t>
      </w:r>
    </w:p>
    <w:p w14:paraId="0B42D28E" w14:textId="05647E67" w:rsidR="003E722F" w:rsidRPr="00DE36B3" w:rsidRDefault="00F63914" w:rsidP="003E722F">
      <w:pPr>
        <w:tabs>
          <w:tab w:val="left" w:pos="3240"/>
        </w:tabs>
        <w:jc w:val="both"/>
        <w:rPr>
          <w:rFonts w:ascii="Calibri" w:hAnsi="Calibri" w:cs="Calibri"/>
        </w:rPr>
      </w:pPr>
      <w:r>
        <w:rPr>
          <w:rFonts w:ascii="Calibri" w:hAnsi="Calibri" w:cs="Calibri"/>
        </w:rPr>
        <w:t>Hence, The Seab</w:t>
      </w:r>
      <w:r w:rsidR="007812B9">
        <w:rPr>
          <w:rFonts w:ascii="Calibri" w:hAnsi="Calibri" w:cs="Calibri"/>
        </w:rPr>
        <w:t xml:space="preserve">orn </w:t>
      </w:r>
      <w:r w:rsidR="00B3617E">
        <w:rPr>
          <w:rFonts w:ascii="Calibri" w:hAnsi="Calibri" w:cs="Calibri"/>
        </w:rPr>
        <w:t>pair plot</w:t>
      </w:r>
      <w:r w:rsidR="007812B9">
        <w:rPr>
          <w:rFonts w:ascii="Calibri" w:hAnsi="Calibri" w:cs="Calibri"/>
        </w:rPr>
        <w:t xml:space="preserve"> helps us to gain the</w:t>
      </w:r>
      <w:r w:rsidR="003E722F" w:rsidRPr="003E722F">
        <w:rPr>
          <w:rFonts w:ascii="Calibri" w:hAnsi="Calibri" w:cs="Calibri"/>
        </w:rPr>
        <w:t xml:space="preserve"> </w:t>
      </w:r>
      <w:r w:rsidR="007812B9">
        <w:rPr>
          <w:rFonts w:ascii="Calibri" w:hAnsi="Calibri" w:cs="Calibri"/>
        </w:rPr>
        <w:t>important</w:t>
      </w:r>
      <w:r w:rsidR="003E722F" w:rsidRPr="003E722F">
        <w:rPr>
          <w:rFonts w:ascii="Calibri" w:hAnsi="Calibri" w:cs="Calibri"/>
        </w:rPr>
        <w:t xml:space="preserve"> insights into the relationships and distributions within the dataset,</w:t>
      </w:r>
      <w:r w:rsidR="007812B9">
        <w:rPr>
          <w:rFonts w:ascii="Calibri" w:hAnsi="Calibri" w:cs="Calibri"/>
        </w:rPr>
        <w:t xml:space="preserve"> which</w:t>
      </w:r>
      <w:r w:rsidR="003E722F" w:rsidRPr="003E722F">
        <w:rPr>
          <w:rFonts w:ascii="Calibri" w:hAnsi="Calibri" w:cs="Calibri"/>
        </w:rPr>
        <w:t xml:space="preserve"> guid</w:t>
      </w:r>
      <w:r w:rsidR="007812B9">
        <w:rPr>
          <w:rFonts w:ascii="Calibri" w:hAnsi="Calibri" w:cs="Calibri"/>
        </w:rPr>
        <w:t>es</w:t>
      </w:r>
      <w:r w:rsidR="003E722F" w:rsidRPr="003E722F">
        <w:rPr>
          <w:rFonts w:ascii="Calibri" w:hAnsi="Calibri" w:cs="Calibri"/>
        </w:rPr>
        <w:t xml:space="preserve"> us in selecting relevant features and identifying potential outliers for further investigation.</w:t>
      </w:r>
    </w:p>
    <w:p w14:paraId="393EA61C" w14:textId="5A1504ED" w:rsidR="00DC4891" w:rsidRPr="007C5ED5" w:rsidRDefault="00DC4891" w:rsidP="00D52B5A">
      <w:pPr>
        <w:rPr>
          <w:rFonts w:ascii="Calibri" w:hAnsi="Calibri" w:cs="Calibri"/>
          <w:sz w:val="21"/>
          <w:szCs w:val="21"/>
        </w:rPr>
      </w:pPr>
    </w:p>
    <w:p w14:paraId="37AA82BE" w14:textId="78952F9E" w:rsidR="003E722F" w:rsidRPr="007C5ED5" w:rsidRDefault="00B3617E" w:rsidP="00767397">
      <w:pPr>
        <w:jc w:val="center"/>
        <w:rPr>
          <w:rFonts w:ascii="Calibri" w:hAnsi="Calibri" w:cs="Calibri"/>
          <w:sz w:val="21"/>
          <w:szCs w:val="21"/>
        </w:rPr>
      </w:pPr>
      <w:r w:rsidRPr="00B3617E">
        <w:rPr>
          <w:rFonts w:ascii="Calibri" w:hAnsi="Calibri" w:cs="Calibri"/>
          <w:noProof/>
          <w:sz w:val="21"/>
          <w:szCs w:val="21"/>
        </w:rPr>
        <w:drawing>
          <wp:inline distT="0" distB="0" distL="0" distR="0" wp14:anchorId="0E50B37E" wp14:editId="160C48DA">
            <wp:extent cx="5731510" cy="5020310"/>
            <wp:effectExtent l="0" t="0" r="2540" b="8890"/>
            <wp:docPr id="151812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23789" name=""/>
                    <pic:cNvPicPr/>
                  </pic:nvPicPr>
                  <pic:blipFill>
                    <a:blip r:embed="rId10"/>
                    <a:stretch>
                      <a:fillRect/>
                    </a:stretch>
                  </pic:blipFill>
                  <pic:spPr>
                    <a:xfrm>
                      <a:off x="0" y="0"/>
                      <a:ext cx="5731510" cy="5020310"/>
                    </a:xfrm>
                    <a:prstGeom prst="rect">
                      <a:avLst/>
                    </a:prstGeom>
                  </pic:spPr>
                </pic:pic>
              </a:graphicData>
            </a:graphic>
          </wp:inline>
        </w:drawing>
      </w:r>
    </w:p>
    <w:p w14:paraId="08A543C3" w14:textId="1C5F9977" w:rsidR="003E722F" w:rsidRDefault="003E722F" w:rsidP="003E722F">
      <w:pPr>
        <w:jc w:val="center"/>
        <w:rPr>
          <w:rFonts w:ascii="Calibri" w:hAnsi="Calibri" w:cs="Calibri"/>
          <w:sz w:val="21"/>
          <w:szCs w:val="21"/>
        </w:rPr>
      </w:pPr>
      <w:r>
        <w:rPr>
          <w:rFonts w:ascii="Calibri" w:hAnsi="Calibri" w:cs="Calibri"/>
        </w:rPr>
        <w:t xml:space="preserve">      </w:t>
      </w:r>
      <w:r w:rsidRPr="00111E91">
        <w:rPr>
          <w:rFonts w:ascii="Calibri" w:hAnsi="Calibri" w:cs="Calibri"/>
          <w:sz w:val="21"/>
          <w:szCs w:val="21"/>
        </w:rPr>
        <w:t xml:space="preserve">Fig </w:t>
      </w:r>
      <w:r>
        <w:rPr>
          <w:rFonts w:ascii="Calibri" w:hAnsi="Calibri" w:cs="Calibri"/>
          <w:sz w:val="21"/>
          <w:szCs w:val="21"/>
        </w:rPr>
        <w:t>2</w:t>
      </w:r>
      <w:r w:rsidRPr="00111E91">
        <w:rPr>
          <w:rFonts w:ascii="Calibri" w:hAnsi="Calibri" w:cs="Calibri"/>
          <w:sz w:val="21"/>
          <w:szCs w:val="21"/>
        </w:rPr>
        <w:t>.</w:t>
      </w:r>
      <w:r w:rsidR="00D52B5A">
        <w:rPr>
          <w:rFonts w:ascii="Calibri" w:hAnsi="Calibri" w:cs="Calibri"/>
          <w:sz w:val="21"/>
          <w:szCs w:val="21"/>
        </w:rPr>
        <w:t>3</w:t>
      </w:r>
    </w:p>
    <w:p w14:paraId="3ED83CE7" w14:textId="77777777" w:rsidR="003E722F" w:rsidRDefault="003E722F" w:rsidP="00767397">
      <w:pPr>
        <w:jc w:val="center"/>
        <w:rPr>
          <w:rFonts w:ascii="Calibri" w:hAnsi="Calibri" w:cs="Calibri"/>
          <w:sz w:val="21"/>
          <w:szCs w:val="21"/>
        </w:rPr>
      </w:pPr>
    </w:p>
    <w:p w14:paraId="291893D0" w14:textId="2655FD24" w:rsidR="003E722F" w:rsidRDefault="003E722F" w:rsidP="00767397">
      <w:pPr>
        <w:jc w:val="center"/>
        <w:rPr>
          <w:rFonts w:ascii="Calibri" w:hAnsi="Calibri" w:cs="Calibri"/>
          <w:sz w:val="21"/>
          <w:szCs w:val="21"/>
        </w:rPr>
      </w:pPr>
    </w:p>
    <w:p w14:paraId="6ED4679B" w14:textId="1390292C" w:rsidR="00767397" w:rsidRPr="00767397" w:rsidRDefault="00767397" w:rsidP="003E722F">
      <w:pPr>
        <w:rPr>
          <w:rFonts w:ascii="Calibri" w:hAnsi="Calibri" w:cs="Calibri"/>
          <w:sz w:val="21"/>
          <w:szCs w:val="21"/>
        </w:rPr>
      </w:pPr>
    </w:p>
    <w:p w14:paraId="0A370CF4" w14:textId="484C63AB" w:rsidR="00CF4E8A" w:rsidRDefault="004552CD" w:rsidP="00CF4E8A">
      <w:pPr>
        <w:rPr>
          <w:rFonts w:ascii="Calibri" w:hAnsi="Calibri" w:cs="Calibri"/>
          <w:b/>
          <w:bCs/>
          <w:color w:val="4C94D8" w:themeColor="text2" w:themeTint="80"/>
          <w:sz w:val="36"/>
          <w:szCs w:val="36"/>
        </w:rPr>
      </w:pPr>
      <w:r>
        <w:rPr>
          <w:rFonts w:ascii="Calibri" w:hAnsi="Calibri" w:cs="Calibri"/>
          <w:b/>
          <w:bCs/>
          <w:color w:val="4C94D8" w:themeColor="text2" w:themeTint="80"/>
          <w:sz w:val="36"/>
          <w:szCs w:val="36"/>
        </w:rPr>
        <w:t xml:space="preserve">Cluster Analysis </w:t>
      </w:r>
    </w:p>
    <w:p w14:paraId="44F70205" w14:textId="794D7051" w:rsidR="00AF5895" w:rsidRDefault="00AF5895" w:rsidP="00AF5895">
      <w:pPr>
        <w:jc w:val="both"/>
        <w:rPr>
          <w:rFonts w:ascii="Calibri" w:hAnsi="Calibri" w:cs="Calibri"/>
          <w:b/>
          <w:bCs/>
        </w:rPr>
      </w:pPr>
      <w:r>
        <w:rPr>
          <w:rFonts w:ascii="Calibri" w:hAnsi="Calibri" w:cs="Calibri"/>
          <w:b/>
          <w:bCs/>
        </w:rPr>
        <w:t xml:space="preserve">Data Transformation and Normalization </w:t>
      </w:r>
    </w:p>
    <w:p w14:paraId="0DFEB8D1" w14:textId="4B99DA3D" w:rsidR="00102D4B" w:rsidRPr="00B85598" w:rsidRDefault="00BF1EB2" w:rsidP="00B85598">
      <w:pPr>
        <w:jc w:val="both"/>
        <w:rPr>
          <w:rFonts w:ascii="Calibri" w:hAnsi="Calibri" w:cs="Calibri"/>
        </w:rPr>
      </w:pPr>
      <w:r w:rsidRPr="00BF1EB2">
        <w:rPr>
          <w:rFonts w:ascii="Calibri" w:hAnsi="Calibri" w:cs="Calibri"/>
        </w:rPr>
        <w:t>In the following project, the data encoding translates the categorical values into the numerical format using the Ordinal Encoding, replacing the categories with the digits ranging from 0 to k-1, where we have employed the feature selection based on the correlation coefficient of Pearson Correlation which identifies  the most relevant features for the modelling phase, and we further use the KNN imputation techniques to estimate the missing values based on the nearest neighbours.</w:t>
      </w:r>
      <w:bookmarkStart w:id="0" w:name="_Hlk163434194"/>
      <w:r w:rsidR="00B85598" w:rsidRPr="00B85598">
        <w:rPr>
          <w:rFonts w:ascii="Calibri" w:hAnsi="Calibri" w:cs="Calibri"/>
        </w:rPr>
        <w:t xml:space="preserve"> </w:t>
      </w:r>
    </w:p>
    <w:p w14:paraId="3021B0FC" w14:textId="653306C2" w:rsidR="002B69A7" w:rsidRPr="00BF1EB2" w:rsidRDefault="002B69A7" w:rsidP="002B69A7">
      <w:pPr>
        <w:jc w:val="both"/>
        <w:rPr>
          <w:rFonts w:ascii="Calibri" w:hAnsi="Calibri" w:cs="Calibri"/>
        </w:rPr>
      </w:pPr>
      <w:r w:rsidRPr="002B69A7">
        <w:rPr>
          <w:rFonts w:ascii="Calibri" w:hAnsi="Calibri" w:cs="Calibri"/>
          <w:b/>
          <w:bCs/>
        </w:rPr>
        <w:t>K-Means Clustering Analysis</w:t>
      </w:r>
    </w:p>
    <w:p w14:paraId="75198FB5" w14:textId="346DA9A8" w:rsidR="002B69A7" w:rsidRDefault="009E283F" w:rsidP="002B69A7">
      <w:pPr>
        <w:jc w:val="both"/>
        <w:rPr>
          <w:rFonts w:ascii="Calibri" w:hAnsi="Calibri" w:cs="Calibri"/>
        </w:rPr>
      </w:pPr>
      <w:r>
        <w:rPr>
          <w:rFonts w:ascii="Calibri" w:hAnsi="Calibri" w:cs="Calibri"/>
        </w:rPr>
        <w:t xml:space="preserve">In the following section, we have employed the </w:t>
      </w:r>
      <w:proofErr w:type="spellStart"/>
      <w:r>
        <w:rPr>
          <w:rFonts w:ascii="Calibri" w:hAnsi="Calibri" w:cs="Calibri"/>
        </w:rPr>
        <w:t>KMeans</w:t>
      </w:r>
      <w:proofErr w:type="spellEnd"/>
      <w:r>
        <w:rPr>
          <w:rFonts w:ascii="Calibri" w:hAnsi="Calibri" w:cs="Calibri"/>
        </w:rPr>
        <w:t xml:space="preserve"> clustering algorithm to </w:t>
      </w:r>
      <w:proofErr w:type="spellStart"/>
      <w:r w:rsidR="00662159">
        <w:rPr>
          <w:rFonts w:ascii="Calibri" w:hAnsi="Calibri" w:cs="Calibri"/>
        </w:rPr>
        <w:t>recogonize</w:t>
      </w:r>
      <w:proofErr w:type="spellEnd"/>
      <w:r w:rsidR="00662159">
        <w:rPr>
          <w:rFonts w:ascii="Calibri" w:hAnsi="Calibri" w:cs="Calibri"/>
        </w:rPr>
        <w:t xml:space="preserve"> the distinct clusters within the dataset, where K Means </w:t>
      </w:r>
      <w:r w:rsidR="00E336FE">
        <w:rPr>
          <w:rFonts w:ascii="Calibri" w:hAnsi="Calibri" w:cs="Calibri"/>
        </w:rPr>
        <w:t xml:space="preserve">clustering is an </w:t>
      </w:r>
      <w:r w:rsidR="00AF10CC">
        <w:rPr>
          <w:rFonts w:ascii="Calibri" w:hAnsi="Calibri" w:cs="Calibri"/>
        </w:rPr>
        <w:t>unsupervised learning method</w:t>
      </w:r>
      <w:r w:rsidR="00E336FE">
        <w:rPr>
          <w:rFonts w:ascii="Calibri" w:hAnsi="Calibri" w:cs="Calibri"/>
        </w:rPr>
        <w:t xml:space="preserve"> that </w:t>
      </w:r>
      <w:r w:rsidR="00655523">
        <w:rPr>
          <w:rFonts w:ascii="Calibri" w:hAnsi="Calibri" w:cs="Calibri"/>
        </w:rPr>
        <w:t xml:space="preserve">segments the data into K number of clusters based on the </w:t>
      </w:r>
      <w:r w:rsidR="00AF10CC">
        <w:rPr>
          <w:rFonts w:ascii="Calibri" w:hAnsi="Calibri" w:cs="Calibri"/>
        </w:rPr>
        <w:t xml:space="preserve">similarities. </w:t>
      </w:r>
    </w:p>
    <w:p w14:paraId="6589D584" w14:textId="2FA8276F" w:rsidR="00AF10CC" w:rsidRDefault="00AF10CC" w:rsidP="002B69A7">
      <w:pPr>
        <w:jc w:val="both"/>
        <w:rPr>
          <w:rFonts w:ascii="Calibri" w:hAnsi="Calibri" w:cs="Calibri"/>
        </w:rPr>
      </w:pPr>
      <w:r>
        <w:rPr>
          <w:rFonts w:ascii="Calibri" w:hAnsi="Calibri" w:cs="Calibri"/>
        </w:rPr>
        <w:t>Algorithm:</w:t>
      </w:r>
    </w:p>
    <w:p w14:paraId="33AF4C95" w14:textId="07482EFE" w:rsidR="00021A50" w:rsidRPr="00021A50" w:rsidRDefault="00021A50" w:rsidP="00021A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spacing w:val="2"/>
          <w:kern w:val="0"/>
          <w:lang w:bidi="hi-IN"/>
          <w14:ligatures w14:val="none"/>
        </w:rPr>
      </w:pPr>
      <w:r w:rsidRPr="00021A50">
        <w:rPr>
          <w:rFonts w:ascii="Calibri" w:eastAsia="Times New Roman" w:hAnsi="Calibri" w:cs="Calibri"/>
          <w:spacing w:val="2"/>
          <w:kern w:val="0"/>
          <w:bdr w:val="none" w:sz="0" w:space="0" w:color="auto" w:frame="1"/>
          <w:lang w:bidi="hi-IN"/>
          <w14:ligatures w14:val="none"/>
        </w:rPr>
        <w:t>Initialize k means with random values</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--&gt; For a given number of iterations:</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 xml:space="preserve">    </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 xml:space="preserve">    --&gt; Iterate through items:</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 xml:space="preserve">    </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 xml:space="preserve">        --&gt; Find the mean closest to the item by calculating </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 xml:space="preserve">        the </w:t>
      </w:r>
      <w:proofErr w:type="spellStart"/>
      <w:r w:rsidRPr="00021A50">
        <w:rPr>
          <w:rFonts w:ascii="Calibri" w:eastAsia="Times New Roman" w:hAnsi="Calibri" w:cs="Calibri"/>
          <w:spacing w:val="2"/>
          <w:kern w:val="0"/>
          <w:bdr w:val="none" w:sz="0" w:space="0" w:color="auto" w:frame="1"/>
          <w:lang w:bidi="hi-IN"/>
          <w14:ligatures w14:val="none"/>
        </w:rPr>
        <w:t>euclidean</w:t>
      </w:r>
      <w:proofErr w:type="spellEnd"/>
      <w:r w:rsidRPr="00021A50">
        <w:rPr>
          <w:rFonts w:ascii="Calibri" w:eastAsia="Times New Roman" w:hAnsi="Calibri" w:cs="Calibri"/>
          <w:spacing w:val="2"/>
          <w:kern w:val="0"/>
          <w:bdr w:val="none" w:sz="0" w:space="0" w:color="auto" w:frame="1"/>
          <w:lang w:bidi="hi-IN"/>
          <w14:ligatures w14:val="none"/>
        </w:rPr>
        <w:t xml:space="preserve"> distance of the item with each of the means</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 xml:space="preserve">        </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 xml:space="preserve">        --&gt; Assign item to mean</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 xml:space="preserve">        </w:t>
      </w:r>
      <w:r w:rsidRPr="00021A50">
        <w:rPr>
          <w:rFonts w:ascii="Calibri" w:eastAsia="Times New Roman" w:hAnsi="Calibri" w:cs="Calibri"/>
          <w:spacing w:val="2"/>
          <w:kern w:val="0"/>
          <w:lang w:bidi="hi-IN"/>
          <w14:ligatures w14:val="none"/>
        </w:rPr>
        <w:br/>
      </w:r>
      <w:r w:rsidRPr="00021A50">
        <w:rPr>
          <w:rFonts w:ascii="Calibri" w:eastAsia="Times New Roman" w:hAnsi="Calibri" w:cs="Calibri"/>
          <w:spacing w:val="2"/>
          <w:kern w:val="0"/>
          <w:bdr w:val="none" w:sz="0" w:space="0" w:color="auto" w:frame="1"/>
          <w:lang w:bidi="hi-IN"/>
          <w14:ligatures w14:val="none"/>
        </w:rPr>
        <w:t xml:space="preserve">        --&gt; Update mean by shifting it to the average of the items in that cluster.</w:t>
      </w:r>
    </w:p>
    <w:p w14:paraId="259669DF" w14:textId="77777777" w:rsidR="00021A50" w:rsidRPr="002B69A7" w:rsidRDefault="00021A50" w:rsidP="002B69A7">
      <w:pPr>
        <w:jc w:val="both"/>
        <w:rPr>
          <w:rFonts w:ascii="Calibri" w:hAnsi="Calibri" w:cs="Calibri"/>
        </w:rPr>
      </w:pPr>
    </w:p>
    <w:p w14:paraId="70AB1666" w14:textId="77777777" w:rsidR="002B69A7" w:rsidRPr="002B69A7" w:rsidRDefault="002B69A7" w:rsidP="002B69A7">
      <w:pPr>
        <w:jc w:val="both"/>
        <w:rPr>
          <w:rFonts w:ascii="Calibri" w:hAnsi="Calibri" w:cs="Calibri"/>
        </w:rPr>
      </w:pPr>
      <w:r w:rsidRPr="002B69A7">
        <w:rPr>
          <w:rFonts w:ascii="Calibri" w:hAnsi="Calibri" w:cs="Calibri"/>
        </w:rPr>
        <w:t>Parameter Settings:</w:t>
      </w:r>
    </w:p>
    <w:p w14:paraId="6E874CCD" w14:textId="604F6CDA" w:rsidR="002B69A7" w:rsidRPr="002B69A7" w:rsidRDefault="002B69A7" w:rsidP="002B69A7">
      <w:pPr>
        <w:jc w:val="both"/>
        <w:rPr>
          <w:rFonts w:ascii="Calibri" w:hAnsi="Calibri" w:cs="Calibri"/>
        </w:rPr>
      </w:pPr>
      <w:r w:rsidRPr="002B69A7">
        <w:rPr>
          <w:rFonts w:ascii="Calibri" w:hAnsi="Calibri" w:cs="Calibri"/>
        </w:rPr>
        <w:t>Number of Clusters (</w:t>
      </w:r>
      <w:proofErr w:type="spellStart"/>
      <w:r w:rsidRPr="002B69A7">
        <w:rPr>
          <w:rFonts w:ascii="Calibri" w:hAnsi="Calibri" w:cs="Calibri"/>
        </w:rPr>
        <w:t>n_clusters</w:t>
      </w:r>
      <w:proofErr w:type="spellEnd"/>
      <w:r w:rsidRPr="002B69A7">
        <w:rPr>
          <w:rFonts w:ascii="Calibri" w:hAnsi="Calibri" w:cs="Calibri"/>
        </w:rPr>
        <w:t xml:space="preserve">): </w:t>
      </w:r>
      <w:r w:rsidR="00D53ACB">
        <w:rPr>
          <w:rFonts w:ascii="Calibri" w:hAnsi="Calibri" w:cs="Calibri"/>
        </w:rPr>
        <w:t>We have initiated the K-Means with the clusters ranging from 1-20, by assessing the within-cluster sum of squares (WCSS) for each setup in the iteration where optimal cluster count was determined by pinpointing the “elbow-point” in the WCSS plot, which indicates where the clustering performance is most optimal</w:t>
      </w:r>
      <w:r w:rsidR="00347E57">
        <w:rPr>
          <w:rFonts w:ascii="Calibri" w:hAnsi="Calibri" w:cs="Calibri"/>
        </w:rPr>
        <w:t>, according to which the number of optimal clusters was defined to be 4</w:t>
      </w:r>
      <w:r w:rsidR="00D53ACB">
        <w:rPr>
          <w:rFonts w:ascii="Calibri" w:hAnsi="Calibri" w:cs="Calibri"/>
        </w:rPr>
        <w:t>.</w:t>
      </w:r>
    </w:p>
    <w:p w14:paraId="579A3727" w14:textId="77777777" w:rsidR="002B69A7" w:rsidRPr="002B69A7" w:rsidRDefault="002B69A7" w:rsidP="002B69A7">
      <w:pPr>
        <w:jc w:val="both"/>
        <w:rPr>
          <w:rFonts w:ascii="Calibri" w:hAnsi="Calibri" w:cs="Calibri"/>
        </w:rPr>
      </w:pPr>
      <w:r w:rsidRPr="002B69A7">
        <w:rPr>
          <w:rFonts w:ascii="Calibri" w:hAnsi="Calibri" w:cs="Calibri"/>
        </w:rPr>
        <w:t>Initialization:</w:t>
      </w:r>
    </w:p>
    <w:p w14:paraId="5242B58C" w14:textId="0C0DFA8C" w:rsidR="002B69A7" w:rsidRPr="002B69A7" w:rsidRDefault="002B69A7" w:rsidP="002B69A7">
      <w:pPr>
        <w:jc w:val="both"/>
        <w:rPr>
          <w:rFonts w:ascii="Calibri" w:hAnsi="Calibri" w:cs="Calibri"/>
        </w:rPr>
      </w:pPr>
      <w:r w:rsidRPr="002B69A7">
        <w:rPr>
          <w:rFonts w:ascii="Calibri" w:hAnsi="Calibri" w:cs="Calibri"/>
        </w:rPr>
        <w:t xml:space="preserve">Centroid Initialization: </w:t>
      </w:r>
      <w:r w:rsidR="00D53ACB">
        <w:rPr>
          <w:rFonts w:ascii="Calibri" w:hAnsi="Calibri" w:cs="Calibri"/>
        </w:rPr>
        <w:t xml:space="preserve">By Employing the method of </w:t>
      </w:r>
      <w:proofErr w:type="spellStart"/>
      <w:r w:rsidR="00D53ACB">
        <w:rPr>
          <w:rFonts w:ascii="Calibri" w:hAnsi="Calibri" w:cs="Calibri"/>
        </w:rPr>
        <w:t>KMeans</w:t>
      </w:r>
      <w:proofErr w:type="spellEnd"/>
      <w:r w:rsidR="00D53ACB">
        <w:rPr>
          <w:rFonts w:ascii="Calibri" w:hAnsi="Calibri" w:cs="Calibri"/>
        </w:rPr>
        <w:t>++. We initialized the initial centroids that selects the distant centroids to enhance the convergence speed and the quality of each cluster.</w:t>
      </w:r>
    </w:p>
    <w:p w14:paraId="643BA8A7" w14:textId="77777777" w:rsidR="002B69A7" w:rsidRPr="002B69A7" w:rsidRDefault="002B69A7" w:rsidP="002B69A7">
      <w:pPr>
        <w:jc w:val="both"/>
        <w:rPr>
          <w:rFonts w:ascii="Calibri" w:hAnsi="Calibri" w:cs="Calibri"/>
        </w:rPr>
      </w:pPr>
      <w:r w:rsidRPr="002B69A7">
        <w:rPr>
          <w:rFonts w:ascii="Calibri" w:hAnsi="Calibri" w:cs="Calibri"/>
        </w:rPr>
        <w:lastRenderedPageBreak/>
        <w:t>Stopping Criterion:</w:t>
      </w:r>
    </w:p>
    <w:p w14:paraId="5FC204FA" w14:textId="765D4BE0" w:rsidR="002B69A7" w:rsidRPr="002B69A7" w:rsidRDefault="002B69A7" w:rsidP="002B69A7">
      <w:pPr>
        <w:jc w:val="both"/>
        <w:rPr>
          <w:rFonts w:ascii="Calibri" w:hAnsi="Calibri" w:cs="Calibri"/>
        </w:rPr>
      </w:pPr>
      <w:r w:rsidRPr="002B69A7">
        <w:rPr>
          <w:rFonts w:ascii="Calibri" w:hAnsi="Calibri" w:cs="Calibri"/>
        </w:rPr>
        <w:t xml:space="preserve">Convergence: </w:t>
      </w:r>
      <w:r w:rsidR="00347E57" w:rsidRPr="00347E57">
        <w:rPr>
          <w:rFonts w:ascii="Calibri" w:hAnsi="Calibri" w:cs="Calibri"/>
        </w:rPr>
        <w:t xml:space="preserve">The following algorithm performs an iteration to assign the data points to the nearest centroids and then by each iteration, the centroid is updated until the convergence or the maximum number of iterations has been performed. The condition when convergence is achieved, is when each centroid </w:t>
      </w:r>
      <w:r w:rsidR="004C5B09" w:rsidRPr="00347E57">
        <w:rPr>
          <w:rFonts w:ascii="Calibri" w:hAnsi="Calibri" w:cs="Calibri"/>
        </w:rPr>
        <w:t>is</w:t>
      </w:r>
      <w:r w:rsidR="00347E57" w:rsidRPr="00347E57">
        <w:rPr>
          <w:rFonts w:ascii="Calibri" w:hAnsi="Calibri" w:cs="Calibri"/>
        </w:rPr>
        <w:t xml:space="preserve"> not changed significantly between each </w:t>
      </w:r>
      <w:proofErr w:type="gramStart"/>
      <w:r w:rsidR="00347E57" w:rsidRPr="00347E57">
        <w:rPr>
          <w:rFonts w:ascii="Calibri" w:hAnsi="Calibri" w:cs="Calibri"/>
        </w:rPr>
        <w:t>iterations</w:t>
      </w:r>
      <w:proofErr w:type="gramEnd"/>
      <w:r w:rsidR="00347E57" w:rsidRPr="00347E57">
        <w:rPr>
          <w:rFonts w:ascii="Calibri" w:hAnsi="Calibri" w:cs="Calibri"/>
        </w:rPr>
        <w:t>.</w:t>
      </w:r>
    </w:p>
    <w:p w14:paraId="3145E3C1" w14:textId="77777777" w:rsidR="002B69A7" w:rsidRPr="002B69A7" w:rsidRDefault="002B69A7" w:rsidP="002B69A7">
      <w:pPr>
        <w:jc w:val="both"/>
        <w:rPr>
          <w:rFonts w:ascii="Calibri" w:hAnsi="Calibri" w:cs="Calibri"/>
        </w:rPr>
      </w:pPr>
      <w:r w:rsidRPr="002B69A7">
        <w:rPr>
          <w:rFonts w:ascii="Calibri" w:hAnsi="Calibri" w:cs="Calibri"/>
        </w:rPr>
        <w:t>Visualization with PCA</w:t>
      </w:r>
    </w:p>
    <w:p w14:paraId="53096331" w14:textId="0700625B" w:rsidR="002B69A7" w:rsidRPr="002B69A7" w:rsidRDefault="002B69A7" w:rsidP="002B69A7">
      <w:pPr>
        <w:jc w:val="both"/>
        <w:rPr>
          <w:rFonts w:ascii="Calibri" w:hAnsi="Calibri" w:cs="Calibri"/>
        </w:rPr>
      </w:pPr>
      <w:r w:rsidRPr="002B69A7">
        <w:rPr>
          <w:rFonts w:ascii="Calibri" w:hAnsi="Calibri" w:cs="Calibri"/>
        </w:rPr>
        <w:t xml:space="preserve">To visualize the clustered data in a lower-dimensional space, we </w:t>
      </w:r>
      <w:r w:rsidR="00347E57">
        <w:rPr>
          <w:rFonts w:ascii="Calibri" w:hAnsi="Calibri" w:cs="Calibri"/>
        </w:rPr>
        <w:t xml:space="preserve">have used the method of </w:t>
      </w:r>
      <w:r w:rsidR="00347E57" w:rsidRPr="002B69A7">
        <w:rPr>
          <w:rFonts w:ascii="Calibri" w:hAnsi="Calibri" w:cs="Calibri"/>
        </w:rPr>
        <w:t>Principal</w:t>
      </w:r>
      <w:r w:rsidRPr="002B69A7">
        <w:rPr>
          <w:rFonts w:ascii="Calibri" w:hAnsi="Calibri" w:cs="Calibri"/>
        </w:rPr>
        <w:t xml:space="preserve"> Component Analysis (PCA)</w:t>
      </w:r>
      <w:r w:rsidR="00347E57">
        <w:rPr>
          <w:rFonts w:ascii="Calibri" w:hAnsi="Calibri" w:cs="Calibri"/>
        </w:rPr>
        <w:t xml:space="preserve"> which </w:t>
      </w:r>
      <w:r w:rsidRPr="002B69A7">
        <w:rPr>
          <w:rFonts w:ascii="Calibri" w:hAnsi="Calibri" w:cs="Calibri"/>
        </w:rPr>
        <w:t>is a dimensionality reduction technique that projects high-dimensional data onto a lower-dimensional subspace while preserving the maximum variance.</w:t>
      </w:r>
    </w:p>
    <w:p w14:paraId="2A2F1F0D" w14:textId="77777777" w:rsidR="002B69A7" w:rsidRPr="002B69A7" w:rsidRDefault="002B69A7" w:rsidP="002B69A7">
      <w:pPr>
        <w:jc w:val="both"/>
        <w:rPr>
          <w:rFonts w:ascii="Calibri" w:hAnsi="Calibri" w:cs="Calibri"/>
        </w:rPr>
      </w:pPr>
      <w:r w:rsidRPr="002B69A7">
        <w:rPr>
          <w:rFonts w:ascii="Calibri" w:hAnsi="Calibri" w:cs="Calibri"/>
        </w:rPr>
        <w:t>Steps:</w:t>
      </w:r>
    </w:p>
    <w:p w14:paraId="6CC6FDCD" w14:textId="77777777" w:rsidR="002B69A7" w:rsidRPr="002B69A7" w:rsidRDefault="002B69A7" w:rsidP="002B69A7">
      <w:pPr>
        <w:jc w:val="both"/>
        <w:rPr>
          <w:rFonts w:ascii="Calibri" w:hAnsi="Calibri" w:cs="Calibri"/>
        </w:rPr>
      </w:pPr>
      <w:r w:rsidRPr="002B69A7">
        <w:rPr>
          <w:rFonts w:ascii="Calibri" w:hAnsi="Calibri" w:cs="Calibri"/>
        </w:rPr>
        <w:t>Dimensionality Reduction: We reduced the dimensionality of the dataset to three principal components using PCA.</w:t>
      </w:r>
    </w:p>
    <w:p w14:paraId="290397A3" w14:textId="1FA7E165" w:rsidR="002B69A7" w:rsidRPr="002B69A7" w:rsidRDefault="002B69A7" w:rsidP="002B69A7">
      <w:pPr>
        <w:jc w:val="both"/>
        <w:rPr>
          <w:rFonts w:ascii="Calibri" w:hAnsi="Calibri" w:cs="Calibri"/>
        </w:rPr>
      </w:pPr>
      <w:r w:rsidRPr="002B69A7">
        <w:rPr>
          <w:rFonts w:ascii="Calibri" w:hAnsi="Calibri" w:cs="Calibri"/>
        </w:rPr>
        <w:t>Visualization: The reduced data was then visualized in a 3D scatter plot</w:t>
      </w:r>
      <w:r w:rsidR="004C5B09">
        <w:rPr>
          <w:rFonts w:ascii="Calibri" w:hAnsi="Calibri" w:cs="Calibri"/>
        </w:rPr>
        <w:t xml:space="preserve"> for the 4 number of optimal clusters</w:t>
      </w:r>
      <w:r w:rsidRPr="002B69A7">
        <w:rPr>
          <w:rFonts w:ascii="Calibri" w:hAnsi="Calibri" w:cs="Calibri"/>
        </w:rPr>
        <w:t xml:space="preserve">, where each point represents an observation </w:t>
      </w:r>
      <w:r w:rsidR="00AD5DAA" w:rsidRPr="002B69A7">
        <w:rPr>
          <w:rFonts w:ascii="Calibri" w:hAnsi="Calibri" w:cs="Calibri"/>
        </w:rPr>
        <w:t>coloured</w:t>
      </w:r>
      <w:r w:rsidRPr="002B69A7">
        <w:rPr>
          <w:rFonts w:ascii="Calibri" w:hAnsi="Calibri" w:cs="Calibri"/>
        </w:rPr>
        <w:t xml:space="preserve"> by its assigned cluster.</w:t>
      </w:r>
    </w:p>
    <w:p w14:paraId="09DD0CED" w14:textId="77777777" w:rsidR="002B69A7" w:rsidRDefault="002B69A7" w:rsidP="002B69A7">
      <w:pPr>
        <w:jc w:val="both"/>
        <w:rPr>
          <w:rFonts w:ascii="Calibri" w:hAnsi="Calibri" w:cs="Calibri"/>
        </w:rPr>
      </w:pPr>
      <w:r w:rsidRPr="002B69A7">
        <w:rPr>
          <w:rFonts w:ascii="Calibri" w:hAnsi="Calibri" w:cs="Calibri"/>
        </w:rPr>
        <w:t>Conclusion</w:t>
      </w:r>
    </w:p>
    <w:p w14:paraId="27D6BF3D" w14:textId="46D37438" w:rsidR="004C5B09" w:rsidRPr="002B69A7" w:rsidRDefault="004C5B09" w:rsidP="002B69A7">
      <w:pPr>
        <w:jc w:val="both"/>
        <w:rPr>
          <w:rFonts w:ascii="Calibri" w:hAnsi="Calibri" w:cs="Calibri"/>
        </w:rPr>
      </w:pPr>
      <w:r>
        <w:rPr>
          <w:rFonts w:ascii="Calibri" w:hAnsi="Calibri" w:cs="Calibri"/>
        </w:rPr>
        <w:t xml:space="preserve">We have used the </w:t>
      </w:r>
      <w:proofErr w:type="spellStart"/>
      <w:r>
        <w:rPr>
          <w:rFonts w:ascii="Calibri" w:hAnsi="Calibri" w:cs="Calibri"/>
        </w:rPr>
        <w:t>KMeans</w:t>
      </w:r>
      <w:proofErr w:type="spellEnd"/>
      <w:r>
        <w:rPr>
          <w:rFonts w:ascii="Calibri" w:hAnsi="Calibri" w:cs="Calibri"/>
        </w:rPr>
        <w:t xml:space="preserve"> Clustering algorithm to gain the insights on the structure of the dataset by grouping these similar data points into the clusters and we use the PCA for visualization which gains the better understanding of the data distribution in the reduced dimensional space, facilitating the interpretation and the further analysis</w:t>
      </w:r>
      <w:r w:rsidR="00D662C2">
        <w:rPr>
          <w:rFonts w:ascii="Calibri" w:hAnsi="Calibri" w:cs="Calibri"/>
        </w:rPr>
        <w:t>.</w:t>
      </w:r>
    </w:p>
    <w:p w14:paraId="305EB75E" w14:textId="4988F5AC" w:rsidR="008B271B" w:rsidRPr="00D9773B" w:rsidRDefault="006435C7" w:rsidP="00D662C2">
      <w:pPr>
        <w:rPr>
          <w:rFonts w:ascii="Calibri" w:hAnsi="Calibri" w:cs="Calibri"/>
        </w:rPr>
      </w:pPr>
      <w:r w:rsidRPr="006435C7">
        <w:rPr>
          <w:rFonts w:ascii="Calibri" w:hAnsi="Calibri" w:cs="Calibri"/>
          <w:noProof/>
        </w:rPr>
        <w:drawing>
          <wp:inline distT="0" distB="0" distL="0" distR="0" wp14:anchorId="717F1BE6" wp14:editId="341E91E9">
            <wp:extent cx="4863993" cy="2673957"/>
            <wp:effectExtent l="0" t="0" r="0" b="0"/>
            <wp:docPr id="171297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74901" name=""/>
                    <pic:cNvPicPr/>
                  </pic:nvPicPr>
                  <pic:blipFill>
                    <a:blip r:embed="rId11"/>
                    <a:stretch>
                      <a:fillRect/>
                    </a:stretch>
                  </pic:blipFill>
                  <pic:spPr>
                    <a:xfrm>
                      <a:off x="0" y="0"/>
                      <a:ext cx="4878379" cy="2681866"/>
                    </a:xfrm>
                    <a:prstGeom prst="rect">
                      <a:avLst/>
                    </a:prstGeom>
                  </pic:spPr>
                </pic:pic>
              </a:graphicData>
            </a:graphic>
          </wp:inline>
        </w:drawing>
      </w:r>
      <w:bookmarkEnd w:id="0"/>
    </w:p>
    <w:p w14:paraId="1B850243" w14:textId="44F52997" w:rsidR="004F54C6" w:rsidRDefault="004173A1" w:rsidP="000819E2">
      <w:pPr>
        <w:jc w:val="center"/>
        <w:rPr>
          <w:rFonts w:ascii="Calibri" w:hAnsi="Calibri" w:cs="Calibri"/>
          <w:noProof/>
        </w:rPr>
      </w:pPr>
      <w:r>
        <w:rPr>
          <w:rFonts w:ascii="Calibri" w:hAnsi="Calibri" w:cs="Calibri"/>
        </w:rPr>
        <w:t xml:space="preserve">Fig </w:t>
      </w:r>
      <w:r w:rsidR="00234B82">
        <w:rPr>
          <w:rFonts w:ascii="Calibri" w:hAnsi="Calibri" w:cs="Calibri"/>
        </w:rPr>
        <w:t>3</w:t>
      </w:r>
      <w:r>
        <w:rPr>
          <w:rFonts w:ascii="Calibri" w:hAnsi="Calibri" w:cs="Calibri"/>
        </w:rPr>
        <w:t>.</w:t>
      </w:r>
      <w:r w:rsidR="00234B82">
        <w:rPr>
          <w:rFonts w:ascii="Calibri" w:hAnsi="Calibri" w:cs="Calibri"/>
        </w:rPr>
        <w:t>1</w:t>
      </w:r>
    </w:p>
    <w:p w14:paraId="5BA5FA41" w14:textId="19A2DA24" w:rsidR="004F54C6" w:rsidRDefault="000819E2" w:rsidP="004F54C6">
      <w:pPr>
        <w:jc w:val="center"/>
        <w:rPr>
          <w:rFonts w:ascii="Calibri" w:hAnsi="Calibri" w:cs="Calibri"/>
        </w:rPr>
      </w:pPr>
      <w:r w:rsidRPr="000819E2">
        <w:rPr>
          <w:rFonts w:ascii="Calibri" w:hAnsi="Calibri" w:cs="Calibri"/>
          <w:noProof/>
        </w:rPr>
        <w:lastRenderedPageBreak/>
        <w:drawing>
          <wp:inline distT="0" distB="0" distL="0" distR="0" wp14:anchorId="17975126" wp14:editId="2310EFE1">
            <wp:extent cx="5419725" cy="4333875"/>
            <wp:effectExtent l="0" t="0" r="9525" b="9525"/>
            <wp:docPr id="854815478"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15478" name="Picture 1" descr="A graph of different colored dots&#10;&#10;Description automatically generated"/>
                    <pic:cNvPicPr/>
                  </pic:nvPicPr>
                  <pic:blipFill>
                    <a:blip r:embed="rId12"/>
                    <a:stretch>
                      <a:fillRect/>
                    </a:stretch>
                  </pic:blipFill>
                  <pic:spPr>
                    <a:xfrm>
                      <a:off x="0" y="0"/>
                      <a:ext cx="5419725" cy="4333875"/>
                    </a:xfrm>
                    <a:prstGeom prst="rect">
                      <a:avLst/>
                    </a:prstGeom>
                  </pic:spPr>
                </pic:pic>
              </a:graphicData>
            </a:graphic>
          </wp:inline>
        </w:drawing>
      </w:r>
    </w:p>
    <w:p w14:paraId="69F94607" w14:textId="77777777" w:rsidR="00D416C0" w:rsidRDefault="00D416C0" w:rsidP="005C00FB">
      <w:pPr>
        <w:jc w:val="both"/>
        <w:rPr>
          <w:rFonts w:ascii="Calibri" w:hAnsi="Calibri" w:cs="Calibri"/>
        </w:rPr>
      </w:pPr>
    </w:p>
    <w:p w14:paraId="5791FFB0" w14:textId="687E3036" w:rsidR="002B69A7" w:rsidRDefault="002B69A7" w:rsidP="003E722F">
      <w:pPr>
        <w:jc w:val="center"/>
        <w:rPr>
          <w:rFonts w:ascii="Calibri" w:hAnsi="Calibri" w:cs="Calibri"/>
        </w:rPr>
      </w:pPr>
      <w:r>
        <w:rPr>
          <w:rFonts w:ascii="Calibri" w:hAnsi="Calibri" w:cs="Calibri"/>
        </w:rPr>
        <w:t>Fig 3.2</w:t>
      </w:r>
    </w:p>
    <w:p w14:paraId="5BA6EDE5" w14:textId="77777777" w:rsidR="00D662C2" w:rsidRDefault="00D662C2" w:rsidP="003E722F">
      <w:pPr>
        <w:jc w:val="center"/>
        <w:rPr>
          <w:rFonts w:ascii="Calibri" w:hAnsi="Calibri" w:cs="Calibri"/>
        </w:rPr>
      </w:pPr>
    </w:p>
    <w:p w14:paraId="02DACA3A" w14:textId="77777777" w:rsidR="00D662C2" w:rsidRDefault="00D662C2" w:rsidP="003E722F">
      <w:pPr>
        <w:jc w:val="center"/>
        <w:rPr>
          <w:rFonts w:ascii="Calibri" w:hAnsi="Calibri" w:cs="Calibri"/>
        </w:rPr>
      </w:pPr>
    </w:p>
    <w:p w14:paraId="1A089645" w14:textId="77777777" w:rsidR="00D662C2" w:rsidRDefault="00D662C2" w:rsidP="003E722F">
      <w:pPr>
        <w:jc w:val="center"/>
        <w:rPr>
          <w:rFonts w:ascii="Calibri" w:hAnsi="Calibri" w:cs="Calibri"/>
        </w:rPr>
      </w:pPr>
    </w:p>
    <w:p w14:paraId="0FB74B53" w14:textId="77777777" w:rsidR="00D662C2" w:rsidRDefault="00D662C2" w:rsidP="003E722F">
      <w:pPr>
        <w:jc w:val="center"/>
        <w:rPr>
          <w:rFonts w:ascii="Calibri" w:hAnsi="Calibri" w:cs="Calibri"/>
        </w:rPr>
      </w:pPr>
    </w:p>
    <w:p w14:paraId="505962C6" w14:textId="77777777" w:rsidR="00D662C2" w:rsidRDefault="00D662C2" w:rsidP="003E722F">
      <w:pPr>
        <w:jc w:val="center"/>
        <w:rPr>
          <w:rFonts w:ascii="Calibri" w:hAnsi="Calibri" w:cs="Calibri"/>
        </w:rPr>
      </w:pPr>
    </w:p>
    <w:p w14:paraId="7E6931A0" w14:textId="77777777" w:rsidR="00D662C2" w:rsidRDefault="00D662C2" w:rsidP="003E722F">
      <w:pPr>
        <w:jc w:val="center"/>
        <w:rPr>
          <w:rFonts w:ascii="Calibri" w:hAnsi="Calibri" w:cs="Calibri"/>
        </w:rPr>
      </w:pPr>
    </w:p>
    <w:p w14:paraId="6EE42230" w14:textId="77777777" w:rsidR="00D662C2" w:rsidRDefault="00D662C2" w:rsidP="003E722F">
      <w:pPr>
        <w:jc w:val="center"/>
        <w:rPr>
          <w:rFonts w:ascii="Calibri" w:hAnsi="Calibri" w:cs="Calibri"/>
        </w:rPr>
      </w:pPr>
    </w:p>
    <w:p w14:paraId="4CEB850C" w14:textId="77777777" w:rsidR="00D662C2" w:rsidRDefault="00D662C2" w:rsidP="003E722F">
      <w:pPr>
        <w:jc w:val="center"/>
        <w:rPr>
          <w:rFonts w:ascii="Calibri" w:hAnsi="Calibri" w:cs="Calibri"/>
        </w:rPr>
      </w:pPr>
    </w:p>
    <w:p w14:paraId="1C835893" w14:textId="77777777" w:rsidR="00D662C2" w:rsidRDefault="00D662C2" w:rsidP="003E722F">
      <w:pPr>
        <w:jc w:val="center"/>
        <w:rPr>
          <w:rFonts w:ascii="Calibri" w:hAnsi="Calibri" w:cs="Calibri"/>
        </w:rPr>
      </w:pPr>
    </w:p>
    <w:p w14:paraId="2224230B" w14:textId="77777777" w:rsidR="00D662C2" w:rsidRDefault="00D662C2" w:rsidP="003E722F">
      <w:pPr>
        <w:jc w:val="center"/>
        <w:rPr>
          <w:rFonts w:ascii="Calibri" w:hAnsi="Calibri" w:cs="Calibri"/>
        </w:rPr>
      </w:pPr>
    </w:p>
    <w:p w14:paraId="0BF11FAC" w14:textId="77777777" w:rsidR="00A24CD3" w:rsidRDefault="00A24CD3" w:rsidP="003E722F">
      <w:pPr>
        <w:jc w:val="center"/>
        <w:rPr>
          <w:rFonts w:ascii="Calibri" w:hAnsi="Calibri" w:cs="Calibri"/>
        </w:rPr>
      </w:pPr>
    </w:p>
    <w:p w14:paraId="016B67F0" w14:textId="30BCDC02" w:rsidR="00E4666E" w:rsidRDefault="00C436A6" w:rsidP="00135B2B">
      <w:pPr>
        <w:rPr>
          <w:rFonts w:ascii="Calibri" w:hAnsi="Calibri" w:cs="Calibri"/>
          <w:b/>
          <w:bCs/>
          <w:color w:val="4C94D8" w:themeColor="text2" w:themeTint="80"/>
          <w:sz w:val="36"/>
          <w:szCs w:val="36"/>
        </w:rPr>
      </w:pPr>
      <w:r>
        <w:rPr>
          <w:rFonts w:ascii="Calibri" w:hAnsi="Calibri" w:cs="Calibri"/>
          <w:b/>
          <w:bCs/>
          <w:color w:val="4C94D8" w:themeColor="text2" w:themeTint="80"/>
          <w:sz w:val="36"/>
          <w:szCs w:val="36"/>
        </w:rPr>
        <w:lastRenderedPageBreak/>
        <w:t>Machine</w:t>
      </w:r>
      <w:r w:rsidR="008B1AD0">
        <w:rPr>
          <w:rFonts w:ascii="Calibri" w:hAnsi="Calibri" w:cs="Calibri"/>
          <w:b/>
          <w:bCs/>
          <w:color w:val="4C94D8" w:themeColor="text2" w:themeTint="80"/>
          <w:sz w:val="36"/>
          <w:szCs w:val="36"/>
        </w:rPr>
        <w:t xml:space="preserve"> learning for Classification and their Implementation</w:t>
      </w:r>
    </w:p>
    <w:p w14:paraId="219DFFE3" w14:textId="72DF330B" w:rsidR="00EE5FD2" w:rsidRPr="00135B2B" w:rsidRDefault="00EE5FD2" w:rsidP="00135B2B">
      <w:pPr>
        <w:jc w:val="both"/>
        <w:rPr>
          <w:rFonts w:ascii="Calibri" w:hAnsi="Calibri" w:cs="Calibri"/>
        </w:rPr>
      </w:pPr>
      <w:r w:rsidRPr="00135B2B">
        <w:rPr>
          <w:rFonts w:ascii="Calibri" w:hAnsi="Calibri" w:cs="Calibri"/>
        </w:rPr>
        <w:t xml:space="preserve">For the Following </w:t>
      </w:r>
      <w:r w:rsidR="00413363" w:rsidRPr="00135B2B">
        <w:rPr>
          <w:rFonts w:ascii="Calibri" w:hAnsi="Calibri" w:cs="Calibri"/>
        </w:rPr>
        <w:t xml:space="preserve">Project, we have used a few classification methods </w:t>
      </w:r>
      <w:r w:rsidR="00566B3F" w:rsidRPr="00135B2B">
        <w:rPr>
          <w:rFonts w:ascii="Calibri" w:hAnsi="Calibri" w:cs="Calibri"/>
        </w:rPr>
        <w:t xml:space="preserve">to explore various approaches for the modelling steps, the algorithms we include are: </w:t>
      </w:r>
    </w:p>
    <w:p w14:paraId="358CAF37" w14:textId="77777777" w:rsidR="002A235E" w:rsidRPr="002A235E" w:rsidRDefault="004458A5" w:rsidP="002A235E">
      <w:pPr>
        <w:pStyle w:val="ListParagraph"/>
        <w:numPr>
          <w:ilvl w:val="0"/>
          <w:numId w:val="10"/>
        </w:numPr>
        <w:jc w:val="both"/>
        <w:rPr>
          <w:rFonts w:ascii="Calibri" w:hAnsi="Calibri" w:cs="Calibri"/>
          <w:b/>
          <w:bCs/>
        </w:rPr>
      </w:pPr>
      <w:r w:rsidRPr="00DA43F2">
        <w:rPr>
          <w:rFonts w:ascii="Calibri" w:hAnsi="Calibri" w:cs="Calibri"/>
          <w:b/>
          <w:bCs/>
        </w:rPr>
        <w:t xml:space="preserve">K-Means </w:t>
      </w:r>
      <w:r w:rsidR="00DA43F2" w:rsidRPr="00DA43F2">
        <w:rPr>
          <w:rFonts w:ascii="Calibri" w:hAnsi="Calibri" w:cs="Calibri"/>
          <w:b/>
          <w:bCs/>
        </w:rPr>
        <w:t xml:space="preserve">Algorithm: </w:t>
      </w:r>
      <w:r w:rsidR="00DA43F2" w:rsidRPr="00DA43F2">
        <w:rPr>
          <w:rFonts w:ascii="Calibri" w:hAnsi="Calibri" w:cs="Calibri"/>
        </w:rPr>
        <w:t xml:space="preserve"> K</w:t>
      </w:r>
      <w:r w:rsidR="00DA43F2">
        <w:rPr>
          <w:rFonts w:ascii="Calibri" w:hAnsi="Calibri" w:cs="Calibri"/>
        </w:rPr>
        <w:t xml:space="preserve"> Means is an unsupervised</w:t>
      </w:r>
      <w:r w:rsidR="009840DE">
        <w:rPr>
          <w:rFonts w:ascii="Calibri" w:hAnsi="Calibri" w:cs="Calibri"/>
        </w:rPr>
        <w:t xml:space="preserve"> </w:t>
      </w:r>
      <w:r w:rsidR="00DA43F2">
        <w:rPr>
          <w:rFonts w:ascii="Calibri" w:hAnsi="Calibri" w:cs="Calibri"/>
        </w:rPr>
        <w:t>algorithm which i</w:t>
      </w:r>
      <w:r w:rsidR="009840DE">
        <w:rPr>
          <w:rFonts w:ascii="Calibri" w:hAnsi="Calibri" w:cs="Calibri"/>
        </w:rPr>
        <w:t xml:space="preserve">ntends </w:t>
      </w:r>
      <w:r w:rsidR="007F4D44">
        <w:rPr>
          <w:rFonts w:ascii="Calibri" w:hAnsi="Calibri" w:cs="Calibri"/>
        </w:rPr>
        <w:t>to partitioning n objects into K distinct clusters where each object belongs to the cluster with the nearest mean., where the best number of clusters</w:t>
      </w:r>
      <w:r w:rsidR="00E91A6A">
        <w:rPr>
          <w:rFonts w:ascii="Calibri" w:hAnsi="Calibri" w:cs="Calibri"/>
        </w:rPr>
        <w:t xml:space="preserve"> k leading to the greatest separation is not known as a priori and must be computed from the data , where the </w:t>
      </w:r>
      <w:r w:rsidR="002A235E">
        <w:rPr>
          <w:rFonts w:ascii="Calibri" w:hAnsi="Calibri" w:cs="Calibri"/>
        </w:rPr>
        <w:t>objective of K means clustering to minimize the total intra-cluster variance, or, the squared error function.</w:t>
      </w:r>
      <w:r w:rsidR="00DA43F2">
        <w:rPr>
          <w:rFonts w:ascii="Calibri" w:hAnsi="Calibri" w:cs="Calibri"/>
        </w:rPr>
        <w:t xml:space="preserve"> </w:t>
      </w:r>
    </w:p>
    <w:p w14:paraId="4DAA7886" w14:textId="582A06B2" w:rsidR="00262B48" w:rsidRDefault="004458A5" w:rsidP="00165044">
      <w:pPr>
        <w:pStyle w:val="ListParagraph"/>
        <w:numPr>
          <w:ilvl w:val="0"/>
          <w:numId w:val="10"/>
        </w:numPr>
        <w:jc w:val="both"/>
        <w:rPr>
          <w:rFonts w:ascii="Calibri" w:hAnsi="Calibri" w:cs="Calibri"/>
        </w:rPr>
      </w:pPr>
      <w:r w:rsidRPr="002A235E">
        <w:rPr>
          <w:rFonts w:ascii="Calibri" w:hAnsi="Calibri" w:cs="Calibri"/>
          <w:b/>
          <w:bCs/>
        </w:rPr>
        <w:t xml:space="preserve">Logistics </w:t>
      </w:r>
      <w:r w:rsidR="00272DF8" w:rsidRPr="002A235E">
        <w:rPr>
          <w:rFonts w:ascii="Calibri" w:hAnsi="Calibri" w:cs="Calibri"/>
          <w:b/>
          <w:bCs/>
        </w:rPr>
        <w:t>Regression:</w:t>
      </w:r>
      <w:r w:rsidR="00645E38" w:rsidRPr="002A235E">
        <w:rPr>
          <w:rFonts w:ascii="Calibri" w:hAnsi="Calibri" w:cs="Calibri"/>
          <w:b/>
          <w:bCs/>
        </w:rPr>
        <w:t xml:space="preserve"> </w:t>
      </w:r>
      <w:r w:rsidR="00E10772" w:rsidRPr="00E10772">
        <w:rPr>
          <w:rFonts w:ascii="Calibri" w:hAnsi="Calibri" w:cs="Calibri"/>
          <w:color w:val="161616"/>
          <w:shd w:val="clear" w:color="auto" w:fill="FFFFFF"/>
        </w:rPr>
        <w:t>In logistic regression, a logit transformation is applied on the odds—that is, the probability of success divided by the probability of failure. This is also commonly known as the log odds, or the natural logarithm of odds</w:t>
      </w:r>
      <w:r w:rsidR="00E10772">
        <w:rPr>
          <w:rFonts w:ascii="Calibri" w:hAnsi="Calibri" w:cs="Calibri"/>
          <w:color w:val="161616"/>
          <w:shd w:val="clear" w:color="auto" w:fill="FFFFFF"/>
        </w:rPr>
        <w:t>. In other words,</w:t>
      </w:r>
      <w:r w:rsidR="00E10772">
        <w:rPr>
          <w:rFonts w:ascii="Calibri" w:hAnsi="Calibri" w:cs="Calibri"/>
        </w:rPr>
        <w:t xml:space="preserve"> </w:t>
      </w:r>
      <w:r w:rsidR="00165044">
        <w:rPr>
          <w:rFonts w:ascii="Calibri" w:hAnsi="Calibri" w:cs="Calibri"/>
        </w:rPr>
        <w:t xml:space="preserve">Logistics Regression is one of the most widely recognised classification </w:t>
      </w:r>
      <w:r w:rsidR="00E0046C">
        <w:rPr>
          <w:rFonts w:ascii="Calibri" w:hAnsi="Calibri" w:cs="Calibri"/>
        </w:rPr>
        <w:t>algorithms</w:t>
      </w:r>
      <w:r w:rsidR="00165044">
        <w:rPr>
          <w:rFonts w:ascii="Calibri" w:hAnsi="Calibri" w:cs="Calibri"/>
        </w:rPr>
        <w:t xml:space="preserve"> that </w:t>
      </w:r>
      <w:r w:rsidR="00DC67B2">
        <w:rPr>
          <w:rFonts w:ascii="Calibri" w:hAnsi="Calibri" w:cs="Calibri"/>
        </w:rPr>
        <w:t xml:space="preserve">works on the linear relationship of the independent variable with the </w:t>
      </w:r>
      <w:r w:rsidR="00CD460A">
        <w:rPr>
          <w:rFonts w:ascii="Calibri" w:hAnsi="Calibri" w:cs="Calibri"/>
        </w:rPr>
        <w:t xml:space="preserve">target variable, which works on the principal of binary </w:t>
      </w:r>
      <w:r w:rsidR="00E10772">
        <w:rPr>
          <w:rFonts w:ascii="Calibri" w:hAnsi="Calibri" w:cs="Calibri"/>
        </w:rPr>
        <w:t>classification by</w:t>
      </w:r>
      <w:r w:rsidR="0007146A">
        <w:rPr>
          <w:rFonts w:ascii="Calibri" w:hAnsi="Calibri" w:cs="Calibri"/>
        </w:rPr>
        <w:t xml:space="preserve"> leveraging the use of Sigmoid Function.</w:t>
      </w:r>
    </w:p>
    <w:p w14:paraId="6227A004" w14:textId="77777777" w:rsidR="00272DF8" w:rsidRPr="00272DF8" w:rsidRDefault="00272DF8" w:rsidP="00262B48">
      <w:pPr>
        <w:pStyle w:val="ListParagraph"/>
        <w:jc w:val="both"/>
        <w:rPr>
          <w:rFonts w:ascii="Calibri" w:hAnsi="Calibri" w:cs="Calibri"/>
        </w:rPr>
      </w:pPr>
    </w:p>
    <w:p w14:paraId="19739F73" w14:textId="4BD7E64D" w:rsidR="00180B52" w:rsidRDefault="004458A5" w:rsidP="008A5329">
      <w:pPr>
        <w:pStyle w:val="ListParagraph"/>
        <w:numPr>
          <w:ilvl w:val="0"/>
          <w:numId w:val="10"/>
        </w:numPr>
        <w:jc w:val="both"/>
        <w:rPr>
          <w:rFonts w:ascii="Calibri" w:hAnsi="Calibri" w:cs="Calibri"/>
        </w:rPr>
      </w:pPr>
      <w:r w:rsidRPr="00F51B38">
        <w:rPr>
          <w:rFonts w:ascii="Calibri" w:hAnsi="Calibri" w:cs="Calibri"/>
          <w:b/>
          <w:bCs/>
        </w:rPr>
        <w:t>K-Nearest</w:t>
      </w:r>
      <w:r w:rsidR="00180B52">
        <w:rPr>
          <w:rFonts w:ascii="Calibri" w:hAnsi="Calibri" w:cs="Calibri"/>
          <w:b/>
          <w:bCs/>
        </w:rPr>
        <w:t xml:space="preserve"> </w:t>
      </w:r>
      <w:r w:rsidR="00180B52" w:rsidRPr="00F51B38">
        <w:rPr>
          <w:rFonts w:ascii="Calibri" w:hAnsi="Calibri" w:cs="Calibri"/>
          <w:b/>
          <w:bCs/>
        </w:rPr>
        <w:t>Neighbours</w:t>
      </w:r>
      <w:r w:rsidR="00180B52">
        <w:rPr>
          <w:rFonts w:ascii="Calibri" w:hAnsi="Calibri" w:cs="Calibri"/>
          <w:b/>
          <w:bCs/>
        </w:rPr>
        <w:t xml:space="preserve">: </w:t>
      </w:r>
      <w:r w:rsidR="00180B52" w:rsidRPr="00180B52">
        <w:rPr>
          <w:rFonts w:ascii="Calibri" w:hAnsi="Calibri" w:cs="Calibri"/>
        </w:rPr>
        <w:t xml:space="preserve">K-Nearest Neighbours stands as a non-parametric method in supervised learning, leveraging proximity to classify or predict data points. It assigns a class label to each new data point based on the class labels of its K nearest </w:t>
      </w:r>
      <w:proofErr w:type="spellStart"/>
      <w:r w:rsidR="00180B52" w:rsidRPr="00180B52">
        <w:rPr>
          <w:rFonts w:ascii="Calibri" w:hAnsi="Calibri" w:cs="Calibri"/>
        </w:rPr>
        <w:t>neighbors</w:t>
      </w:r>
      <w:proofErr w:type="spellEnd"/>
      <w:r w:rsidR="00180B52" w:rsidRPr="00180B52">
        <w:rPr>
          <w:rFonts w:ascii="Calibri" w:hAnsi="Calibri" w:cs="Calibri"/>
        </w:rPr>
        <w:t xml:space="preserve"> in the feature space. KNN proves highly effective in both regression and classification tasks, making it a popular choice for projects like recommendation systems, pattern recognition, and anomaly detection.</w:t>
      </w:r>
    </w:p>
    <w:p w14:paraId="531B6697" w14:textId="77777777" w:rsidR="008A5329" w:rsidRPr="008A5329" w:rsidRDefault="008A5329" w:rsidP="008A5329">
      <w:pPr>
        <w:pStyle w:val="ListParagraph"/>
        <w:rPr>
          <w:rFonts w:ascii="Calibri" w:hAnsi="Calibri" w:cs="Calibri"/>
        </w:rPr>
      </w:pPr>
    </w:p>
    <w:p w14:paraId="1C14555C" w14:textId="77777777" w:rsidR="008A5329" w:rsidRPr="008A5329" w:rsidRDefault="008A5329" w:rsidP="008A5329">
      <w:pPr>
        <w:pStyle w:val="ListParagraph"/>
        <w:jc w:val="both"/>
        <w:rPr>
          <w:rFonts w:ascii="Calibri" w:hAnsi="Calibri" w:cs="Calibri"/>
        </w:rPr>
      </w:pPr>
    </w:p>
    <w:p w14:paraId="590F15D8" w14:textId="404E99BE" w:rsidR="00DC01C2" w:rsidRPr="00C52AB2" w:rsidRDefault="004458A5" w:rsidP="00C52AB2">
      <w:pPr>
        <w:pStyle w:val="ListParagraph"/>
        <w:numPr>
          <w:ilvl w:val="0"/>
          <w:numId w:val="10"/>
        </w:numPr>
        <w:jc w:val="both"/>
        <w:rPr>
          <w:rFonts w:ascii="Calibri" w:hAnsi="Calibri" w:cs="Calibri"/>
          <w:b/>
          <w:bCs/>
        </w:rPr>
      </w:pPr>
      <w:r w:rsidRPr="00F51B38">
        <w:rPr>
          <w:rFonts w:ascii="Calibri" w:hAnsi="Calibri" w:cs="Calibri"/>
          <w:b/>
          <w:bCs/>
        </w:rPr>
        <w:t>Decision Tree</w:t>
      </w:r>
      <w:r w:rsidR="00F51B38">
        <w:rPr>
          <w:rFonts w:ascii="Calibri" w:hAnsi="Calibri" w:cs="Calibri"/>
          <w:b/>
          <w:bCs/>
        </w:rPr>
        <w:t>:</w:t>
      </w:r>
      <w:r w:rsidR="002658AF">
        <w:rPr>
          <w:rFonts w:ascii="Calibri" w:hAnsi="Calibri" w:cs="Calibri"/>
          <w:b/>
          <w:bCs/>
        </w:rPr>
        <w:t xml:space="preserve">  </w:t>
      </w:r>
      <w:r w:rsidR="00C52AB2" w:rsidRPr="00C52AB2">
        <w:rPr>
          <w:rFonts w:ascii="Calibri" w:hAnsi="Calibri" w:cs="Calibri"/>
        </w:rPr>
        <w:t>The decision tree stands out as a powerful tool in supervised learning, applicable to both classification and regression tasks. It constructs a hierarchical tree structure where each internal node represents a feature, branches represent rules, and leaf nodes hold class labels. This process involves recursively splitting the training data based on attribute values until a stopping criterion is reached. Renowned for its simplicity and interpretability, the decision tree is extensively utilized in classification tasks. Its clarity aids in understanding data relationships, identifying key features, and formulating decision-making rules.</w:t>
      </w:r>
    </w:p>
    <w:p w14:paraId="790666DA" w14:textId="77777777" w:rsidR="00C52AB2" w:rsidRPr="00F51B38" w:rsidRDefault="00C52AB2" w:rsidP="00C52AB2">
      <w:pPr>
        <w:pStyle w:val="ListParagraph"/>
        <w:jc w:val="both"/>
        <w:rPr>
          <w:rFonts w:ascii="Calibri" w:hAnsi="Calibri" w:cs="Calibri"/>
          <w:b/>
          <w:bCs/>
        </w:rPr>
      </w:pPr>
    </w:p>
    <w:p w14:paraId="66217EB5" w14:textId="4A3D302F" w:rsidR="00501FD3" w:rsidRDefault="004458A5" w:rsidP="0042526E">
      <w:pPr>
        <w:pStyle w:val="ListParagraph"/>
        <w:numPr>
          <w:ilvl w:val="0"/>
          <w:numId w:val="10"/>
        </w:numPr>
        <w:jc w:val="both"/>
        <w:rPr>
          <w:rFonts w:ascii="Calibri" w:hAnsi="Calibri" w:cs="Calibri"/>
        </w:rPr>
      </w:pPr>
      <w:r w:rsidRPr="00F51B38">
        <w:rPr>
          <w:rFonts w:ascii="Calibri" w:hAnsi="Calibri" w:cs="Calibri"/>
          <w:b/>
          <w:bCs/>
        </w:rPr>
        <w:t>Random Forest</w:t>
      </w:r>
      <w:r w:rsidR="0042526E">
        <w:rPr>
          <w:rFonts w:ascii="Calibri" w:hAnsi="Calibri" w:cs="Calibri"/>
          <w:b/>
          <w:bCs/>
        </w:rPr>
        <w:t xml:space="preserve">: </w:t>
      </w:r>
      <w:r w:rsidR="0042526E" w:rsidRPr="0042526E">
        <w:rPr>
          <w:rFonts w:ascii="Calibri" w:hAnsi="Calibri" w:cs="Calibri"/>
        </w:rPr>
        <w:t xml:space="preserve">Random forest is an ensemble learning technique that aggregates predictions from multiple decision trees to yield more precise and stable results. Each decision tree in the ensemble exhibits high variance individually, but when combined, they collectively reduce variance, resulting in well-trained trees contributing to the </w:t>
      </w:r>
      <w:r w:rsidR="0042526E" w:rsidRPr="0042526E">
        <w:rPr>
          <w:rFonts w:ascii="Calibri" w:hAnsi="Calibri" w:cs="Calibri"/>
        </w:rPr>
        <w:lastRenderedPageBreak/>
        <w:t>final output. Renowned for its effectiveness, random forest is commonly employed to tackle high-dimensional data and address noise or missing values, ensuring high predictive accuracy.</w:t>
      </w:r>
    </w:p>
    <w:p w14:paraId="02A55AAA" w14:textId="420C880B" w:rsidR="00E0046C" w:rsidRDefault="00E0046C" w:rsidP="0034775F">
      <w:pPr>
        <w:jc w:val="both"/>
        <w:rPr>
          <w:rFonts w:ascii="Calibri" w:hAnsi="Calibri" w:cs="Calibri"/>
        </w:rPr>
      </w:pPr>
    </w:p>
    <w:p w14:paraId="0E77D852" w14:textId="77777777" w:rsidR="00D204E4" w:rsidRDefault="00304245" w:rsidP="00D204E4">
      <w:pPr>
        <w:jc w:val="both"/>
        <w:rPr>
          <w:rFonts w:ascii="Calibri" w:hAnsi="Calibri" w:cs="Calibri"/>
          <w:b/>
          <w:bCs/>
        </w:rPr>
      </w:pPr>
      <w:r w:rsidRPr="00304245">
        <w:rPr>
          <w:rFonts w:ascii="Calibri" w:hAnsi="Calibri" w:cs="Calibri"/>
          <w:b/>
          <w:bCs/>
        </w:rPr>
        <w:t xml:space="preserve">Ensemble Learning </w:t>
      </w:r>
    </w:p>
    <w:p w14:paraId="360602D8" w14:textId="4A26BDF0" w:rsidR="00D204E4" w:rsidRPr="00D204E4" w:rsidRDefault="00D204E4" w:rsidP="00D204E4">
      <w:pPr>
        <w:jc w:val="both"/>
        <w:rPr>
          <w:rFonts w:ascii="Calibri" w:hAnsi="Calibri" w:cs="Calibri"/>
          <w:b/>
          <w:bCs/>
        </w:rPr>
      </w:pPr>
      <w:r w:rsidRPr="00D204E4">
        <w:rPr>
          <w:rFonts w:ascii="Calibri" w:hAnsi="Calibri" w:cs="Calibri"/>
        </w:rPr>
        <w:br/>
        <w:t xml:space="preserve">Ensemble learning refers to a machine learning strategy that merges predictions from multiple models to enhance accuracy and stability. This method harnesses the combined knowledge of several models to enhance the overall performance of the learning system. In our </w:t>
      </w:r>
      <w:r w:rsidR="00FB7418">
        <w:rPr>
          <w:rFonts w:ascii="Calibri" w:hAnsi="Calibri" w:cs="Calibri"/>
        </w:rPr>
        <w:t>Project</w:t>
      </w:r>
      <w:r w:rsidRPr="00D204E4">
        <w:rPr>
          <w:rFonts w:ascii="Calibri" w:hAnsi="Calibri" w:cs="Calibri"/>
        </w:rPr>
        <w:t>, we've applied two renowned ensemble techniques: AdaBoost and Gradient Boosting.</w:t>
      </w:r>
    </w:p>
    <w:p w14:paraId="2E5735CE" w14:textId="7CC894EB" w:rsidR="006F0981" w:rsidRDefault="006F0981" w:rsidP="006F0981">
      <w:pPr>
        <w:pStyle w:val="ListParagraph"/>
        <w:numPr>
          <w:ilvl w:val="0"/>
          <w:numId w:val="11"/>
        </w:numPr>
        <w:jc w:val="both"/>
        <w:rPr>
          <w:rFonts w:ascii="Calibri" w:hAnsi="Calibri" w:cs="Calibri"/>
          <w:b/>
          <w:bCs/>
        </w:rPr>
      </w:pPr>
      <w:r w:rsidRPr="006F0981">
        <w:rPr>
          <w:rFonts w:ascii="Calibri" w:hAnsi="Calibri" w:cs="Calibri"/>
          <w:b/>
          <w:bCs/>
        </w:rPr>
        <w:t>AdaBoost or Adaptive Boosting</w:t>
      </w:r>
      <w:r>
        <w:rPr>
          <w:rFonts w:ascii="Calibri" w:hAnsi="Calibri" w:cs="Calibri"/>
          <w:b/>
          <w:bCs/>
        </w:rPr>
        <w:t xml:space="preserve">: </w:t>
      </w:r>
    </w:p>
    <w:p w14:paraId="1E2ABFE1" w14:textId="3498BD8C" w:rsidR="006F0981" w:rsidRDefault="006F0981" w:rsidP="001B6B90">
      <w:pPr>
        <w:pStyle w:val="ListParagraph"/>
        <w:jc w:val="both"/>
        <w:rPr>
          <w:rFonts w:ascii="Calibri" w:hAnsi="Calibri" w:cs="Calibri"/>
        </w:rPr>
      </w:pPr>
      <w:r w:rsidRPr="006F0981">
        <w:rPr>
          <w:rFonts w:ascii="Calibri" w:hAnsi="Calibri" w:cs="Calibri"/>
        </w:rPr>
        <w:t>It is a</w:t>
      </w:r>
      <w:r>
        <w:rPr>
          <w:rFonts w:ascii="Calibri" w:hAnsi="Calibri" w:cs="Calibri"/>
        </w:rPr>
        <w:t xml:space="preserve"> popular and widely used </w:t>
      </w:r>
      <w:r w:rsidR="00A27152">
        <w:rPr>
          <w:rFonts w:ascii="Calibri" w:hAnsi="Calibri" w:cs="Calibri"/>
        </w:rPr>
        <w:t>ensemble technique which basically combines the multiple weak learners or the decision tree to build a strong</w:t>
      </w:r>
      <w:r w:rsidR="000F49F6">
        <w:rPr>
          <w:rFonts w:ascii="Calibri" w:hAnsi="Calibri" w:cs="Calibri"/>
        </w:rPr>
        <w:t xml:space="preserve"> classifier where it sequentially trains the series of various weak classifiers, where each classifier focuses on those example which have been misclassified </w:t>
      </w:r>
      <w:r w:rsidR="00900ADC">
        <w:rPr>
          <w:rFonts w:ascii="Calibri" w:hAnsi="Calibri" w:cs="Calibri"/>
        </w:rPr>
        <w:t xml:space="preserve"> and the higher weights are assigned to these misclassified data points, which allows the subsequent classifiers to focus more on the instances that are difficult to classify </w:t>
      </w:r>
    </w:p>
    <w:p w14:paraId="0A6E1B19" w14:textId="77777777" w:rsidR="00900ADC" w:rsidRDefault="00900ADC" w:rsidP="001B6B90">
      <w:pPr>
        <w:pStyle w:val="ListParagraph"/>
        <w:jc w:val="both"/>
        <w:rPr>
          <w:rFonts w:ascii="Calibri" w:hAnsi="Calibri" w:cs="Calibri"/>
        </w:rPr>
      </w:pPr>
    </w:p>
    <w:p w14:paraId="7EA690EC" w14:textId="1A2B04F2" w:rsidR="00900ADC" w:rsidRPr="00900ADC" w:rsidRDefault="00900ADC" w:rsidP="001B6B90">
      <w:pPr>
        <w:pStyle w:val="ListParagraph"/>
        <w:jc w:val="both"/>
        <w:rPr>
          <w:rFonts w:ascii="Calibri" w:hAnsi="Calibri" w:cs="Calibri"/>
          <w:b/>
          <w:bCs/>
        </w:rPr>
      </w:pPr>
      <w:r w:rsidRPr="00900ADC">
        <w:rPr>
          <w:rFonts w:ascii="Calibri" w:hAnsi="Calibri" w:cs="Calibri"/>
          <w:b/>
          <w:bCs/>
        </w:rPr>
        <w:t xml:space="preserve">Algorithm: </w:t>
      </w:r>
    </w:p>
    <w:p w14:paraId="776572CA" w14:textId="783B06C7" w:rsidR="00F63B24" w:rsidRDefault="00643B60" w:rsidP="001B6B90">
      <w:pPr>
        <w:ind w:left="360"/>
        <w:jc w:val="both"/>
        <w:rPr>
          <w:rFonts w:ascii="Calibri" w:hAnsi="Calibri" w:cs="Calibri"/>
          <w:b/>
          <w:bCs/>
        </w:rPr>
      </w:pPr>
      <w:r>
        <w:rPr>
          <w:rFonts w:ascii="Calibri" w:hAnsi="Calibri" w:cs="Calibri"/>
          <w:b/>
          <w:bCs/>
        </w:rPr>
        <w:tab/>
        <w:t xml:space="preserve">Step 1: </w:t>
      </w:r>
      <w:r w:rsidRPr="00447E17">
        <w:rPr>
          <w:rFonts w:ascii="Calibri" w:hAnsi="Calibri" w:cs="Calibri"/>
        </w:rPr>
        <w:t>Assign</w:t>
      </w:r>
      <w:r w:rsidR="00580CEE" w:rsidRPr="00447E17">
        <w:rPr>
          <w:rFonts w:ascii="Calibri" w:hAnsi="Calibri" w:cs="Calibri"/>
        </w:rPr>
        <w:t xml:space="preserve">ing of the sample weights uniformly to the given dataset </w:t>
      </w:r>
    </w:p>
    <w:p w14:paraId="491E5431" w14:textId="2EE5F73C" w:rsidR="00580CEE" w:rsidRPr="00447E17" w:rsidRDefault="00580CEE" w:rsidP="001B6B90">
      <w:pPr>
        <w:ind w:left="360"/>
        <w:jc w:val="both"/>
        <w:rPr>
          <w:rFonts w:ascii="Calibri" w:hAnsi="Calibri" w:cs="Calibri"/>
        </w:rPr>
      </w:pPr>
      <w:r>
        <w:rPr>
          <w:rFonts w:ascii="Calibri" w:hAnsi="Calibri" w:cs="Calibri"/>
          <w:b/>
          <w:bCs/>
        </w:rPr>
        <w:tab/>
        <w:t>Step 2</w:t>
      </w:r>
      <w:r w:rsidRPr="00447E17">
        <w:rPr>
          <w:rFonts w:ascii="Calibri" w:hAnsi="Calibri" w:cs="Calibri"/>
        </w:rPr>
        <w:t xml:space="preserve">: Training of the weak classifier on the Training set </w:t>
      </w:r>
    </w:p>
    <w:p w14:paraId="137DC22A" w14:textId="420A9F14" w:rsidR="00580CEE" w:rsidRDefault="00580CEE" w:rsidP="001B6B90">
      <w:pPr>
        <w:ind w:left="360"/>
        <w:jc w:val="both"/>
        <w:rPr>
          <w:rFonts w:ascii="Calibri" w:hAnsi="Calibri" w:cs="Calibri"/>
          <w:b/>
          <w:bCs/>
        </w:rPr>
      </w:pPr>
      <w:r>
        <w:rPr>
          <w:rFonts w:ascii="Calibri" w:hAnsi="Calibri" w:cs="Calibri"/>
          <w:b/>
          <w:bCs/>
        </w:rPr>
        <w:t xml:space="preserve">       Step 3: </w:t>
      </w:r>
      <w:r w:rsidRPr="00447E17">
        <w:rPr>
          <w:rFonts w:ascii="Calibri" w:hAnsi="Calibri" w:cs="Calibri"/>
        </w:rPr>
        <w:t>Updating the weights to assign weights to the nodes which are misclassified.</w:t>
      </w:r>
    </w:p>
    <w:p w14:paraId="4638242E" w14:textId="5C6776F6" w:rsidR="00580CEE" w:rsidRPr="00F63B24" w:rsidRDefault="00580CEE" w:rsidP="001B6B90">
      <w:pPr>
        <w:ind w:left="360"/>
        <w:jc w:val="both"/>
        <w:rPr>
          <w:rFonts w:ascii="Calibri" w:hAnsi="Calibri" w:cs="Calibri"/>
          <w:b/>
          <w:bCs/>
        </w:rPr>
      </w:pPr>
      <w:r>
        <w:rPr>
          <w:rFonts w:ascii="Calibri" w:hAnsi="Calibri" w:cs="Calibri"/>
          <w:b/>
          <w:bCs/>
        </w:rPr>
        <w:t xml:space="preserve">       Step 4: </w:t>
      </w:r>
      <w:r w:rsidRPr="00447E17">
        <w:rPr>
          <w:rFonts w:ascii="Calibri" w:hAnsi="Calibri" w:cs="Calibri"/>
        </w:rPr>
        <w:t>Iterating the steps 2 and 3 until a stopping criterion is met.</w:t>
      </w:r>
    </w:p>
    <w:p w14:paraId="5848AC60" w14:textId="278EBA83" w:rsidR="001A54AB" w:rsidRDefault="00580CEE" w:rsidP="001B6B90">
      <w:pPr>
        <w:jc w:val="both"/>
        <w:rPr>
          <w:rFonts w:ascii="Calibri" w:hAnsi="Calibri" w:cs="Calibri"/>
          <w:b/>
          <w:bCs/>
        </w:rPr>
      </w:pPr>
      <w:r>
        <w:rPr>
          <w:rFonts w:ascii="Calibri" w:hAnsi="Calibri" w:cs="Calibri"/>
        </w:rPr>
        <w:t xml:space="preserve">              </w:t>
      </w:r>
      <w:r w:rsidRPr="00580CEE">
        <w:rPr>
          <w:rFonts w:ascii="Calibri" w:hAnsi="Calibri" w:cs="Calibri"/>
          <w:b/>
          <w:bCs/>
        </w:rPr>
        <w:t>Step 5:</w:t>
      </w:r>
      <w:r w:rsidRPr="00447E17">
        <w:rPr>
          <w:rFonts w:ascii="Calibri" w:hAnsi="Calibri" w:cs="Calibri"/>
        </w:rPr>
        <w:t xml:space="preserve"> Combining the Weak Classifiers into a stronger classifier.</w:t>
      </w:r>
      <w:r w:rsidRPr="00580CEE">
        <w:rPr>
          <w:rFonts w:ascii="Calibri" w:hAnsi="Calibri" w:cs="Calibri"/>
          <w:b/>
          <w:bCs/>
        </w:rPr>
        <w:t xml:space="preserve"> </w:t>
      </w:r>
    </w:p>
    <w:p w14:paraId="452A5485" w14:textId="66C0F0EE" w:rsidR="001A54AB" w:rsidRDefault="009705BD" w:rsidP="001B6B90">
      <w:pPr>
        <w:pStyle w:val="ListParagraph"/>
        <w:numPr>
          <w:ilvl w:val="0"/>
          <w:numId w:val="11"/>
        </w:numPr>
        <w:jc w:val="both"/>
        <w:rPr>
          <w:rFonts w:ascii="Calibri" w:hAnsi="Calibri" w:cs="Calibri"/>
          <w:b/>
          <w:bCs/>
        </w:rPr>
      </w:pPr>
      <w:r w:rsidRPr="009705BD">
        <w:rPr>
          <w:rFonts w:ascii="Calibri" w:hAnsi="Calibri" w:cs="Calibri"/>
          <w:b/>
          <w:bCs/>
        </w:rPr>
        <w:t>Gradient Boosting:</w:t>
      </w:r>
    </w:p>
    <w:p w14:paraId="60D3FEEC" w14:textId="7693811B" w:rsidR="009705BD" w:rsidRPr="00B95045" w:rsidRDefault="00D311AC" w:rsidP="001B6B90">
      <w:pPr>
        <w:pStyle w:val="ListParagraph"/>
        <w:jc w:val="both"/>
        <w:rPr>
          <w:rFonts w:ascii="Calibri" w:hAnsi="Calibri" w:cs="Calibri"/>
        </w:rPr>
      </w:pPr>
      <w:r w:rsidRPr="00B95045">
        <w:rPr>
          <w:rFonts w:ascii="Calibri" w:hAnsi="Calibri" w:cs="Calibri"/>
        </w:rPr>
        <w:t xml:space="preserve">Gradient boosting is a powerful ensemble learning technique that works in a similar way to the AdaBoost by combining the weak learners, however </w:t>
      </w:r>
      <w:r w:rsidR="00015C3B" w:rsidRPr="00B95045">
        <w:rPr>
          <w:rFonts w:ascii="Calibri" w:hAnsi="Calibri" w:cs="Calibri"/>
        </w:rPr>
        <w:t xml:space="preserve">unlike </w:t>
      </w:r>
      <w:r w:rsidR="005809E7" w:rsidRPr="00B95045">
        <w:rPr>
          <w:rFonts w:ascii="Calibri" w:hAnsi="Calibri" w:cs="Calibri"/>
        </w:rPr>
        <w:t>AdaBoost, Gradient Boosting updates the weights by computing the negative gradient of the loss functions with the respect to the predicted output</w:t>
      </w:r>
      <w:r w:rsidR="00B95045" w:rsidRPr="00B95045">
        <w:rPr>
          <w:rFonts w:ascii="Calibri" w:hAnsi="Calibri" w:cs="Calibri"/>
        </w:rPr>
        <w:t xml:space="preserve"> and the following algorithm uses a wide range of base learners, such as decision trees and the linear models.</w:t>
      </w:r>
    </w:p>
    <w:p w14:paraId="344B09E9" w14:textId="3D09D844" w:rsidR="00B95045" w:rsidRDefault="00B95045" w:rsidP="001B6B90">
      <w:pPr>
        <w:pStyle w:val="ListParagraph"/>
        <w:jc w:val="both"/>
        <w:rPr>
          <w:rFonts w:ascii="Calibri" w:hAnsi="Calibri" w:cs="Calibri"/>
          <w:b/>
          <w:bCs/>
        </w:rPr>
      </w:pPr>
    </w:p>
    <w:p w14:paraId="23A6017F" w14:textId="5D201AAC" w:rsidR="00B95045" w:rsidRDefault="00B95045" w:rsidP="001B6B90">
      <w:pPr>
        <w:pStyle w:val="ListParagraph"/>
        <w:jc w:val="both"/>
        <w:rPr>
          <w:rFonts w:ascii="Calibri" w:hAnsi="Calibri" w:cs="Calibri"/>
          <w:b/>
          <w:bCs/>
        </w:rPr>
      </w:pPr>
      <w:r w:rsidRPr="00B95045">
        <w:rPr>
          <w:rFonts w:ascii="Calibri" w:hAnsi="Calibri" w:cs="Calibri"/>
          <w:b/>
          <w:bCs/>
        </w:rPr>
        <w:t>Algorithm</w:t>
      </w:r>
      <w:r>
        <w:rPr>
          <w:rFonts w:ascii="Calibri" w:hAnsi="Calibri" w:cs="Calibri"/>
          <w:b/>
          <w:bCs/>
        </w:rPr>
        <w:t xml:space="preserve">: </w:t>
      </w:r>
    </w:p>
    <w:p w14:paraId="5F637F79" w14:textId="3E52585E" w:rsidR="008A609C" w:rsidRDefault="00B95045" w:rsidP="001B6B90">
      <w:pPr>
        <w:pStyle w:val="ListParagraph"/>
        <w:jc w:val="both"/>
        <w:rPr>
          <w:rFonts w:ascii="Calibri" w:hAnsi="Calibri" w:cs="Calibri"/>
          <w:b/>
          <w:bCs/>
        </w:rPr>
      </w:pPr>
      <w:r>
        <w:rPr>
          <w:rFonts w:ascii="Calibri" w:hAnsi="Calibri" w:cs="Calibri"/>
          <w:b/>
          <w:bCs/>
        </w:rPr>
        <w:br/>
        <w:t>Step 1</w:t>
      </w:r>
      <w:r w:rsidRPr="00F174A6">
        <w:rPr>
          <w:rFonts w:ascii="Calibri" w:hAnsi="Calibri" w:cs="Calibri"/>
        </w:rPr>
        <w:t xml:space="preserve">: </w:t>
      </w:r>
      <w:r w:rsidR="008A609C" w:rsidRPr="00F174A6">
        <w:rPr>
          <w:rFonts w:ascii="Calibri" w:hAnsi="Calibri" w:cs="Calibri"/>
        </w:rPr>
        <w:t>we initialise a constant value like mean of the target variable with a constant value.</w:t>
      </w:r>
      <w:r w:rsidR="008A609C">
        <w:rPr>
          <w:rFonts w:ascii="Calibri" w:hAnsi="Calibri" w:cs="Calibri"/>
          <w:b/>
          <w:bCs/>
        </w:rPr>
        <w:t xml:space="preserve"> </w:t>
      </w:r>
    </w:p>
    <w:p w14:paraId="3036D726" w14:textId="683FC8DA" w:rsidR="00F73DDF" w:rsidRPr="00F174A6" w:rsidRDefault="008A609C" w:rsidP="001B6B90">
      <w:pPr>
        <w:pStyle w:val="ListParagraph"/>
        <w:jc w:val="both"/>
        <w:rPr>
          <w:rFonts w:ascii="Calibri" w:hAnsi="Calibri" w:cs="Calibri"/>
        </w:rPr>
      </w:pPr>
      <w:r>
        <w:rPr>
          <w:rFonts w:ascii="Calibri" w:hAnsi="Calibri" w:cs="Calibri"/>
          <w:b/>
          <w:bCs/>
        </w:rPr>
        <w:t xml:space="preserve">Step 2: </w:t>
      </w:r>
      <w:r w:rsidR="00F73DDF" w:rsidRPr="00F174A6">
        <w:rPr>
          <w:rFonts w:ascii="Calibri" w:hAnsi="Calibri" w:cs="Calibri"/>
          <w:b/>
          <w:bCs/>
        </w:rPr>
        <w:t>F</w:t>
      </w:r>
      <w:r w:rsidR="00F73DDF" w:rsidRPr="00F174A6">
        <w:rPr>
          <w:rFonts w:ascii="Calibri" w:hAnsi="Calibri" w:cs="Calibri"/>
        </w:rPr>
        <w:t xml:space="preserve">itting a decision tree to the negative gradient of the loss function. </w:t>
      </w:r>
    </w:p>
    <w:p w14:paraId="689DDB12" w14:textId="0CE2D8FF" w:rsidR="00F73DDF" w:rsidRDefault="00F73DDF" w:rsidP="001B6B90">
      <w:pPr>
        <w:pStyle w:val="ListParagraph"/>
        <w:jc w:val="both"/>
        <w:rPr>
          <w:rFonts w:ascii="Calibri" w:hAnsi="Calibri" w:cs="Calibri"/>
          <w:b/>
          <w:bCs/>
        </w:rPr>
      </w:pPr>
      <w:r>
        <w:rPr>
          <w:rFonts w:ascii="Calibri" w:hAnsi="Calibri" w:cs="Calibri"/>
          <w:b/>
          <w:bCs/>
        </w:rPr>
        <w:lastRenderedPageBreak/>
        <w:t xml:space="preserve">Step 3: </w:t>
      </w:r>
      <w:r w:rsidRPr="00F174A6">
        <w:rPr>
          <w:rFonts w:ascii="Calibri" w:hAnsi="Calibri" w:cs="Calibri"/>
        </w:rPr>
        <w:t xml:space="preserve">Computing these negative gradients </w:t>
      </w:r>
      <w:r w:rsidR="001455F5" w:rsidRPr="00F174A6">
        <w:rPr>
          <w:rFonts w:ascii="Calibri" w:hAnsi="Calibri" w:cs="Calibri"/>
        </w:rPr>
        <w:t>and fitting another tree to the residuals.</w:t>
      </w:r>
      <w:r w:rsidR="001455F5">
        <w:rPr>
          <w:rFonts w:ascii="Calibri" w:hAnsi="Calibri" w:cs="Calibri"/>
          <w:b/>
          <w:bCs/>
        </w:rPr>
        <w:t xml:space="preserve"> </w:t>
      </w:r>
    </w:p>
    <w:p w14:paraId="3DA9AC6D" w14:textId="305D37D1" w:rsidR="001455F5" w:rsidRDefault="001455F5" w:rsidP="001B6B90">
      <w:pPr>
        <w:pStyle w:val="ListParagraph"/>
        <w:jc w:val="both"/>
        <w:rPr>
          <w:rFonts w:ascii="Calibri" w:hAnsi="Calibri" w:cs="Calibri"/>
          <w:b/>
          <w:bCs/>
        </w:rPr>
      </w:pPr>
      <w:r>
        <w:rPr>
          <w:rFonts w:ascii="Calibri" w:hAnsi="Calibri" w:cs="Calibri"/>
          <w:b/>
          <w:bCs/>
        </w:rPr>
        <w:t>Step 4</w:t>
      </w:r>
      <w:r w:rsidRPr="00F174A6">
        <w:rPr>
          <w:rFonts w:ascii="Calibri" w:hAnsi="Calibri" w:cs="Calibri"/>
        </w:rPr>
        <w:t xml:space="preserve">: Iterating over the steps 2 and 3 until a stopping criterion is met </w:t>
      </w:r>
      <w:r w:rsidR="00F174A6" w:rsidRPr="00F174A6">
        <w:rPr>
          <w:rFonts w:ascii="Calibri" w:hAnsi="Calibri" w:cs="Calibri"/>
        </w:rPr>
        <w:t>and combining these predictions in the ensemble.</w:t>
      </w:r>
      <w:r w:rsidR="00F174A6">
        <w:rPr>
          <w:rFonts w:ascii="Calibri" w:hAnsi="Calibri" w:cs="Calibri"/>
          <w:b/>
          <w:bCs/>
        </w:rPr>
        <w:t xml:space="preserve"> </w:t>
      </w:r>
    </w:p>
    <w:p w14:paraId="57C873E6" w14:textId="4C25E8A6" w:rsidR="00F174A6" w:rsidRDefault="00F174A6" w:rsidP="001B6B90">
      <w:pPr>
        <w:jc w:val="both"/>
        <w:rPr>
          <w:rFonts w:ascii="Calibri" w:hAnsi="Calibri" w:cs="Calibri"/>
          <w:b/>
          <w:bCs/>
        </w:rPr>
      </w:pPr>
      <w:r>
        <w:rPr>
          <w:rFonts w:ascii="Calibri" w:hAnsi="Calibri" w:cs="Calibri"/>
          <w:b/>
          <w:bCs/>
        </w:rPr>
        <w:t xml:space="preserve">Hyperparameters: </w:t>
      </w:r>
    </w:p>
    <w:p w14:paraId="15260097" w14:textId="5E2D3929" w:rsidR="00F174A6" w:rsidRDefault="00F174A6" w:rsidP="001B6B90">
      <w:pPr>
        <w:jc w:val="both"/>
        <w:rPr>
          <w:rFonts w:ascii="Calibri" w:hAnsi="Calibri" w:cs="Calibri"/>
          <w:b/>
          <w:bCs/>
        </w:rPr>
      </w:pPr>
      <w:r>
        <w:rPr>
          <w:rFonts w:ascii="Calibri" w:hAnsi="Calibri" w:cs="Calibri"/>
          <w:b/>
          <w:bCs/>
        </w:rPr>
        <w:t xml:space="preserve">The following hyperparameters have been used in the following </w:t>
      </w:r>
      <w:r w:rsidR="00FB7418">
        <w:rPr>
          <w:rFonts w:ascii="Calibri" w:hAnsi="Calibri" w:cs="Calibri"/>
          <w:b/>
          <w:bCs/>
        </w:rPr>
        <w:t>project</w:t>
      </w:r>
      <w:r>
        <w:rPr>
          <w:rFonts w:ascii="Calibri" w:hAnsi="Calibri" w:cs="Calibri"/>
          <w:b/>
          <w:bCs/>
        </w:rPr>
        <w:t xml:space="preserve"> which are: </w:t>
      </w:r>
    </w:p>
    <w:p w14:paraId="1C134BFC" w14:textId="4CF4AE13" w:rsidR="00F174A6" w:rsidRDefault="00F174A6" w:rsidP="001B6B90">
      <w:pPr>
        <w:pStyle w:val="ListParagraph"/>
        <w:numPr>
          <w:ilvl w:val="0"/>
          <w:numId w:val="10"/>
        </w:numPr>
        <w:jc w:val="both"/>
        <w:rPr>
          <w:rFonts w:ascii="Calibri" w:hAnsi="Calibri" w:cs="Calibri"/>
          <w:b/>
          <w:bCs/>
        </w:rPr>
      </w:pPr>
      <w:r>
        <w:rPr>
          <w:rFonts w:ascii="Calibri" w:hAnsi="Calibri" w:cs="Calibri"/>
          <w:b/>
          <w:bCs/>
        </w:rPr>
        <w:t>“</w:t>
      </w:r>
      <w:proofErr w:type="spellStart"/>
      <w:r>
        <w:rPr>
          <w:rFonts w:ascii="Calibri" w:hAnsi="Calibri" w:cs="Calibri"/>
          <w:b/>
          <w:bCs/>
        </w:rPr>
        <w:t>n_estimators</w:t>
      </w:r>
      <w:proofErr w:type="spellEnd"/>
      <w:r>
        <w:rPr>
          <w:rFonts w:ascii="Calibri" w:hAnsi="Calibri" w:cs="Calibri"/>
          <w:b/>
          <w:bCs/>
        </w:rPr>
        <w:t>”:</w:t>
      </w:r>
      <w:r w:rsidR="00936C13">
        <w:rPr>
          <w:rFonts w:ascii="Calibri" w:hAnsi="Calibri" w:cs="Calibri"/>
          <w:b/>
          <w:bCs/>
        </w:rPr>
        <w:t xml:space="preserve"> </w:t>
      </w:r>
      <w:r w:rsidR="00936C13" w:rsidRPr="00E837B6">
        <w:rPr>
          <w:rFonts w:ascii="Calibri" w:hAnsi="Calibri" w:cs="Calibri"/>
        </w:rPr>
        <w:t xml:space="preserve">Number of weak learners or the number of boosting stages to train </w:t>
      </w:r>
      <w:r w:rsidR="00E837B6" w:rsidRPr="00E837B6">
        <w:rPr>
          <w:rFonts w:ascii="Calibri" w:hAnsi="Calibri" w:cs="Calibri"/>
        </w:rPr>
        <w:t xml:space="preserve">which are taken as 50,100 and 200 in the following </w:t>
      </w:r>
      <w:r w:rsidR="00FB7418">
        <w:rPr>
          <w:rFonts w:ascii="Calibri" w:hAnsi="Calibri" w:cs="Calibri"/>
        </w:rPr>
        <w:t>project</w:t>
      </w:r>
      <w:r w:rsidR="00E837B6" w:rsidRPr="00E837B6">
        <w:rPr>
          <w:rFonts w:ascii="Calibri" w:hAnsi="Calibri" w:cs="Calibri"/>
        </w:rPr>
        <w:t>.</w:t>
      </w:r>
    </w:p>
    <w:p w14:paraId="5B663B27" w14:textId="127A211C" w:rsidR="00F174A6" w:rsidRDefault="00F174A6" w:rsidP="001B6B90">
      <w:pPr>
        <w:pStyle w:val="ListParagraph"/>
        <w:numPr>
          <w:ilvl w:val="0"/>
          <w:numId w:val="10"/>
        </w:numPr>
        <w:jc w:val="both"/>
        <w:rPr>
          <w:rFonts w:ascii="Calibri" w:hAnsi="Calibri" w:cs="Calibri"/>
          <w:b/>
          <w:bCs/>
        </w:rPr>
      </w:pPr>
      <w:r>
        <w:rPr>
          <w:rFonts w:ascii="Calibri" w:hAnsi="Calibri" w:cs="Calibri"/>
          <w:b/>
          <w:bCs/>
        </w:rPr>
        <w:t>“</w:t>
      </w:r>
      <w:proofErr w:type="spellStart"/>
      <w:proofErr w:type="gramStart"/>
      <w:r>
        <w:rPr>
          <w:rFonts w:ascii="Calibri" w:hAnsi="Calibri" w:cs="Calibri"/>
          <w:b/>
          <w:bCs/>
        </w:rPr>
        <w:t>learning</w:t>
      </w:r>
      <w:proofErr w:type="gramEnd"/>
      <w:r>
        <w:rPr>
          <w:rFonts w:ascii="Calibri" w:hAnsi="Calibri" w:cs="Calibri"/>
          <w:b/>
          <w:bCs/>
        </w:rPr>
        <w:t>_rate</w:t>
      </w:r>
      <w:proofErr w:type="spellEnd"/>
      <w:r>
        <w:rPr>
          <w:rFonts w:ascii="Calibri" w:hAnsi="Calibri" w:cs="Calibri"/>
          <w:b/>
          <w:bCs/>
        </w:rPr>
        <w:t>”:</w:t>
      </w:r>
      <w:r w:rsidR="00003F5C" w:rsidRPr="00484D43">
        <w:rPr>
          <w:rFonts w:ascii="Calibri" w:hAnsi="Calibri" w:cs="Calibri"/>
        </w:rPr>
        <w:t xml:space="preserve"> It shrinks the contribution of each weak learner to the final prediction where the lower values </w:t>
      </w:r>
      <w:r w:rsidR="00900D66" w:rsidRPr="00484D43">
        <w:rPr>
          <w:rFonts w:ascii="Calibri" w:hAnsi="Calibri" w:cs="Calibri"/>
        </w:rPr>
        <w:t>tries to keep the model more robust to the overfitting. Here, we have defined the learning rate as 0.01</w:t>
      </w:r>
      <w:r w:rsidR="00484D43" w:rsidRPr="00484D43">
        <w:rPr>
          <w:rFonts w:ascii="Calibri" w:hAnsi="Calibri" w:cs="Calibri"/>
        </w:rPr>
        <w:t>, 0.1 and 1.</w:t>
      </w:r>
    </w:p>
    <w:p w14:paraId="25BE53B2" w14:textId="12C0EE4C" w:rsidR="00F174A6" w:rsidRPr="00F174A6" w:rsidRDefault="00F174A6" w:rsidP="001B6B90">
      <w:pPr>
        <w:pStyle w:val="ListParagraph"/>
        <w:numPr>
          <w:ilvl w:val="0"/>
          <w:numId w:val="10"/>
        </w:numPr>
        <w:jc w:val="both"/>
        <w:rPr>
          <w:rFonts w:ascii="Calibri" w:hAnsi="Calibri" w:cs="Calibri"/>
          <w:b/>
          <w:bCs/>
        </w:rPr>
      </w:pPr>
      <w:r>
        <w:rPr>
          <w:rFonts w:ascii="Calibri" w:hAnsi="Calibri" w:cs="Calibri"/>
          <w:b/>
          <w:bCs/>
        </w:rPr>
        <w:t>“</w:t>
      </w:r>
      <w:proofErr w:type="spellStart"/>
      <w:proofErr w:type="gramStart"/>
      <w:r>
        <w:rPr>
          <w:rFonts w:ascii="Calibri" w:hAnsi="Calibri" w:cs="Calibri"/>
          <w:b/>
          <w:bCs/>
        </w:rPr>
        <w:t>max</w:t>
      </w:r>
      <w:proofErr w:type="gramEnd"/>
      <w:r>
        <w:rPr>
          <w:rFonts w:ascii="Calibri" w:hAnsi="Calibri" w:cs="Calibri"/>
          <w:b/>
          <w:bCs/>
        </w:rPr>
        <w:t>_depths</w:t>
      </w:r>
      <w:proofErr w:type="spellEnd"/>
      <w:r w:rsidR="00484D43">
        <w:rPr>
          <w:rFonts w:ascii="Calibri" w:hAnsi="Calibri" w:cs="Calibri"/>
          <w:b/>
          <w:bCs/>
        </w:rPr>
        <w:t xml:space="preserve">”: </w:t>
      </w:r>
      <w:r w:rsidR="001415F5" w:rsidRPr="0058696A">
        <w:rPr>
          <w:rFonts w:ascii="Calibri" w:hAnsi="Calibri" w:cs="Calibri"/>
        </w:rPr>
        <w:t>It is basically the maximum depths of the individual decision trees</w:t>
      </w:r>
      <w:r w:rsidR="0058696A" w:rsidRPr="0058696A">
        <w:rPr>
          <w:rFonts w:ascii="Calibri" w:hAnsi="Calibri" w:cs="Calibri"/>
        </w:rPr>
        <w:t xml:space="preserve"> where the max depths are defined as 3,5 and 10</w:t>
      </w:r>
    </w:p>
    <w:p w14:paraId="0A181330" w14:textId="77777777" w:rsidR="00F174A6" w:rsidRDefault="00F174A6" w:rsidP="00F174A6">
      <w:pPr>
        <w:rPr>
          <w:rFonts w:ascii="Calibri" w:hAnsi="Calibri" w:cs="Calibri"/>
          <w:b/>
          <w:bCs/>
        </w:rPr>
      </w:pPr>
    </w:p>
    <w:p w14:paraId="5CD70DA3" w14:textId="77777777" w:rsidR="00E0046C" w:rsidRDefault="00E0046C" w:rsidP="00F174A6">
      <w:pPr>
        <w:rPr>
          <w:rFonts w:ascii="Calibri" w:hAnsi="Calibri" w:cs="Calibri"/>
          <w:b/>
          <w:bCs/>
        </w:rPr>
      </w:pPr>
    </w:p>
    <w:p w14:paraId="5F9E07D7" w14:textId="77777777" w:rsidR="00E0046C" w:rsidRDefault="00E0046C" w:rsidP="00F174A6">
      <w:pPr>
        <w:rPr>
          <w:rFonts w:ascii="Calibri" w:hAnsi="Calibri" w:cs="Calibri"/>
          <w:b/>
          <w:bCs/>
        </w:rPr>
      </w:pPr>
    </w:p>
    <w:p w14:paraId="223DC29F" w14:textId="77777777" w:rsidR="00E0046C" w:rsidRDefault="00E0046C" w:rsidP="00F174A6">
      <w:pPr>
        <w:rPr>
          <w:rFonts w:ascii="Calibri" w:hAnsi="Calibri" w:cs="Calibri"/>
          <w:b/>
          <w:bCs/>
        </w:rPr>
      </w:pPr>
    </w:p>
    <w:p w14:paraId="20FBDAB5" w14:textId="77777777" w:rsidR="00E0046C" w:rsidRDefault="00E0046C" w:rsidP="00F174A6">
      <w:pPr>
        <w:rPr>
          <w:rFonts w:ascii="Calibri" w:hAnsi="Calibri" w:cs="Calibri"/>
          <w:b/>
          <w:bCs/>
        </w:rPr>
      </w:pPr>
    </w:p>
    <w:p w14:paraId="5FABE1CA" w14:textId="77777777" w:rsidR="00E0046C" w:rsidRDefault="00E0046C" w:rsidP="00F174A6">
      <w:pPr>
        <w:rPr>
          <w:rFonts w:ascii="Calibri" w:hAnsi="Calibri" w:cs="Calibri"/>
          <w:b/>
          <w:bCs/>
        </w:rPr>
      </w:pPr>
    </w:p>
    <w:p w14:paraId="46FF139D" w14:textId="77777777" w:rsidR="00E0046C" w:rsidRDefault="00E0046C" w:rsidP="00F174A6">
      <w:pPr>
        <w:rPr>
          <w:rFonts w:ascii="Calibri" w:hAnsi="Calibri" w:cs="Calibri"/>
          <w:b/>
          <w:bCs/>
        </w:rPr>
      </w:pPr>
    </w:p>
    <w:p w14:paraId="1ADDE372" w14:textId="77777777" w:rsidR="00E0046C" w:rsidRDefault="00E0046C" w:rsidP="00F174A6">
      <w:pPr>
        <w:rPr>
          <w:rFonts w:ascii="Calibri" w:hAnsi="Calibri" w:cs="Calibri"/>
          <w:b/>
          <w:bCs/>
        </w:rPr>
      </w:pPr>
    </w:p>
    <w:p w14:paraId="2787539B" w14:textId="77777777" w:rsidR="00E0046C" w:rsidRDefault="00E0046C" w:rsidP="00F174A6">
      <w:pPr>
        <w:rPr>
          <w:rFonts w:ascii="Calibri" w:hAnsi="Calibri" w:cs="Calibri"/>
          <w:b/>
          <w:bCs/>
        </w:rPr>
      </w:pPr>
    </w:p>
    <w:p w14:paraId="2B886DB6" w14:textId="77777777" w:rsidR="00E0046C" w:rsidRDefault="00E0046C" w:rsidP="00F174A6">
      <w:pPr>
        <w:rPr>
          <w:rFonts w:ascii="Calibri" w:hAnsi="Calibri" w:cs="Calibri"/>
          <w:b/>
          <w:bCs/>
        </w:rPr>
      </w:pPr>
    </w:p>
    <w:p w14:paraId="300CE837" w14:textId="3ECD428E" w:rsidR="00E0046C" w:rsidRDefault="00E0046C" w:rsidP="00F174A6">
      <w:pPr>
        <w:rPr>
          <w:rFonts w:ascii="Calibri" w:hAnsi="Calibri" w:cs="Calibri"/>
          <w:b/>
          <w:bCs/>
        </w:rPr>
      </w:pPr>
    </w:p>
    <w:p w14:paraId="1F06CDDE" w14:textId="77777777" w:rsidR="00E0046C" w:rsidRDefault="00E0046C" w:rsidP="00F174A6">
      <w:pPr>
        <w:rPr>
          <w:rFonts w:ascii="Calibri" w:hAnsi="Calibri" w:cs="Calibri"/>
          <w:b/>
          <w:bCs/>
        </w:rPr>
      </w:pPr>
    </w:p>
    <w:p w14:paraId="224D49E9" w14:textId="77777777" w:rsidR="00E0046C" w:rsidRDefault="00E0046C" w:rsidP="00F174A6">
      <w:pPr>
        <w:rPr>
          <w:rFonts w:ascii="Calibri" w:hAnsi="Calibri" w:cs="Calibri"/>
          <w:b/>
          <w:bCs/>
        </w:rPr>
      </w:pPr>
    </w:p>
    <w:p w14:paraId="053961D6" w14:textId="77777777" w:rsidR="00E0046C" w:rsidRDefault="00E0046C" w:rsidP="00F174A6">
      <w:pPr>
        <w:rPr>
          <w:rFonts w:ascii="Calibri" w:hAnsi="Calibri" w:cs="Calibri"/>
          <w:b/>
          <w:bCs/>
        </w:rPr>
      </w:pPr>
    </w:p>
    <w:p w14:paraId="774EF859" w14:textId="77777777" w:rsidR="00E0046C" w:rsidRDefault="00E0046C" w:rsidP="00F174A6">
      <w:pPr>
        <w:rPr>
          <w:rFonts w:ascii="Calibri" w:hAnsi="Calibri" w:cs="Calibri"/>
          <w:b/>
          <w:bCs/>
        </w:rPr>
      </w:pPr>
    </w:p>
    <w:p w14:paraId="5AB55BCD" w14:textId="77777777" w:rsidR="00E0046C" w:rsidRDefault="00E0046C" w:rsidP="00F174A6">
      <w:pPr>
        <w:rPr>
          <w:rFonts w:ascii="Calibri" w:hAnsi="Calibri" w:cs="Calibri"/>
          <w:b/>
          <w:bCs/>
        </w:rPr>
      </w:pPr>
    </w:p>
    <w:p w14:paraId="7237F6B9" w14:textId="77777777" w:rsidR="00E0046C" w:rsidRDefault="00E0046C" w:rsidP="00F174A6">
      <w:pPr>
        <w:rPr>
          <w:rFonts w:ascii="Calibri" w:hAnsi="Calibri" w:cs="Calibri"/>
          <w:b/>
          <w:bCs/>
        </w:rPr>
      </w:pPr>
    </w:p>
    <w:p w14:paraId="66A12167" w14:textId="77777777" w:rsidR="00E0046C" w:rsidRDefault="00E0046C" w:rsidP="00F174A6">
      <w:pPr>
        <w:rPr>
          <w:rFonts w:ascii="Calibri" w:hAnsi="Calibri" w:cs="Calibri"/>
          <w:b/>
          <w:bCs/>
        </w:rPr>
      </w:pPr>
    </w:p>
    <w:p w14:paraId="55688638" w14:textId="77777777" w:rsidR="00E0046C" w:rsidRPr="00F174A6" w:rsidRDefault="00E0046C" w:rsidP="00F174A6">
      <w:pPr>
        <w:rPr>
          <w:rFonts w:ascii="Calibri" w:hAnsi="Calibri" w:cs="Calibri"/>
          <w:b/>
          <w:bCs/>
        </w:rPr>
      </w:pPr>
    </w:p>
    <w:p w14:paraId="09F5E771" w14:textId="719FE338" w:rsidR="00890052" w:rsidRDefault="00890052" w:rsidP="00890052">
      <w:pPr>
        <w:rPr>
          <w:rFonts w:ascii="Calibri" w:hAnsi="Calibri" w:cs="Calibri"/>
          <w:b/>
          <w:bCs/>
          <w:color w:val="4C94D8" w:themeColor="text2" w:themeTint="80"/>
          <w:sz w:val="36"/>
          <w:szCs w:val="36"/>
        </w:rPr>
      </w:pPr>
      <w:r>
        <w:rPr>
          <w:rFonts w:ascii="Calibri" w:hAnsi="Calibri" w:cs="Calibri"/>
          <w:b/>
          <w:bCs/>
          <w:color w:val="4C94D8" w:themeColor="text2" w:themeTint="80"/>
          <w:sz w:val="36"/>
          <w:szCs w:val="36"/>
        </w:rPr>
        <w:t>Evaluating machine learning models</w:t>
      </w:r>
    </w:p>
    <w:p w14:paraId="5DB343C4" w14:textId="19823E18" w:rsidR="00436C86" w:rsidRDefault="0046417E" w:rsidP="001B6B90">
      <w:pPr>
        <w:jc w:val="both"/>
        <w:rPr>
          <w:rFonts w:ascii="Calibri" w:hAnsi="Calibri" w:cs="Calibri"/>
        </w:rPr>
      </w:pPr>
      <w:r>
        <w:rPr>
          <w:rFonts w:ascii="Calibri" w:hAnsi="Calibri" w:cs="Calibri"/>
        </w:rPr>
        <w:t xml:space="preserve">Model Evaluation is the process that uses various metrics that helps to analyses the performance of the </w:t>
      </w:r>
      <w:r w:rsidR="0022346D">
        <w:rPr>
          <w:rFonts w:ascii="Calibri" w:hAnsi="Calibri" w:cs="Calibri"/>
        </w:rPr>
        <w:t xml:space="preserve">model. Since the model development </w:t>
      </w:r>
      <w:r w:rsidR="002B1A51">
        <w:rPr>
          <w:rFonts w:ascii="Calibri" w:hAnsi="Calibri" w:cs="Calibri"/>
        </w:rPr>
        <w:t>is a process that takes a series of steps and therefore evaluating the model plays a vital role</w:t>
      </w:r>
      <w:r w:rsidR="002A7418">
        <w:rPr>
          <w:rFonts w:ascii="Calibri" w:hAnsi="Calibri" w:cs="Calibri"/>
        </w:rPr>
        <w:t xml:space="preserve"> to identify how the model performs, there are several metrics that are used to evaluate </w:t>
      </w:r>
      <w:proofErr w:type="gramStart"/>
      <w:r w:rsidR="002A7418">
        <w:rPr>
          <w:rFonts w:ascii="Calibri" w:hAnsi="Calibri" w:cs="Calibri"/>
        </w:rPr>
        <w:t>an</w:t>
      </w:r>
      <w:proofErr w:type="gramEnd"/>
      <w:r w:rsidR="002A7418">
        <w:rPr>
          <w:rFonts w:ascii="Calibri" w:hAnsi="Calibri" w:cs="Calibri"/>
        </w:rPr>
        <w:t xml:space="preserve"> Machine Learning model which is used depending </w:t>
      </w:r>
      <w:r w:rsidR="00324124">
        <w:rPr>
          <w:rFonts w:ascii="Calibri" w:hAnsi="Calibri" w:cs="Calibri"/>
        </w:rPr>
        <w:t xml:space="preserve">if the task is of Regression or of Classification. </w:t>
      </w:r>
    </w:p>
    <w:p w14:paraId="4CFD1213" w14:textId="11E8F9F2" w:rsidR="00324124" w:rsidRDefault="00324124" w:rsidP="001B6B90">
      <w:pPr>
        <w:jc w:val="both"/>
        <w:rPr>
          <w:rFonts w:ascii="Calibri" w:hAnsi="Calibri" w:cs="Calibri"/>
        </w:rPr>
      </w:pPr>
      <w:r>
        <w:rPr>
          <w:rFonts w:ascii="Calibri" w:hAnsi="Calibri" w:cs="Calibri"/>
        </w:rPr>
        <w:t xml:space="preserve">Common Metrics that are widely used are Accuracy, Precision, Recall, F1 </w:t>
      </w:r>
      <w:proofErr w:type="gramStart"/>
      <w:r>
        <w:rPr>
          <w:rFonts w:ascii="Calibri" w:hAnsi="Calibri" w:cs="Calibri"/>
        </w:rPr>
        <w:t>Score ,</w:t>
      </w:r>
      <w:proofErr w:type="gramEnd"/>
      <w:r>
        <w:rPr>
          <w:rFonts w:ascii="Calibri" w:hAnsi="Calibri" w:cs="Calibri"/>
        </w:rPr>
        <w:t xml:space="preserve"> AOC-ROC curve, Confusion Matrix , Mean Square Error , etc..</w:t>
      </w:r>
    </w:p>
    <w:p w14:paraId="3ABA543C" w14:textId="142EAD19" w:rsidR="00890052" w:rsidRDefault="00C56AB2" w:rsidP="001B6B90">
      <w:pPr>
        <w:jc w:val="both"/>
        <w:rPr>
          <w:rFonts w:ascii="Calibri" w:hAnsi="Calibri" w:cs="Calibri"/>
        </w:rPr>
      </w:pPr>
      <w:r>
        <w:rPr>
          <w:rFonts w:ascii="Calibri" w:hAnsi="Calibri" w:cs="Calibri"/>
        </w:rPr>
        <w:t>In the following section, we evaluate and compare the performances of different machine learning models before and after the hyper parameter tuning where the models considered for analysis include various algorithms such as Logistics Regression, KNN, Decision Tree, AdaBoost and Gradient Boosting</w:t>
      </w:r>
      <w:r w:rsidR="00484AF2">
        <w:rPr>
          <w:rFonts w:ascii="Calibri" w:hAnsi="Calibri" w:cs="Calibri"/>
        </w:rPr>
        <w:t xml:space="preserve"> where the performance is assessed based on the acc</w:t>
      </w:r>
      <w:r w:rsidR="00F13C83">
        <w:rPr>
          <w:rFonts w:ascii="Calibri" w:hAnsi="Calibri" w:cs="Calibri"/>
        </w:rPr>
        <w:t xml:space="preserve">uracy. </w:t>
      </w:r>
    </w:p>
    <w:p w14:paraId="219F1AFD" w14:textId="3F614FB7" w:rsidR="00F13C83" w:rsidRPr="00F13C83" w:rsidRDefault="00F13C83" w:rsidP="00890052">
      <w:pPr>
        <w:rPr>
          <w:rFonts w:ascii="Calibri" w:hAnsi="Calibri" w:cs="Calibri"/>
          <w:b/>
          <w:bCs/>
          <w:color w:val="4C94D8" w:themeColor="text2" w:themeTint="80"/>
          <w:sz w:val="36"/>
          <w:szCs w:val="36"/>
        </w:rPr>
      </w:pPr>
      <w:r w:rsidRPr="00F13C83">
        <w:rPr>
          <w:rFonts w:ascii="Calibri" w:hAnsi="Calibri" w:cs="Calibri"/>
          <w:b/>
          <w:bCs/>
        </w:rPr>
        <w:t>Performance before Tuning:</w:t>
      </w:r>
    </w:p>
    <w:p w14:paraId="7E50C9C9" w14:textId="1805E6D5" w:rsidR="00904CEA" w:rsidRPr="00904CEA" w:rsidRDefault="00904CEA" w:rsidP="00904CEA">
      <w:pPr>
        <w:numPr>
          <w:ilvl w:val="0"/>
          <w:numId w:val="12"/>
        </w:numPr>
        <w:jc w:val="both"/>
        <w:rPr>
          <w:rFonts w:ascii="Calibri" w:hAnsi="Calibri" w:cs="Calibri"/>
        </w:rPr>
      </w:pPr>
      <w:r w:rsidRPr="00904CEA">
        <w:rPr>
          <w:rFonts w:ascii="Calibri" w:hAnsi="Calibri" w:cs="Calibri"/>
        </w:rPr>
        <w:t>Logistic Regression: 0.</w:t>
      </w:r>
      <w:r w:rsidR="002B69A7">
        <w:rPr>
          <w:rFonts w:ascii="Calibri" w:hAnsi="Calibri" w:cs="Calibri"/>
        </w:rPr>
        <w:t>7</w:t>
      </w:r>
      <w:r w:rsidR="00DF79AA">
        <w:rPr>
          <w:rFonts w:ascii="Calibri" w:hAnsi="Calibri" w:cs="Calibri"/>
        </w:rPr>
        <w:t>08</w:t>
      </w:r>
    </w:p>
    <w:p w14:paraId="7C5A1E00" w14:textId="2BF4B290" w:rsidR="00904CEA" w:rsidRPr="00904CEA" w:rsidRDefault="00904CEA" w:rsidP="00904CEA">
      <w:pPr>
        <w:numPr>
          <w:ilvl w:val="0"/>
          <w:numId w:val="12"/>
        </w:numPr>
        <w:jc w:val="both"/>
        <w:rPr>
          <w:rFonts w:ascii="Calibri" w:hAnsi="Calibri" w:cs="Calibri"/>
        </w:rPr>
      </w:pPr>
      <w:r w:rsidRPr="00904CEA">
        <w:rPr>
          <w:rFonts w:ascii="Calibri" w:hAnsi="Calibri" w:cs="Calibri"/>
        </w:rPr>
        <w:t>KNN: 0.</w:t>
      </w:r>
      <w:r w:rsidR="00DF79AA">
        <w:rPr>
          <w:rFonts w:ascii="Calibri" w:hAnsi="Calibri" w:cs="Calibri"/>
        </w:rPr>
        <w:t>669</w:t>
      </w:r>
    </w:p>
    <w:p w14:paraId="283DDB1D" w14:textId="31D3135D" w:rsidR="00904CEA" w:rsidRPr="00904CEA" w:rsidRDefault="00904CEA" w:rsidP="00904CEA">
      <w:pPr>
        <w:numPr>
          <w:ilvl w:val="0"/>
          <w:numId w:val="12"/>
        </w:numPr>
        <w:jc w:val="both"/>
        <w:rPr>
          <w:rFonts w:ascii="Calibri" w:hAnsi="Calibri" w:cs="Calibri"/>
        </w:rPr>
      </w:pPr>
      <w:r w:rsidRPr="00904CEA">
        <w:rPr>
          <w:rFonts w:ascii="Calibri" w:hAnsi="Calibri" w:cs="Calibri"/>
        </w:rPr>
        <w:t>Decision Tree: 0.</w:t>
      </w:r>
      <w:r w:rsidR="00DF79AA">
        <w:rPr>
          <w:rFonts w:ascii="Calibri" w:hAnsi="Calibri" w:cs="Calibri"/>
        </w:rPr>
        <w:t>639</w:t>
      </w:r>
    </w:p>
    <w:p w14:paraId="680BBDC7" w14:textId="015B084F" w:rsidR="00904CEA" w:rsidRPr="00904CEA" w:rsidRDefault="00904CEA" w:rsidP="00904CEA">
      <w:pPr>
        <w:numPr>
          <w:ilvl w:val="0"/>
          <w:numId w:val="12"/>
        </w:numPr>
        <w:jc w:val="both"/>
        <w:rPr>
          <w:rFonts w:ascii="Calibri" w:hAnsi="Calibri" w:cs="Calibri"/>
        </w:rPr>
      </w:pPr>
      <w:r w:rsidRPr="00904CEA">
        <w:rPr>
          <w:rFonts w:ascii="Calibri" w:hAnsi="Calibri" w:cs="Calibri"/>
        </w:rPr>
        <w:t>AdaBoost: 0.</w:t>
      </w:r>
      <w:r w:rsidR="00DF79AA">
        <w:rPr>
          <w:rFonts w:ascii="Calibri" w:hAnsi="Calibri" w:cs="Calibri"/>
        </w:rPr>
        <w:t>703</w:t>
      </w:r>
    </w:p>
    <w:p w14:paraId="35B825A0" w14:textId="02D44143" w:rsidR="002B69A7" w:rsidRDefault="00904CEA" w:rsidP="002B69A7">
      <w:pPr>
        <w:numPr>
          <w:ilvl w:val="0"/>
          <w:numId w:val="12"/>
        </w:numPr>
        <w:jc w:val="both"/>
        <w:rPr>
          <w:rFonts w:ascii="Calibri" w:hAnsi="Calibri" w:cs="Calibri"/>
        </w:rPr>
      </w:pPr>
      <w:r w:rsidRPr="00904CEA">
        <w:rPr>
          <w:rFonts w:ascii="Calibri" w:hAnsi="Calibri" w:cs="Calibri"/>
        </w:rPr>
        <w:t>Gradient Boosting: 0.</w:t>
      </w:r>
      <w:r w:rsidR="00DF79AA">
        <w:rPr>
          <w:rFonts w:ascii="Calibri" w:hAnsi="Calibri" w:cs="Calibri"/>
        </w:rPr>
        <w:t>704</w:t>
      </w:r>
    </w:p>
    <w:p w14:paraId="005D4AB2" w14:textId="323A79BD" w:rsidR="002B69A7" w:rsidRPr="002B69A7" w:rsidRDefault="002B69A7" w:rsidP="002B69A7">
      <w:pPr>
        <w:jc w:val="both"/>
        <w:rPr>
          <w:rFonts w:ascii="Calibri" w:hAnsi="Calibri" w:cs="Calibri"/>
        </w:rPr>
      </w:pPr>
      <w:r w:rsidRPr="002B69A7">
        <w:rPr>
          <w:rFonts w:ascii="Calibri" w:hAnsi="Calibri" w:cs="Calibri"/>
        </w:rPr>
        <w:t xml:space="preserve">The confusion matrix for the </w:t>
      </w:r>
      <w:r>
        <w:rPr>
          <w:rFonts w:ascii="Calibri" w:hAnsi="Calibri" w:cs="Calibri"/>
        </w:rPr>
        <w:t>following is provided in the Fig 5.1.</w:t>
      </w:r>
    </w:p>
    <w:p w14:paraId="0C6CD9AF" w14:textId="66B52A9C" w:rsidR="00904CEA" w:rsidRDefault="00904CEA" w:rsidP="00904CEA">
      <w:pPr>
        <w:jc w:val="both"/>
        <w:rPr>
          <w:rFonts w:ascii="Calibri" w:hAnsi="Calibri" w:cs="Calibri"/>
          <w:b/>
          <w:bCs/>
        </w:rPr>
      </w:pPr>
      <w:r w:rsidRPr="00904CEA">
        <w:rPr>
          <w:rFonts w:ascii="Calibri" w:hAnsi="Calibri" w:cs="Calibri"/>
          <w:b/>
          <w:bCs/>
        </w:rPr>
        <w:t>Performance after Tuning:</w:t>
      </w:r>
    </w:p>
    <w:p w14:paraId="4AC49BF2" w14:textId="6A66D216" w:rsidR="00937759" w:rsidRPr="00937759" w:rsidRDefault="00937759" w:rsidP="00937759">
      <w:pPr>
        <w:numPr>
          <w:ilvl w:val="0"/>
          <w:numId w:val="13"/>
        </w:numPr>
        <w:jc w:val="both"/>
        <w:rPr>
          <w:rFonts w:ascii="Calibri" w:hAnsi="Calibri" w:cs="Calibri"/>
        </w:rPr>
      </w:pPr>
      <w:r w:rsidRPr="00937759">
        <w:rPr>
          <w:rFonts w:ascii="Calibri" w:hAnsi="Calibri" w:cs="Calibri"/>
        </w:rPr>
        <w:t>Logistic Regression: 0.</w:t>
      </w:r>
      <w:r w:rsidR="002B69A7">
        <w:rPr>
          <w:rFonts w:ascii="Calibri" w:hAnsi="Calibri" w:cs="Calibri"/>
        </w:rPr>
        <w:t>7</w:t>
      </w:r>
      <w:r w:rsidR="00DF79AA">
        <w:rPr>
          <w:rFonts w:ascii="Calibri" w:hAnsi="Calibri" w:cs="Calibri"/>
        </w:rPr>
        <w:t>08</w:t>
      </w:r>
    </w:p>
    <w:p w14:paraId="739F7B96" w14:textId="71CBF2DB" w:rsidR="00937759" w:rsidRPr="00937759" w:rsidRDefault="00937759" w:rsidP="00937759">
      <w:pPr>
        <w:numPr>
          <w:ilvl w:val="0"/>
          <w:numId w:val="13"/>
        </w:numPr>
        <w:jc w:val="both"/>
        <w:rPr>
          <w:rFonts w:ascii="Calibri" w:hAnsi="Calibri" w:cs="Calibri"/>
        </w:rPr>
      </w:pPr>
      <w:r w:rsidRPr="00937759">
        <w:rPr>
          <w:rFonts w:ascii="Calibri" w:hAnsi="Calibri" w:cs="Calibri"/>
        </w:rPr>
        <w:t>KNN: 0.</w:t>
      </w:r>
      <w:r w:rsidR="00DF79AA">
        <w:rPr>
          <w:rFonts w:ascii="Calibri" w:hAnsi="Calibri" w:cs="Calibri"/>
        </w:rPr>
        <w:t>678</w:t>
      </w:r>
    </w:p>
    <w:p w14:paraId="4855202E" w14:textId="55CC3D94" w:rsidR="00937759" w:rsidRPr="00937759" w:rsidRDefault="00937759" w:rsidP="00937759">
      <w:pPr>
        <w:numPr>
          <w:ilvl w:val="0"/>
          <w:numId w:val="13"/>
        </w:numPr>
        <w:jc w:val="both"/>
        <w:rPr>
          <w:rFonts w:ascii="Calibri" w:hAnsi="Calibri" w:cs="Calibri"/>
        </w:rPr>
      </w:pPr>
      <w:r w:rsidRPr="00937759">
        <w:rPr>
          <w:rFonts w:ascii="Calibri" w:hAnsi="Calibri" w:cs="Calibri"/>
        </w:rPr>
        <w:t>Decision Tree: 0.</w:t>
      </w:r>
      <w:r w:rsidR="002B69A7">
        <w:rPr>
          <w:rFonts w:ascii="Calibri" w:hAnsi="Calibri" w:cs="Calibri"/>
        </w:rPr>
        <w:t>7</w:t>
      </w:r>
      <w:r w:rsidR="00DF79AA">
        <w:rPr>
          <w:rFonts w:ascii="Calibri" w:hAnsi="Calibri" w:cs="Calibri"/>
        </w:rPr>
        <w:t>01</w:t>
      </w:r>
    </w:p>
    <w:p w14:paraId="04C053C4" w14:textId="0619DCB7" w:rsidR="00937759" w:rsidRPr="00937759" w:rsidRDefault="00937759" w:rsidP="00937759">
      <w:pPr>
        <w:numPr>
          <w:ilvl w:val="0"/>
          <w:numId w:val="13"/>
        </w:numPr>
        <w:jc w:val="both"/>
        <w:rPr>
          <w:rFonts w:ascii="Calibri" w:hAnsi="Calibri" w:cs="Calibri"/>
        </w:rPr>
      </w:pPr>
      <w:r w:rsidRPr="00937759">
        <w:rPr>
          <w:rFonts w:ascii="Calibri" w:hAnsi="Calibri" w:cs="Calibri"/>
        </w:rPr>
        <w:t>AdaBoost: 0.</w:t>
      </w:r>
      <w:r w:rsidR="00DF79AA">
        <w:rPr>
          <w:rFonts w:ascii="Calibri" w:hAnsi="Calibri" w:cs="Calibri"/>
        </w:rPr>
        <w:t>703</w:t>
      </w:r>
    </w:p>
    <w:p w14:paraId="58AC9282" w14:textId="068AE2FF" w:rsidR="002B69A7" w:rsidRDefault="00937759" w:rsidP="002B69A7">
      <w:pPr>
        <w:numPr>
          <w:ilvl w:val="0"/>
          <w:numId w:val="13"/>
        </w:numPr>
        <w:jc w:val="both"/>
        <w:rPr>
          <w:rFonts w:ascii="Calibri" w:hAnsi="Calibri" w:cs="Calibri"/>
        </w:rPr>
      </w:pPr>
      <w:r w:rsidRPr="00937759">
        <w:rPr>
          <w:rFonts w:ascii="Calibri" w:hAnsi="Calibri" w:cs="Calibri"/>
        </w:rPr>
        <w:t>Gradient Boosting: 0.</w:t>
      </w:r>
      <w:r w:rsidR="00DF79AA">
        <w:rPr>
          <w:rFonts w:ascii="Calibri" w:hAnsi="Calibri" w:cs="Calibri"/>
        </w:rPr>
        <w:t>712</w:t>
      </w:r>
    </w:p>
    <w:p w14:paraId="3BE88C5B" w14:textId="38221BEF" w:rsidR="002B69A7" w:rsidRPr="002B69A7" w:rsidRDefault="002B69A7" w:rsidP="002B69A7">
      <w:pPr>
        <w:jc w:val="both"/>
        <w:rPr>
          <w:rFonts w:ascii="Calibri" w:hAnsi="Calibri" w:cs="Calibri"/>
        </w:rPr>
      </w:pPr>
      <w:r w:rsidRPr="002B69A7">
        <w:rPr>
          <w:rFonts w:ascii="Calibri" w:hAnsi="Calibri" w:cs="Calibri"/>
        </w:rPr>
        <w:t>The confusion matrix for the following is provided in the Fig 5.</w:t>
      </w:r>
      <w:r>
        <w:rPr>
          <w:rFonts w:ascii="Calibri" w:hAnsi="Calibri" w:cs="Calibri"/>
        </w:rPr>
        <w:t>2</w:t>
      </w:r>
      <w:r w:rsidRPr="002B69A7">
        <w:rPr>
          <w:rFonts w:ascii="Calibri" w:hAnsi="Calibri" w:cs="Calibri"/>
        </w:rPr>
        <w:t>.</w:t>
      </w:r>
    </w:p>
    <w:p w14:paraId="39959E59" w14:textId="77777777" w:rsidR="002B69A7" w:rsidRDefault="002B69A7" w:rsidP="002B69A7">
      <w:pPr>
        <w:jc w:val="both"/>
        <w:rPr>
          <w:rFonts w:ascii="Calibri" w:hAnsi="Calibri" w:cs="Calibri"/>
        </w:rPr>
      </w:pPr>
    </w:p>
    <w:p w14:paraId="46B5A15C" w14:textId="40FC1147" w:rsidR="002B69A7" w:rsidRDefault="002B69A7" w:rsidP="00347040">
      <w:pPr>
        <w:jc w:val="both"/>
        <w:rPr>
          <w:rFonts w:ascii="Calibri" w:hAnsi="Calibri" w:cs="Calibri"/>
        </w:rPr>
      </w:pPr>
      <w:r w:rsidRPr="002B69A7">
        <w:rPr>
          <w:rFonts w:ascii="Calibri" w:hAnsi="Calibri" w:cs="Calibri"/>
        </w:rPr>
        <w:t xml:space="preserve">From the observation of the results evaluated before and after the tuning of the models, we can observe that the accuracy of Logistic Regression and KNN remained unchanged even after hyperparameter tuning. However, there was a notable improvement in the accuracy of </w:t>
      </w:r>
      <w:r w:rsidRPr="002B69A7">
        <w:rPr>
          <w:rFonts w:ascii="Calibri" w:hAnsi="Calibri" w:cs="Calibri"/>
        </w:rPr>
        <w:lastRenderedPageBreak/>
        <w:t>Decision Tree from 0.771 to 0.795 and in AdaBoost from 0.817 to 0.817. Surprisingly, Gradient Boosting showed a slight decrease in accuracy from 0.822 to 0.815 after tuning, although the difference is relatively small. These changes in performance underscore the importance of hyperparameter tuning in optimizing the models for better predictive accuracy.</w:t>
      </w:r>
    </w:p>
    <w:p w14:paraId="5B7D5841" w14:textId="77777777" w:rsidR="00C94503" w:rsidRDefault="00C94503" w:rsidP="00347040">
      <w:pPr>
        <w:jc w:val="both"/>
        <w:rPr>
          <w:rFonts w:ascii="Calibri" w:hAnsi="Calibri" w:cs="Calibri"/>
        </w:rPr>
      </w:pPr>
    </w:p>
    <w:p w14:paraId="2FCCC566" w14:textId="2D393E2C" w:rsidR="00C94503" w:rsidRPr="00C94503" w:rsidRDefault="00C94503" w:rsidP="00C94503">
      <w:pPr>
        <w:rPr>
          <w:rFonts w:ascii="Calibri" w:hAnsi="Calibri" w:cs="Calibri"/>
          <w:b/>
          <w:bCs/>
          <w:color w:val="4C94D8" w:themeColor="text2" w:themeTint="80"/>
          <w:sz w:val="36"/>
          <w:szCs w:val="36"/>
        </w:rPr>
      </w:pPr>
      <w:r w:rsidRPr="00F13C83">
        <w:rPr>
          <w:rFonts w:ascii="Calibri" w:hAnsi="Calibri" w:cs="Calibri"/>
          <w:b/>
          <w:bCs/>
        </w:rPr>
        <w:t>Performance before Tuning</w:t>
      </w:r>
      <w:r>
        <w:rPr>
          <w:rFonts w:ascii="Calibri" w:hAnsi="Calibri" w:cs="Calibri"/>
          <w:b/>
          <w:bCs/>
        </w:rPr>
        <w:t xml:space="preserve"> (Confusion Matrix)</w:t>
      </w:r>
      <w:r w:rsidRPr="00F13C83">
        <w:rPr>
          <w:rFonts w:ascii="Calibri" w:hAnsi="Calibri" w:cs="Calibri"/>
          <w:b/>
          <w:bCs/>
        </w:rPr>
        <w:t>:</w:t>
      </w:r>
    </w:p>
    <w:p w14:paraId="22FC0B1E" w14:textId="55F28094" w:rsidR="00C94503" w:rsidRDefault="008F18E5" w:rsidP="003E722F">
      <w:pPr>
        <w:jc w:val="center"/>
        <w:rPr>
          <w:rFonts w:ascii="Calibri" w:hAnsi="Calibri" w:cs="Calibri"/>
        </w:rPr>
      </w:pPr>
      <w:r w:rsidRPr="008F18E5">
        <w:rPr>
          <w:rFonts w:ascii="Calibri" w:hAnsi="Calibri" w:cs="Calibri"/>
          <w:noProof/>
        </w:rPr>
        <w:drawing>
          <wp:inline distT="0" distB="0" distL="0" distR="0" wp14:anchorId="0A0B1618" wp14:editId="665B41A7">
            <wp:extent cx="4343400" cy="3905250"/>
            <wp:effectExtent l="0" t="0" r="0" b="0"/>
            <wp:docPr id="63484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47132" name=""/>
                    <pic:cNvPicPr/>
                  </pic:nvPicPr>
                  <pic:blipFill>
                    <a:blip r:embed="rId13"/>
                    <a:stretch>
                      <a:fillRect/>
                    </a:stretch>
                  </pic:blipFill>
                  <pic:spPr>
                    <a:xfrm>
                      <a:off x="0" y="0"/>
                      <a:ext cx="4343400" cy="3905250"/>
                    </a:xfrm>
                    <a:prstGeom prst="rect">
                      <a:avLst/>
                    </a:prstGeom>
                  </pic:spPr>
                </pic:pic>
              </a:graphicData>
            </a:graphic>
          </wp:inline>
        </w:drawing>
      </w:r>
    </w:p>
    <w:p w14:paraId="37E82C3F" w14:textId="756987C9" w:rsidR="00C94503" w:rsidRDefault="00C94503" w:rsidP="003E722F">
      <w:pPr>
        <w:jc w:val="center"/>
        <w:rPr>
          <w:rFonts w:ascii="Calibri" w:hAnsi="Calibri" w:cs="Calibri"/>
        </w:rPr>
      </w:pPr>
      <w:r>
        <w:rPr>
          <w:rFonts w:ascii="Calibri" w:hAnsi="Calibri" w:cs="Calibri"/>
        </w:rPr>
        <w:t>Fig 5.</w:t>
      </w:r>
      <w:r w:rsidR="00D52B5A">
        <w:rPr>
          <w:rFonts w:ascii="Calibri" w:hAnsi="Calibri" w:cs="Calibri"/>
        </w:rPr>
        <w:t>1</w:t>
      </w:r>
    </w:p>
    <w:p w14:paraId="1DF7D452" w14:textId="0A9CDF74" w:rsidR="00C94503" w:rsidRDefault="006B2DD3" w:rsidP="003E722F">
      <w:pPr>
        <w:jc w:val="center"/>
        <w:rPr>
          <w:rFonts w:ascii="Calibri" w:hAnsi="Calibri" w:cs="Calibri"/>
        </w:rPr>
      </w:pPr>
      <w:r w:rsidRPr="006B2DD3">
        <w:rPr>
          <w:rFonts w:ascii="Calibri" w:hAnsi="Calibri" w:cs="Calibri"/>
          <w:noProof/>
        </w:rPr>
        <w:lastRenderedPageBreak/>
        <w:drawing>
          <wp:inline distT="0" distB="0" distL="0" distR="0" wp14:anchorId="39D9CAA2" wp14:editId="733F77F9">
            <wp:extent cx="4343400" cy="3905250"/>
            <wp:effectExtent l="0" t="0" r="0" b="0"/>
            <wp:docPr id="1744802031" name="Picture 1" descr="A blue squares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02031" name="Picture 1" descr="A blue squares with numbers and labels&#10;&#10;Description automatically generated"/>
                    <pic:cNvPicPr/>
                  </pic:nvPicPr>
                  <pic:blipFill>
                    <a:blip r:embed="rId14"/>
                    <a:stretch>
                      <a:fillRect/>
                    </a:stretch>
                  </pic:blipFill>
                  <pic:spPr>
                    <a:xfrm>
                      <a:off x="0" y="0"/>
                      <a:ext cx="4343400" cy="3905250"/>
                    </a:xfrm>
                    <a:prstGeom prst="rect">
                      <a:avLst/>
                    </a:prstGeom>
                  </pic:spPr>
                </pic:pic>
              </a:graphicData>
            </a:graphic>
          </wp:inline>
        </w:drawing>
      </w:r>
    </w:p>
    <w:p w14:paraId="10AF5BBF" w14:textId="3050105B" w:rsidR="00C94503" w:rsidRDefault="00C94503" w:rsidP="003E722F">
      <w:pPr>
        <w:jc w:val="center"/>
        <w:rPr>
          <w:rFonts w:ascii="Calibri" w:hAnsi="Calibri" w:cs="Calibri"/>
        </w:rPr>
      </w:pPr>
      <w:r>
        <w:rPr>
          <w:rFonts w:ascii="Calibri" w:hAnsi="Calibri" w:cs="Calibri"/>
        </w:rPr>
        <w:t>Fig 5.2</w:t>
      </w:r>
    </w:p>
    <w:p w14:paraId="6DF7565C" w14:textId="6ACF37AF" w:rsidR="00A76D9A" w:rsidRDefault="00124F85" w:rsidP="003E722F">
      <w:pPr>
        <w:jc w:val="center"/>
        <w:rPr>
          <w:rFonts w:ascii="Calibri" w:hAnsi="Calibri" w:cs="Calibri"/>
        </w:rPr>
      </w:pPr>
      <w:r w:rsidRPr="00124F85">
        <w:rPr>
          <w:rFonts w:ascii="Calibri" w:hAnsi="Calibri" w:cs="Calibri"/>
          <w:noProof/>
        </w:rPr>
        <w:drawing>
          <wp:inline distT="0" distB="0" distL="0" distR="0" wp14:anchorId="2A982112" wp14:editId="293989FB">
            <wp:extent cx="4343400" cy="3905250"/>
            <wp:effectExtent l="0" t="0" r="0" b="0"/>
            <wp:docPr id="577110854" name="Picture 1" descr="A blue squares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10854" name="Picture 1" descr="A blue squares with numbers and labels&#10;&#10;Description automatically generated"/>
                    <pic:cNvPicPr/>
                  </pic:nvPicPr>
                  <pic:blipFill>
                    <a:blip r:embed="rId15"/>
                    <a:stretch>
                      <a:fillRect/>
                    </a:stretch>
                  </pic:blipFill>
                  <pic:spPr>
                    <a:xfrm>
                      <a:off x="0" y="0"/>
                      <a:ext cx="4343400" cy="3905250"/>
                    </a:xfrm>
                    <a:prstGeom prst="rect">
                      <a:avLst/>
                    </a:prstGeom>
                  </pic:spPr>
                </pic:pic>
              </a:graphicData>
            </a:graphic>
          </wp:inline>
        </w:drawing>
      </w:r>
    </w:p>
    <w:p w14:paraId="0AD7E26E" w14:textId="0CA37723" w:rsidR="00C94503" w:rsidRDefault="00C94503" w:rsidP="003E722F">
      <w:pPr>
        <w:jc w:val="center"/>
        <w:rPr>
          <w:rFonts w:ascii="Calibri" w:hAnsi="Calibri" w:cs="Calibri"/>
        </w:rPr>
      </w:pPr>
    </w:p>
    <w:p w14:paraId="6EF39717" w14:textId="5C6FEA66" w:rsidR="00C94503" w:rsidRDefault="00C94503" w:rsidP="003E722F">
      <w:pPr>
        <w:jc w:val="center"/>
        <w:rPr>
          <w:rFonts w:ascii="Calibri" w:hAnsi="Calibri" w:cs="Calibri"/>
        </w:rPr>
      </w:pPr>
      <w:r>
        <w:rPr>
          <w:rFonts w:ascii="Calibri" w:hAnsi="Calibri" w:cs="Calibri"/>
        </w:rPr>
        <w:lastRenderedPageBreak/>
        <w:t>Fig 5.3</w:t>
      </w:r>
    </w:p>
    <w:p w14:paraId="7D5132A3" w14:textId="4279AC0C" w:rsidR="00124F85" w:rsidRDefault="00124F85" w:rsidP="003E722F">
      <w:pPr>
        <w:jc w:val="center"/>
        <w:rPr>
          <w:rFonts w:ascii="Calibri" w:hAnsi="Calibri" w:cs="Calibri"/>
        </w:rPr>
      </w:pPr>
      <w:r w:rsidRPr="00124F85">
        <w:rPr>
          <w:rFonts w:ascii="Calibri" w:hAnsi="Calibri" w:cs="Calibri"/>
          <w:noProof/>
        </w:rPr>
        <w:drawing>
          <wp:inline distT="0" distB="0" distL="0" distR="0" wp14:anchorId="50CA275E" wp14:editId="76552746">
            <wp:extent cx="4343400" cy="3905250"/>
            <wp:effectExtent l="0" t="0" r="0" b="0"/>
            <wp:docPr id="99216657" name="Picture 1" descr="A graph of a forest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6657" name="Picture 1" descr="A graph of a forest confusion matrix&#10;&#10;Description automatically generated"/>
                    <pic:cNvPicPr/>
                  </pic:nvPicPr>
                  <pic:blipFill>
                    <a:blip r:embed="rId16"/>
                    <a:stretch>
                      <a:fillRect/>
                    </a:stretch>
                  </pic:blipFill>
                  <pic:spPr>
                    <a:xfrm>
                      <a:off x="0" y="0"/>
                      <a:ext cx="4343400" cy="3905250"/>
                    </a:xfrm>
                    <a:prstGeom prst="rect">
                      <a:avLst/>
                    </a:prstGeom>
                  </pic:spPr>
                </pic:pic>
              </a:graphicData>
            </a:graphic>
          </wp:inline>
        </w:drawing>
      </w:r>
    </w:p>
    <w:p w14:paraId="6CB7E3FB" w14:textId="30C410F0" w:rsidR="00D52B5A" w:rsidRDefault="00D52B5A" w:rsidP="003E722F">
      <w:pPr>
        <w:jc w:val="center"/>
        <w:rPr>
          <w:rFonts w:ascii="Calibri" w:hAnsi="Calibri" w:cs="Calibri"/>
        </w:rPr>
      </w:pPr>
      <w:r>
        <w:rPr>
          <w:rFonts w:ascii="Calibri" w:hAnsi="Calibri" w:cs="Calibri"/>
        </w:rPr>
        <w:t>Fig 5.4</w:t>
      </w:r>
    </w:p>
    <w:p w14:paraId="5BF72CC5" w14:textId="2C3155C4" w:rsidR="00C94503" w:rsidRDefault="00263FE3" w:rsidP="003E722F">
      <w:pPr>
        <w:jc w:val="center"/>
        <w:rPr>
          <w:rFonts w:ascii="Calibri" w:hAnsi="Calibri" w:cs="Calibri"/>
        </w:rPr>
      </w:pPr>
      <w:r w:rsidRPr="00263FE3">
        <w:rPr>
          <w:rFonts w:ascii="Calibri" w:hAnsi="Calibri" w:cs="Calibri"/>
          <w:noProof/>
        </w:rPr>
        <w:drawing>
          <wp:inline distT="0" distB="0" distL="0" distR="0" wp14:anchorId="7BB40403" wp14:editId="1CD0A905">
            <wp:extent cx="4173546" cy="3775889"/>
            <wp:effectExtent l="0" t="0" r="0" b="0"/>
            <wp:docPr id="1133112771" name="Picture 1" descr="A group of graphs showing different siz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12771" name="Picture 1" descr="A group of graphs showing different sizes of data&#10;&#10;Description automatically generated"/>
                    <pic:cNvPicPr/>
                  </pic:nvPicPr>
                  <pic:blipFill>
                    <a:blip r:embed="rId17"/>
                    <a:stretch>
                      <a:fillRect/>
                    </a:stretch>
                  </pic:blipFill>
                  <pic:spPr>
                    <a:xfrm>
                      <a:off x="0" y="0"/>
                      <a:ext cx="4185752" cy="3786932"/>
                    </a:xfrm>
                    <a:prstGeom prst="rect">
                      <a:avLst/>
                    </a:prstGeom>
                  </pic:spPr>
                </pic:pic>
              </a:graphicData>
            </a:graphic>
          </wp:inline>
        </w:drawing>
      </w:r>
    </w:p>
    <w:p w14:paraId="12419C21" w14:textId="15ADA66B" w:rsidR="00C94503" w:rsidRDefault="00C94503" w:rsidP="003E722F">
      <w:pPr>
        <w:jc w:val="center"/>
        <w:rPr>
          <w:rFonts w:ascii="Calibri" w:hAnsi="Calibri" w:cs="Calibri"/>
        </w:rPr>
      </w:pPr>
      <w:r>
        <w:rPr>
          <w:rFonts w:ascii="Calibri" w:hAnsi="Calibri" w:cs="Calibri"/>
        </w:rPr>
        <w:t>Fig 5.</w:t>
      </w:r>
      <w:r w:rsidR="00D52B5A">
        <w:rPr>
          <w:rFonts w:ascii="Calibri" w:hAnsi="Calibri" w:cs="Calibri"/>
        </w:rPr>
        <w:t>5</w:t>
      </w:r>
    </w:p>
    <w:p w14:paraId="11E82CE9" w14:textId="651AE10F" w:rsidR="00C94503" w:rsidRDefault="00C94503" w:rsidP="003E722F">
      <w:pPr>
        <w:jc w:val="center"/>
        <w:rPr>
          <w:rFonts w:ascii="Calibri" w:hAnsi="Calibri" w:cs="Calibri"/>
        </w:rPr>
      </w:pPr>
    </w:p>
    <w:p w14:paraId="1A3C46A4" w14:textId="77777777" w:rsidR="002B69A7" w:rsidRDefault="002B69A7" w:rsidP="00347040">
      <w:pPr>
        <w:jc w:val="both"/>
        <w:rPr>
          <w:rFonts w:ascii="Calibri" w:hAnsi="Calibri" w:cs="Calibri"/>
        </w:rPr>
      </w:pPr>
    </w:p>
    <w:p w14:paraId="29D25229" w14:textId="49A2EA1C" w:rsidR="001B6B90" w:rsidRDefault="001B6B90" w:rsidP="001B6B90">
      <w:pPr>
        <w:rPr>
          <w:rFonts w:ascii="Calibri" w:hAnsi="Calibri" w:cs="Calibri"/>
          <w:b/>
          <w:bCs/>
          <w:color w:val="4C94D8" w:themeColor="text2" w:themeTint="80"/>
          <w:sz w:val="36"/>
          <w:szCs w:val="36"/>
        </w:rPr>
      </w:pPr>
      <w:r>
        <w:rPr>
          <w:rFonts w:ascii="Calibri" w:hAnsi="Calibri" w:cs="Calibri"/>
          <w:b/>
          <w:bCs/>
          <w:color w:val="4C94D8" w:themeColor="text2" w:themeTint="80"/>
          <w:sz w:val="36"/>
          <w:szCs w:val="36"/>
        </w:rPr>
        <w:t xml:space="preserve">Discussion and Conclusion </w:t>
      </w:r>
    </w:p>
    <w:p w14:paraId="6D5C4125" w14:textId="30195AFE" w:rsidR="00CC4D07" w:rsidRPr="00CC4D07" w:rsidRDefault="00CC4D07" w:rsidP="00CC4D07">
      <w:pPr>
        <w:jc w:val="both"/>
        <w:rPr>
          <w:rFonts w:ascii="Calibri" w:hAnsi="Calibri" w:cs="Calibri"/>
        </w:rPr>
      </w:pPr>
      <w:r w:rsidRPr="00CC4D07">
        <w:rPr>
          <w:rFonts w:ascii="Calibri" w:hAnsi="Calibri" w:cs="Calibri"/>
        </w:rPr>
        <w:t>In</w:t>
      </w:r>
      <w:r w:rsidR="00135B2B">
        <w:rPr>
          <w:rFonts w:ascii="Calibri" w:hAnsi="Calibri" w:cs="Calibri"/>
        </w:rPr>
        <w:t xml:space="preserve"> the following project</w:t>
      </w:r>
      <w:r w:rsidRPr="00CC4D07">
        <w:rPr>
          <w:rFonts w:ascii="Calibri" w:hAnsi="Calibri" w:cs="Calibri"/>
        </w:rPr>
        <w:t xml:space="preserve">, we investigated the effectiveness of different machine learning classifiers and ensemble methods using the "2021 </w:t>
      </w:r>
      <w:proofErr w:type="spellStart"/>
      <w:r w:rsidRPr="00CC4D07">
        <w:rPr>
          <w:rFonts w:ascii="Calibri" w:hAnsi="Calibri" w:cs="Calibri"/>
        </w:rPr>
        <w:t>freeCodeCamp</w:t>
      </w:r>
      <w:proofErr w:type="spellEnd"/>
      <w:r w:rsidRPr="00CC4D07">
        <w:rPr>
          <w:rFonts w:ascii="Calibri" w:hAnsi="Calibri" w:cs="Calibri"/>
        </w:rPr>
        <w:t xml:space="preserve"> new coder survey" dataset, which was gathered from a comprehensive survey targeting individuals at various stages of learning to code, from different backgrounds like students and professionals. We applied widely recognized data science practices, including Data Imputation for missing values and Ordinal Scaling for data transformation.</w:t>
      </w:r>
    </w:p>
    <w:p w14:paraId="073C0C79" w14:textId="3A3F11EA" w:rsidR="00CC4D07" w:rsidRPr="00CC4D07" w:rsidRDefault="00CC4D07" w:rsidP="00CC4D07">
      <w:pPr>
        <w:jc w:val="both"/>
        <w:rPr>
          <w:rFonts w:ascii="Calibri" w:hAnsi="Calibri" w:cs="Calibri"/>
        </w:rPr>
      </w:pPr>
      <w:r w:rsidRPr="00CC4D07">
        <w:rPr>
          <w:rFonts w:ascii="Calibri" w:hAnsi="Calibri" w:cs="Calibri"/>
        </w:rPr>
        <w:t xml:space="preserve">Upon conducting a thorough analysis of various machine learning models — including Logistic Regression, KNN, Decision Tree, AdaBoost, and Gradient Boosting Classifier — we found that initially, the </w:t>
      </w:r>
      <w:r w:rsidR="0005298C">
        <w:rPr>
          <w:rFonts w:ascii="Calibri" w:hAnsi="Calibri" w:cs="Calibri"/>
        </w:rPr>
        <w:t>Gradient Boosting</w:t>
      </w:r>
      <w:r w:rsidRPr="00CC4D07">
        <w:rPr>
          <w:rFonts w:ascii="Calibri" w:hAnsi="Calibri" w:cs="Calibri"/>
        </w:rPr>
        <w:t xml:space="preserve"> led in accuracy with a score of 0.7</w:t>
      </w:r>
      <w:r w:rsidR="0005298C">
        <w:rPr>
          <w:rFonts w:ascii="Calibri" w:hAnsi="Calibri" w:cs="Calibri"/>
        </w:rPr>
        <w:t>18</w:t>
      </w:r>
      <w:r w:rsidRPr="00CC4D07">
        <w:rPr>
          <w:rFonts w:ascii="Calibri" w:hAnsi="Calibri" w:cs="Calibri"/>
        </w:rPr>
        <w:t xml:space="preserve">. AdaBoost and </w:t>
      </w:r>
      <w:r w:rsidR="0005298C">
        <w:rPr>
          <w:rFonts w:ascii="Calibri" w:hAnsi="Calibri" w:cs="Calibri"/>
        </w:rPr>
        <w:t xml:space="preserve">Logistic Regression </w:t>
      </w:r>
      <w:r w:rsidRPr="00CC4D07">
        <w:rPr>
          <w:rFonts w:ascii="Calibri" w:hAnsi="Calibri" w:cs="Calibri"/>
        </w:rPr>
        <w:t>followed with scores of 0.</w:t>
      </w:r>
      <w:r w:rsidR="0005298C">
        <w:rPr>
          <w:rFonts w:ascii="Calibri" w:hAnsi="Calibri" w:cs="Calibri"/>
        </w:rPr>
        <w:t>701</w:t>
      </w:r>
      <w:r w:rsidRPr="00CC4D07">
        <w:rPr>
          <w:rFonts w:ascii="Calibri" w:hAnsi="Calibri" w:cs="Calibri"/>
        </w:rPr>
        <w:t xml:space="preserve"> and 0.</w:t>
      </w:r>
      <w:r w:rsidR="0005298C">
        <w:rPr>
          <w:rFonts w:ascii="Calibri" w:hAnsi="Calibri" w:cs="Calibri"/>
        </w:rPr>
        <w:t>708</w:t>
      </w:r>
      <w:r w:rsidRPr="00CC4D07">
        <w:rPr>
          <w:rFonts w:ascii="Calibri" w:hAnsi="Calibri" w:cs="Calibri"/>
        </w:rPr>
        <w:t xml:space="preserve">, respectively. Post hyperparameter optimization, we noticed variable outcomes; Logistic Regression and KNN did not show significant improvement, whereas Decision Tree's accuracy rose </w:t>
      </w:r>
      <w:r w:rsidR="002605B7">
        <w:rPr>
          <w:rFonts w:ascii="Calibri" w:hAnsi="Calibri" w:cs="Calibri"/>
        </w:rPr>
        <w:t>from 0.639 to 0.701</w:t>
      </w:r>
      <w:r w:rsidRPr="00CC4D07">
        <w:rPr>
          <w:rFonts w:ascii="Calibri" w:hAnsi="Calibri" w:cs="Calibri"/>
        </w:rPr>
        <w:t xml:space="preserve">. </w:t>
      </w:r>
    </w:p>
    <w:p w14:paraId="25B74451" w14:textId="7D98D7B0" w:rsidR="00CC4D07" w:rsidRDefault="00CC4D07" w:rsidP="00CC4D07">
      <w:pPr>
        <w:jc w:val="both"/>
        <w:rPr>
          <w:rFonts w:ascii="Calibri" w:hAnsi="Calibri" w:cs="Calibri"/>
        </w:rPr>
      </w:pPr>
      <w:r w:rsidRPr="00CC4D07">
        <w:rPr>
          <w:rFonts w:ascii="Calibri" w:hAnsi="Calibri" w:cs="Calibri"/>
        </w:rPr>
        <w:t>Ultimately, the Gradient Boosting classifier was identified as the most efficient model, maintaining the highest accuracy of 0.</w:t>
      </w:r>
      <w:r w:rsidR="002605B7">
        <w:rPr>
          <w:rFonts w:ascii="Calibri" w:hAnsi="Calibri" w:cs="Calibri"/>
        </w:rPr>
        <w:t>718</w:t>
      </w:r>
      <w:r w:rsidRPr="00CC4D07">
        <w:rPr>
          <w:rFonts w:ascii="Calibri" w:hAnsi="Calibri" w:cs="Calibri"/>
        </w:rPr>
        <w:t xml:space="preserve"> before and after tuning. This underscores the strength of ensemble learning methods in handling classification tasks. Nevertheless, when choosing the best model for a specific application, one must weigh other aspects like computational efficiency, ease of interpretation, and the needs of the domain, beyond just accuracy.</w:t>
      </w:r>
    </w:p>
    <w:p w14:paraId="2886EDB6" w14:textId="77777777" w:rsidR="00CC536D" w:rsidRDefault="00CC536D" w:rsidP="00CC4D07">
      <w:pPr>
        <w:jc w:val="both"/>
        <w:rPr>
          <w:rFonts w:ascii="Calibri" w:hAnsi="Calibri" w:cs="Calibri"/>
        </w:rPr>
      </w:pPr>
    </w:p>
    <w:p w14:paraId="2A31BB43" w14:textId="77777777" w:rsidR="00CC536D" w:rsidRDefault="00CC536D" w:rsidP="00CC4D07">
      <w:pPr>
        <w:jc w:val="both"/>
        <w:rPr>
          <w:rFonts w:ascii="Calibri" w:hAnsi="Calibri" w:cs="Calibri"/>
        </w:rPr>
      </w:pPr>
    </w:p>
    <w:p w14:paraId="3354D489" w14:textId="77777777" w:rsidR="00CC536D" w:rsidRDefault="00CC536D" w:rsidP="00CC4D07">
      <w:pPr>
        <w:jc w:val="both"/>
        <w:rPr>
          <w:rFonts w:ascii="Calibri" w:hAnsi="Calibri" w:cs="Calibri"/>
        </w:rPr>
      </w:pPr>
    </w:p>
    <w:p w14:paraId="00483735" w14:textId="77777777" w:rsidR="00CC536D" w:rsidRPr="00CC4D07" w:rsidRDefault="00CC536D" w:rsidP="00CC4D07">
      <w:pPr>
        <w:jc w:val="both"/>
        <w:rPr>
          <w:rFonts w:ascii="Calibri" w:hAnsi="Calibri" w:cs="Calibri"/>
        </w:rPr>
      </w:pPr>
    </w:p>
    <w:p w14:paraId="35123F5C" w14:textId="38C1D93E" w:rsidR="005038E8" w:rsidRPr="005038E8" w:rsidRDefault="005038E8" w:rsidP="00347040">
      <w:pPr>
        <w:jc w:val="both"/>
        <w:rPr>
          <w:rFonts w:ascii="Calibri" w:hAnsi="Calibri" w:cs="Calibri"/>
          <w:b/>
          <w:bCs/>
        </w:rPr>
      </w:pPr>
      <w:r w:rsidRPr="005038E8">
        <w:rPr>
          <w:rFonts w:ascii="Calibri" w:hAnsi="Calibri" w:cs="Calibri"/>
          <w:b/>
          <w:bCs/>
        </w:rPr>
        <w:t>References</w:t>
      </w:r>
    </w:p>
    <w:p w14:paraId="431543CA" w14:textId="2901D548" w:rsidR="00742C45" w:rsidRPr="00683538" w:rsidRDefault="005038E8" w:rsidP="00347040">
      <w:pPr>
        <w:jc w:val="both"/>
        <w:rPr>
          <w:rFonts w:ascii="Calibri" w:hAnsi="Calibri" w:cs="Calibri"/>
        </w:rPr>
      </w:pPr>
      <w:r>
        <w:rPr>
          <w:rFonts w:ascii="Calibri" w:hAnsi="Calibri" w:cs="Calibri"/>
        </w:rPr>
        <w:t xml:space="preserve">[1] </w:t>
      </w:r>
      <w:r>
        <w:rPr>
          <w:rFonts w:ascii="Arial" w:hAnsi="Arial" w:cs="Arial"/>
          <w:color w:val="222222"/>
          <w:sz w:val="20"/>
          <w:szCs w:val="20"/>
          <w:shd w:val="clear" w:color="auto" w:fill="FFFFFF"/>
        </w:rPr>
        <w:t>Schröer, C., Kruse, F. and Gómez, J.M., 2021. A systematic literature review on applying CRISP-DM process model.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181</w:t>
      </w:r>
      <w:r>
        <w:rPr>
          <w:rFonts w:ascii="Arial" w:hAnsi="Arial" w:cs="Arial"/>
          <w:color w:val="222222"/>
          <w:sz w:val="20"/>
          <w:szCs w:val="20"/>
          <w:shd w:val="clear" w:color="auto" w:fill="FFFFFF"/>
        </w:rPr>
        <w:t>, pp.526-534.</w:t>
      </w:r>
    </w:p>
    <w:p w14:paraId="007C4B1E" w14:textId="151C2F56" w:rsidR="00742C45" w:rsidRPr="00683538" w:rsidRDefault="00742C45" w:rsidP="00347040">
      <w:pPr>
        <w:jc w:val="both"/>
        <w:rPr>
          <w:rFonts w:ascii="Calibri" w:hAnsi="Calibri" w:cs="Calibri"/>
        </w:rPr>
      </w:pPr>
      <w:r w:rsidRPr="00683538">
        <w:rPr>
          <w:rFonts w:ascii="Calibri" w:hAnsi="Calibri" w:cs="Calibri"/>
        </w:rPr>
        <w:t>[</w:t>
      </w:r>
      <w:r w:rsidR="005038E8">
        <w:rPr>
          <w:rFonts w:ascii="Calibri" w:hAnsi="Calibri" w:cs="Calibri"/>
        </w:rPr>
        <w:t>2</w:t>
      </w:r>
      <w:r w:rsidRPr="00683538">
        <w:rPr>
          <w:rFonts w:ascii="Calibri" w:hAnsi="Calibri" w:cs="Calibri"/>
        </w:rPr>
        <w:t xml:space="preserve">] </w:t>
      </w:r>
      <w:r w:rsidR="0052637C">
        <w:rPr>
          <w:rFonts w:ascii="Arial" w:hAnsi="Arial" w:cs="Arial"/>
          <w:color w:val="222222"/>
          <w:sz w:val="20"/>
          <w:szCs w:val="20"/>
          <w:shd w:val="clear" w:color="auto" w:fill="FFFFFF"/>
        </w:rPr>
        <w:t>Azevedo, A. and Santos, M.F., 2008. KDD, SEMMA and CRISP-DM: a parallel overview. </w:t>
      </w:r>
      <w:r w:rsidR="0052637C">
        <w:rPr>
          <w:rFonts w:ascii="Arial" w:hAnsi="Arial" w:cs="Arial"/>
          <w:i/>
          <w:iCs/>
          <w:color w:val="222222"/>
          <w:sz w:val="20"/>
          <w:szCs w:val="20"/>
          <w:shd w:val="clear" w:color="auto" w:fill="FFFFFF"/>
        </w:rPr>
        <w:t>IADS-DM</w:t>
      </w:r>
      <w:r w:rsidR="0052637C">
        <w:rPr>
          <w:rFonts w:ascii="Arial" w:hAnsi="Arial" w:cs="Arial"/>
          <w:color w:val="222222"/>
          <w:sz w:val="20"/>
          <w:szCs w:val="20"/>
          <w:shd w:val="clear" w:color="auto" w:fill="FFFFFF"/>
        </w:rPr>
        <w:t>.</w:t>
      </w:r>
    </w:p>
    <w:p w14:paraId="02061CA2" w14:textId="747F39B7" w:rsidR="00347040" w:rsidRDefault="00C36DF6" w:rsidP="00744F14">
      <w:pPr>
        <w:jc w:val="both"/>
        <w:rPr>
          <w:rFonts w:ascii="Arial" w:hAnsi="Arial" w:cs="Arial"/>
          <w:color w:val="222222"/>
          <w:sz w:val="20"/>
          <w:szCs w:val="20"/>
          <w:shd w:val="clear" w:color="auto" w:fill="FFFFFF"/>
        </w:rPr>
      </w:pPr>
      <w:r>
        <w:rPr>
          <w:rFonts w:ascii="Calibri" w:hAnsi="Calibri" w:cs="Calibri"/>
        </w:rPr>
        <w:t xml:space="preserve">[3] </w:t>
      </w:r>
      <w:r w:rsidR="00997F4C">
        <w:rPr>
          <w:rFonts w:ascii="Arial" w:hAnsi="Arial" w:cs="Arial"/>
          <w:color w:val="222222"/>
          <w:sz w:val="20"/>
          <w:szCs w:val="20"/>
          <w:shd w:val="clear" w:color="auto" w:fill="FFFFFF"/>
        </w:rPr>
        <w:t>Asamoah, D. and Sharda, R., 2015. Adapting CRISP-DM process for social network analytics: Application to healthcare.</w:t>
      </w:r>
    </w:p>
    <w:p w14:paraId="10046A19" w14:textId="2FB2FCC8" w:rsidR="00C36DF6" w:rsidRPr="00683538" w:rsidRDefault="00C36DF6" w:rsidP="00744F14">
      <w:pPr>
        <w:jc w:val="both"/>
        <w:rPr>
          <w:rFonts w:ascii="Calibri" w:hAnsi="Calibri" w:cs="Calibri"/>
        </w:rPr>
      </w:pPr>
      <w:r>
        <w:rPr>
          <w:rFonts w:ascii="Arial" w:hAnsi="Arial" w:cs="Arial"/>
          <w:color w:val="222222"/>
          <w:sz w:val="20"/>
          <w:szCs w:val="20"/>
          <w:shd w:val="clear" w:color="auto" w:fill="FFFFFF"/>
        </w:rPr>
        <w:t>[</w:t>
      </w:r>
      <w:r w:rsidR="00162C34">
        <w:rPr>
          <w:rFonts w:ascii="Arial" w:hAnsi="Arial" w:cs="Arial"/>
          <w:color w:val="222222"/>
          <w:sz w:val="20"/>
          <w:szCs w:val="20"/>
          <w:shd w:val="clear" w:color="auto" w:fill="FFFFFF"/>
        </w:rPr>
        <w:t>4] Soofi, A.A. and Awan, A., 2017. Classification techniques in machine learning: applications and issues. </w:t>
      </w:r>
      <w:r w:rsidR="00162C34">
        <w:rPr>
          <w:rFonts w:ascii="Arial" w:hAnsi="Arial" w:cs="Arial"/>
          <w:i/>
          <w:iCs/>
          <w:color w:val="222222"/>
          <w:sz w:val="20"/>
          <w:szCs w:val="20"/>
          <w:shd w:val="clear" w:color="auto" w:fill="FFFFFF"/>
        </w:rPr>
        <w:t>J. Basic Appl. Sci</w:t>
      </w:r>
      <w:r w:rsidR="00162C34">
        <w:rPr>
          <w:rFonts w:ascii="Arial" w:hAnsi="Arial" w:cs="Arial"/>
          <w:color w:val="222222"/>
          <w:sz w:val="20"/>
          <w:szCs w:val="20"/>
          <w:shd w:val="clear" w:color="auto" w:fill="FFFFFF"/>
        </w:rPr>
        <w:t>, </w:t>
      </w:r>
      <w:r w:rsidR="00162C34">
        <w:rPr>
          <w:rFonts w:ascii="Arial" w:hAnsi="Arial" w:cs="Arial"/>
          <w:i/>
          <w:iCs/>
          <w:color w:val="222222"/>
          <w:sz w:val="20"/>
          <w:szCs w:val="20"/>
          <w:shd w:val="clear" w:color="auto" w:fill="FFFFFF"/>
        </w:rPr>
        <w:t>13</w:t>
      </w:r>
      <w:r w:rsidR="00162C34">
        <w:rPr>
          <w:rFonts w:ascii="Arial" w:hAnsi="Arial" w:cs="Arial"/>
          <w:color w:val="222222"/>
          <w:sz w:val="20"/>
          <w:szCs w:val="20"/>
          <w:shd w:val="clear" w:color="auto" w:fill="FFFFFF"/>
        </w:rPr>
        <w:t>(1), pp.459-465.</w:t>
      </w:r>
    </w:p>
    <w:sectPr w:rsidR="00C36DF6" w:rsidRPr="00683538">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83AEC" w14:textId="77777777" w:rsidR="008446A3" w:rsidRDefault="008446A3" w:rsidP="00B77811">
      <w:pPr>
        <w:spacing w:after="0" w:line="240" w:lineRule="auto"/>
      </w:pPr>
      <w:r>
        <w:separator/>
      </w:r>
    </w:p>
  </w:endnote>
  <w:endnote w:type="continuationSeparator" w:id="0">
    <w:p w14:paraId="3C50CC2D" w14:textId="77777777" w:rsidR="008446A3" w:rsidRDefault="008446A3" w:rsidP="00B7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AF49E" w14:textId="77777777" w:rsidR="008446A3" w:rsidRDefault="008446A3" w:rsidP="00B77811">
      <w:pPr>
        <w:spacing w:after="0" w:line="240" w:lineRule="auto"/>
      </w:pPr>
      <w:r>
        <w:separator/>
      </w:r>
    </w:p>
  </w:footnote>
  <w:footnote w:type="continuationSeparator" w:id="0">
    <w:p w14:paraId="39BDD400" w14:textId="77777777" w:rsidR="008446A3" w:rsidRDefault="008446A3" w:rsidP="00B77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404474"/>
      <w:docPartObj>
        <w:docPartGallery w:val="Page Numbers (Top of Page)"/>
        <w:docPartUnique/>
      </w:docPartObj>
    </w:sdtPr>
    <w:sdtEndPr>
      <w:rPr>
        <w:noProof/>
      </w:rPr>
    </w:sdtEndPr>
    <w:sdtContent>
      <w:p w14:paraId="04AE6D0B" w14:textId="54293DF6" w:rsidR="00B77811" w:rsidRDefault="00B77811">
        <w:pPr>
          <w:pStyle w:val="Header"/>
        </w:pPr>
        <w:r>
          <w:fldChar w:fldCharType="begin"/>
        </w:r>
        <w:r>
          <w:instrText xml:space="preserve"> PAGE   \* MERGEFORMAT </w:instrText>
        </w:r>
        <w:r>
          <w:fldChar w:fldCharType="separate"/>
        </w:r>
        <w:r>
          <w:rPr>
            <w:noProof/>
          </w:rPr>
          <w:t>2</w:t>
        </w:r>
        <w:r>
          <w:rPr>
            <w:noProof/>
          </w:rPr>
          <w:fldChar w:fldCharType="end"/>
        </w:r>
      </w:p>
    </w:sdtContent>
  </w:sdt>
  <w:p w14:paraId="6D67319E" w14:textId="77777777" w:rsidR="00B77811" w:rsidRDefault="00B77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E1193"/>
    <w:multiLevelType w:val="multilevel"/>
    <w:tmpl w:val="D8F8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B5BDD"/>
    <w:multiLevelType w:val="multilevel"/>
    <w:tmpl w:val="DD4C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715F9"/>
    <w:multiLevelType w:val="hybridMultilevel"/>
    <w:tmpl w:val="6FB60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4DBC"/>
    <w:multiLevelType w:val="hybridMultilevel"/>
    <w:tmpl w:val="5EFA1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CC748A"/>
    <w:multiLevelType w:val="hybridMultilevel"/>
    <w:tmpl w:val="26921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D63C2"/>
    <w:multiLevelType w:val="hybridMultilevel"/>
    <w:tmpl w:val="0C5EB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F25B09"/>
    <w:multiLevelType w:val="hybridMultilevel"/>
    <w:tmpl w:val="2390D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5B5A40"/>
    <w:multiLevelType w:val="hybridMultilevel"/>
    <w:tmpl w:val="A69AE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B2486A"/>
    <w:multiLevelType w:val="hybridMultilevel"/>
    <w:tmpl w:val="46C43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156992"/>
    <w:multiLevelType w:val="hybridMultilevel"/>
    <w:tmpl w:val="967A6D56"/>
    <w:lvl w:ilvl="0" w:tplc="067055E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F76810"/>
    <w:multiLevelType w:val="hybridMultilevel"/>
    <w:tmpl w:val="1BC84F12"/>
    <w:lvl w:ilvl="0" w:tplc="7EFE4622">
      <w:start w:val="1"/>
      <w:numFmt w:val="bullet"/>
      <w:lvlText w:val="-"/>
      <w:lvlJc w:val="left"/>
      <w:pPr>
        <w:ind w:left="1356" w:hanging="360"/>
      </w:pPr>
      <w:rPr>
        <w:rFonts w:ascii="Calibri" w:eastAsiaTheme="minorEastAsia" w:hAnsi="Calibri" w:cs="Calibri"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1" w15:restartNumberingAfterBreak="0">
    <w:nsid w:val="37CC41E8"/>
    <w:multiLevelType w:val="hybridMultilevel"/>
    <w:tmpl w:val="132240D4"/>
    <w:lvl w:ilvl="0" w:tplc="A746B97A">
      <w:start w:val="1"/>
      <w:numFmt w:val="bullet"/>
      <w:lvlText w:val="-"/>
      <w:lvlJc w:val="left"/>
      <w:pPr>
        <w:ind w:left="1140" w:hanging="360"/>
      </w:pPr>
      <w:rPr>
        <w:rFonts w:ascii="Calibri" w:eastAsiaTheme="minorEastAsia" w:hAnsi="Calibri" w:cs="Calibr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15:restartNumberingAfterBreak="0">
    <w:nsid w:val="3EBB43DE"/>
    <w:multiLevelType w:val="hybridMultilevel"/>
    <w:tmpl w:val="126AD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D8533B"/>
    <w:multiLevelType w:val="hybridMultilevel"/>
    <w:tmpl w:val="B462C3C8"/>
    <w:lvl w:ilvl="0" w:tplc="10701A4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6FD6313F"/>
    <w:multiLevelType w:val="multilevel"/>
    <w:tmpl w:val="DA3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15596"/>
    <w:multiLevelType w:val="hybridMultilevel"/>
    <w:tmpl w:val="575E3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6E4FFE"/>
    <w:multiLevelType w:val="hybridMultilevel"/>
    <w:tmpl w:val="0D26B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5612813">
    <w:abstractNumId w:val="9"/>
  </w:num>
  <w:num w:numId="2" w16cid:durableId="182866545">
    <w:abstractNumId w:val="15"/>
  </w:num>
  <w:num w:numId="3" w16cid:durableId="581528803">
    <w:abstractNumId w:val="5"/>
  </w:num>
  <w:num w:numId="4" w16cid:durableId="1788424148">
    <w:abstractNumId w:val="13"/>
  </w:num>
  <w:num w:numId="5" w16cid:durableId="1258825931">
    <w:abstractNumId w:val="8"/>
  </w:num>
  <w:num w:numId="6" w16cid:durableId="753018262">
    <w:abstractNumId w:val="2"/>
  </w:num>
  <w:num w:numId="7" w16cid:durableId="1552493533">
    <w:abstractNumId w:val="16"/>
  </w:num>
  <w:num w:numId="8" w16cid:durableId="1796019498">
    <w:abstractNumId w:val="6"/>
  </w:num>
  <w:num w:numId="9" w16cid:durableId="1766608288">
    <w:abstractNumId w:val="3"/>
  </w:num>
  <w:num w:numId="10" w16cid:durableId="2071347824">
    <w:abstractNumId w:val="4"/>
  </w:num>
  <w:num w:numId="11" w16cid:durableId="49695768">
    <w:abstractNumId w:val="12"/>
  </w:num>
  <w:num w:numId="12" w16cid:durableId="835876405">
    <w:abstractNumId w:val="0"/>
  </w:num>
  <w:num w:numId="13" w16cid:durableId="1037854849">
    <w:abstractNumId w:val="1"/>
  </w:num>
  <w:num w:numId="14" w16cid:durableId="1964994302">
    <w:abstractNumId w:val="11"/>
  </w:num>
  <w:num w:numId="15" w16cid:durableId="1492067254">
    <w:abstractNumId w:val="10"/>
  </w:num>
  <w:num w:numId="16" w16cid:durableId="1910193634">
    <w:abstractNumId w:val="14"/>
  </w:num>
  <w:num w:numId="17" w16cid:durableId="1314482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11"/>
    <w:rsid w:val="00003F5C"/>
    <w:rsid w:val="00011C68"/>
    <w:rsid w:val="00015C3B"/>
    <w:rsid w:val="00017141"/>
    <w:rsid w:val="00021A50"/>
    <w:rsid w:val="00024A37"/>
    <w:rsid w:val="00033E3F"/>
    <w:rsid w:val="00037896"/>
    <w:rsid w:val="00042577"/>
    <w:rsid w:val="00043259"/>
    <w:rsid w:val="00043581"/>
    <w:rsid w:val="00043967"/>
    <w:rsid w:val="000510DA"/>
    <w:rsid w:val="0005298C"/>
    <w:rsid w:val="00052A74"/>
    <w:rsid w:val="000627A0"/>
    <w:rsid w:val="000631B8"/>
    <w:rsid w:val="0007146A"/>
    <w:rsid w:val="00080045"/>
    <w:rsid w:val="000819E2"/>
    <w:rsid w:val="00084AB7"/>
    <w:rsid w:val="000878B4"/>
    <w:rsid w:val="00090F85"/>
    <w:rsid w:val="000920D0"/>
    <w:rsid w:val="000A0472"/>
    <w:rsid w:val="000A6771"/>
    <w:rsid w:val="000B263D"/>
    <w:rsid w:val="000B2A8F"/>
    <w:rsid w:val="000C389C"/>
    <w:rsid w:val="000C5E3C"/>
    <w:rsid w:val="000D5E78"/>
    <w:rsid w:val="000E1F17"/>
    <w:rsid w:val="000E24C0"/>
    <w:rsid w:val="000E2EE8"/>
    <w:rsid w:val="000F0920"/>
    <w:rsid w:val="000F0E24"/>
    <w:rsid w:val="000F486C"/>
    <w:rsid w:val="000F49F6"/>
    <w:rsid w:val="0010265F"/>
    <w:rsid w:val="00102D4B"/>
    <w:rsid w:val="00111E91"/>
    <w:rsid w:val="00115845"/>
    <w:rsid w:val="00117A76"/>
    <w:rsid w:val="00117AAC"/>
    <w:rsid w:val="00121E22"/>
    <w:rsid w:val="00124F85"/>
    <w:rsid w:val="001356B2"/>
    <w:rsid w:val="00135B2B"/>
    <w:rsid w:val="001415F5"/>
    <w:rsid w:val="001453AE"/>
    <w:rsid w:val="001455F5"/>
    <w:rsid w:val="00156C26"/>
    <w:rsid w:val="00160369"/>
    <w:rsid w:val="00162C34"/>
    <w:rsid w:val="00163BD3"/>
    <w:rsid w:val="00164549"/>
    <w:rsid w:val="00165044"/>
    <w:rsid w:val="00167391"/>
    <w:rsid w:val="00170591"/>
    <w:rsid w:val="00174A7E"/>
    <w:rsid w:val="001765A6"/>
    <w:rsid w:val="00180B52"/>
    <w:rsid w:val="0019446F"/>
    <w:rsid w:val="001A54AB"/>
    <w:rsid w:val="001A7984"/>
    <w:rsid w:val="001B047B"/>
    <w:rsid w:val="001B2AD3"/>
    <w:rsid w:val="001B6AE5"/>
    <w:rsid w:val="001B6B90"/>
    <w:rsid w:val="001C47BE"/>
    <w:rsid w:val="001C7693"/>
    <w:rsid w:val="001E096A"/>
    <w:rsid w:val="001E3C0E"/>
    <w:rsid w:val="001E65E3"/>
    <w:rsid w:val="001E7E06"/>
    <w:rsid w:val="00205EF8"/>
    <w:rsid w:val="00207FB6"/>
    <w:rsid w:val="00212E20"/>
    <w:rsid w:val="00214DA3"/>
    <w:rsid w:val="00216CC9"/>
    <w:rsid w:val="0022346D"/>
    <w:rsid w:val="002303FC"/>
    <w:rsid w:val="00230BB7"/>
    <w:rsid w:val="00234B82"/>
    <w:rsid w:val="00242013"/>
    <w:rsid w:val="00251212"/>
    <w:rsid w:val="002605B7"/>
    <w:rsid w:val="00262B48"/>
    <w:rsid w:val="00263FE3"/>
    <w:rsid w:val="002658AF"/>
    <w:rsid w:val="00272303"/>
    <w:rsid w:val="00272DF8"/>
    <w:rsid w:val="00276D6B"/>
    <w:rsid w:val="00295687"/>
    <w:rsid w:val="002A235E"/>
    <w:rsid w:val="002A35A6"/>
    <w:rsid w:val="002A4C20"/>
    <w:rsid w:val="002A578E"/>
    <w:rsid w:val="002A7418"/>
    <w:rsid w:val="002B1A51"/>
    <w:rsid w:val="002B69A7"/>
    <w:rsid w:val="002C3431"/>
    <w:rsid w:val="002C3478"/>
    <w:rsid w:val="002D5EB9"/>
    <w:rsid w:val="002E2021"/>
    <w:rsid w:val="002E65ED"/>
    <w:rsid w:val="002E75A4"/>
    <w:rsid w:val="002F3098"/>
    <w:rsid w:val="00302EF6"/>
    <w:rsid w:val="00304245"/>
    <w:rsid w:val="00307750"/>
    <w:rsid w:val="00312FFF"/>
    <w:rsid w:val="00320129"/>
    <w:rsid w:val="00324124"/>
    <w:rsid w:val="00326BC8"/>
    <w:rsid w:val="003325C1"/>
    <w:rsid w:val="00347040"/>
    <w:rsid w:val="0034775F"/>
    <w:rsid w:val="00347E57"/>
    <w:rsid w:val="00353D10"/>
    <w:rsid w:val="00355E09"/>
    <w:rsid w:val="00370D87"/>
    <w:rsid w:val="003712C0"/>
    <w:rsid w:val="00384D69"/>
    <w:rsid w:val="003B630E"/>
    <w:rsid w:val="003E5B07"/>
    <w:rsid w:val="003E722F"/>
    <w:rsid w:val="003F650C"/>
    <w:rsid w:val="00413363"/>
    <w:rsid w:val="004173A1"/>
    <w:rsid w:val="004234C1"/>
    <w:rsid w:val="00424735"/>
    <w:rsid w:val="0042526E"/>
    <w:rsid w:val="0042533C"/>
    <w:rsid w:val="00430501"/>
    <w:rsid w:val="00431329"/>
    <w:rsid w:val="00436C86"/>
    <w:rsid w:val="004458A5"/>
    <w:rsid w:val="00446179"/>
    <w:rsid w:val="00446267"/>
    <w:rsid w:val="004478AD"/>
    <w:rsid w:val="00447E17"/>
    <w:rsid w:val="00452FDF"/>
    <w:rsid w:val="00453EE3"/>
    <w:rsid w:val="004552CD"/>
    <w:rsid w:val="00463EC1"/>
    <w:rsid w:val="0046417E"/>
    <w:rsid w:val="0046705D"/>
    <w:rsid w:val="0047410C"/>
    <w:rsid w:val="00476553"/>
    <w:rsid w:val="004774CF"/>
    <w:rsid w:val="00484AF2"/>
    <w:rsid w:val="00484D43"/>
    <w:rsid w:val="004A6555"/>
    <w:rsid w:val="004B7BA9"/>
    <w:rsid w:val="004B7D7E"/>
    <w:rsid w:val="004C5B09"/>
    <w:rsid w:val="004E1587"/>
    <w:rsid w:val="004E673B"/>
    <w:rsid w:val="004F0E8A"/>
    <w:rsid w:val="004F3FC2"/>
    <w:rsid w:val="004F54C6"/>
    <w:rsid w:val="005009C2"/>
    <w:rsid w:val="00501FD3"/>
    <w:rsid w:val="005038E8"/>
    <w:rsid w:val="005100EC"/>
    <w:rsid w:val="00524084"/>
    <w:rsid w:val="00524239"/>
    <w:rsid w:val="0052637C"/>
    <w:rsid w:val="00531AA4"/>
    <w:rsid w:val="0053531A"/>
    <w:rsid w:val="0054108E"/>
    <w:rsid w:val="00547369"/>
    <w:rsid w:val="00550844"/>
    <w:rsid w:val="00551B20"/>
    <w:rsid w:val="00552F3D"/>
    <w:rsid w:val="00566B3F"/>
    <w:rsid w:val="005809E7"/>
    <w:rsid w:val="00580CEE"/>
    <w:rsid w:val="00583ECF"/>
    <w:rsid w:val="0058696A"/>
    <w:rsid w:val="00587409"/>
    <w:rsid w:val="00592E1A"/>
    <w:rsid w:val="005A5926"/>
    <w:rsid w:val="005B3DCA"/>
    <w:rsid w:val="005C00FB"/>
    <w:rsid w:val="005C2867"/>
    <w:rsid w:val="005C7DD0"/>
    <w:rsid w:val="005D0D0D"/>
    <w:rsid w:val="005F641F"/>
    <w:rsid w:val="005F6E49"/>
    <w:rsid w:val="00603FDF"/>
    <w:rsid w:val="00605AA7"/>
    <w:rsid w:val="00613B65"/>
    <w:rsid w:val="00613F61"/>
    <w:rsid w:val="006169BA"/>
    <w:rsid w:val="00621565"/>
    <w:rsid w:val="00625F70"/>
    <w:rsid w:val="00637A19"/>
    <w:rsid w:val="006435C7"/>
    <w:rsid w:val="00643B60"/>
    <w:rsid w:val="00645E38"/>
    <w:rsid w:val="00655523"/>
    <w:rsid w:val="00655633"/>
    <w:rsid w:val="006564D7"/>
    <w:rsid w:val="00662159"/>
    <w:rsid w:val="006803D5"/>
    <w:rsid w:val="006817A6"/>
    <w:rsid w:val="00683538"/>
    <w:rsid w:val="00684706"/>
    <w:rsid w:val="006B2DD3"/>
    <w:rsid w:val="006B2F81"/>
    <w:rsid w:val="006B3ABE"/>
    <w:rsid w:val="006B6CA7"/>
    <w:rsid w:val="006C4B90"/>
    <w:rsid w:val="006C7AA7"/>
    <w:rsid w:val="006D624F"/>
    <w:rsid w:val="006D7B41"/>
    <w:rsid w:val="006E723B"/>
    <w:rsid w:val="006F0981"/>
    <w:rsid w:val="006F719B"/>
    <w:rsid w:val="0070139E"/>
    <w:rsid w:val="0070291C"/>
    <w:rsid w:val="00702B8A"/>
    <w:rsid w:val="007121E9"/>
    <w:rsid w:val="00720A22"/>
    <w:rsid w:val="0072323D"/>
    <w:rsid w:val="0073676A"/>
    <w:rsid w:val="00742C45"/>
    <w:rsid w:val="00744F14"/>
    <w:rsid w:val="00751F5C"/>
    <w:rsid w:val="007563D9"/>
    <w:rsid w:val="0076479E"/>
    <w:rsid w:val="00767397"/>
    <w:rsid w:val="007729F5"/>
    <w:rsid w:val="00780E46"/>
    <w:rsid w:val="007812B9"/>
    <w:rsid w:val="00784940"/>
    <w:rsid w:val="007B0680"/>
    <w:rsid w:val="007B469A"/>
    <w:rsid w:val="007C03E5"/>
    <w:rsid w:val="007C34FA"/>
    <w:rsid w:val="007C5ED5"/>
    <w:rsid w:val="007C662E"/>
    <w:rsid w:val="007D095A"/>
    <w:rsid w:val="007D4E46"/>
    <w:rsid w:val="007E1A7D"/>
    <w:rsid w:val="007E3EAD"/>
    <w:rsid w:val="007E6F7C"/>
    <w:rsid w:val="007F2734"/>
    <w:rsid w:val="007F4D44"/>
    <w:rsid w:val="00800E55"/>
    <w:rsid w:val="00803809"/>
    <w:rsid w:val="0081109E"/>
    <w:rsid w:val="008175FE"/>
    <w:rsid w:val="00832E36"/>
    <w:rsid w:val="00835599"/>
    <w:rsid w:val="00840559"/>
    <w:rsid w:val="00843569"/>
    <w:rsid w:val="00844470"/>
    <w:rsid w:val="008446A3"/>
    <w:rsid w:val="00844C5F"/>
    <w:rsid w:val="00850326"/>
    <w:rsid w:val="00852CAD"/>
    <w:rsid w:val="00854B4B"/>
    <w:rsid w:val="00857398"/>
    <w:rsid w:val="00871D25"/>
    <w:rsid w:val="00872A2E"/>
    <w:rsid w:val="0087535B"/>
    <w:rsid w:val="008811D3"/>
    <w:rsid w:val="00882673"/>
    <w:rsid w:val="008837A3"/>
    <w:rsid w:val="0088677F"/>
    <w:rsid w:val="008867C3"/>
    <w:rsid w:val="008868CB"/>
    <w:rsid w:val="00890052"/>
    <w:rsid w:val="00892092"/>
    <w:rsid w:val="008A2A48"/>
    <w:rsid w:val="008A5329"/>
    <w:rsid w:val="008A609C"/>
    <w:rsid w:val="008B1AD0"/>
    <w:rsid w:val="008B271B"/>
    <w:rsid w:val="008E2EAA"/>
    <w:rsid w:val="008F18E5"/>
    <w:rsid w:val="008F4571"/>
    <w:rsid w:val="008F7238"/>
    <w:rsid w:val="008F782D"/>
    <w:rsid w:val="00900593"/>
    <w:rsid w:val="00900ADC"/>
    <w:rsid w:val="00900D66"/>
    <w:rsid w:val="0090305D"/>
    <w:rsid w:val="00904CEA"/>
    <w:rsid w:val="00907F2D"/>
    <w:rsid w:val="0091221A"/>
    <w:rsid w:val="0092730F"/>
    <w:rsid w:val="0093565F"/>
    <w:rsid w:val="00936C13"/>
    <w:rsid w:val="00937759"/>
    <w:rsid w:val="00940911"/>
    <w:rsid w:val="009532CE"/>
    <w:rsid w:val="009621D0"/>
    <w:rsid w:val="00962F84"/>
    <w:rsid w:val="00963197"/>
    <w:rsid w:val="0096332A"/>
    <w:rsid w:val="009705BD"/>
    <w:rsid w:val="009803AF"/>
    <w:rsid w:val="0098219A"/>
    <w:rsid w:val="009840DE"/>
    <w:rsid w:val="00986451"/>
    <w:rsid w:val="00997F4C"/>
    <w:rsid w:val="009A1601"/>
    <w:rsid w:val="009A3483"/>
    <w:rsid w:val="009B0285"/>
    <w:rsid w:val="009B6367"/>
    <w:rsid w:val="009B6DE0"/>
    <w:rsid w:val="009D130A"/>
    <w:rsid w:val="009E1245"/>
    <w:rsid w:val="009E283F"/>
    <w:rsid w:val="009E2B6F"/>
    <w:rsid w:val="009E544C"/>
    <w:rsid w:val="009E71BF"/>
    <w:rsid w:val="009F338D"/>
    <w:rsid w:val="009F4871"/>
    <w:rsid w:val="00A10EE8"/>
    <w:rsid w:val="00A116CF"/>
    <w:rsid w:val="00A128CC"/>
    <w:rsid w:val="00A223B3"/>
    <w:rsid w:val="00A24CD3"/>
    <w:rsid w:val="00A27152"/>
    <w:rsid w:val="00A32A9E"/>
    <w:rsid w:val="00A36299"/>
    <w:rsid w:val="00A407A0"/>
    <w:rsid w:val="00A44F4A"/>
    <w:rsid w:val="00A47C7E"/>
    <w:rsid w:val="00A53A61"/>
    <w:rsid w:val="00A543B1"/>
    <w:rsid w:val="00A549BB"/>
    <w:rsid w:val="00A54D70"/>
    <w:rsid w:val="00A76B12"/>
    <w:rsid w:val="00A76D9A"/>
    <w:rsid w:val="00A97005"/>
    <w:rsid w:val="00AA1516"/>
    <w:rsid w:val="00AA5489"/>
    <w:rsid w:val="00AC2001"/>
    <w:rsid w:val="00AD5DAA"/>
    <w:rsid w:val="00AE2DC9"/>
    <w:rsid w:val="00AF0CF2"/>
    <w:rsid w:val="00AF10CC"/>
    <w:rsid w:val="00AF3549"/>
    <w:rsid w:val="00AF50D7"/>
    <w:rsid w:val="00AF5895"/>
    <w:rsid w:val="00B0044A"/>
    <w:rsid w:val="00B103F8"/>
    <w:rsid w:val="00B15DCE"/>
    <w:rsid w:val="00B16439"/>
    <w:rsid w:val="00B20801"/>
    <w:rsid w:val="00B2602C"/>
    <w:rsid w:val="00B3617E"/>
    <w:rsid w:val="00B60377"/>
    <w:rsid w:val="00B77811"/>
    <w:rsid w:val="00B85598"/>
    <w:rsid w:val="00B902B6"/>
    <w:rsid w:val="00B912C6"/>
    <w:rsid w:val="00B95045"/>
    <w:rsid w:val="00B95660"/>
    <w:rsid w:val="00BB47B7"/>
    <w:rsid w:val="00BD3CDA"/>
    <w:rsid w:val="00BD4428"/>
    <w:rsid w:val="00BE1461"/>
    <w:rsid w:val="00BE48D7"/>
    <w:rsid w:val="00BF1EB2"/>
    <w:rsid w:val="00C002E8"/>
    <w:rsid w:val="00C254F7"/>
    <w:rsid w:val="00C36DF6"/>
    <w:rsid w:val="00C417EC"/>
    <w:rsid w:val="00C436A6"/>
    <w:rsid w:val="00C44F2C"/>
    <w:rsid w:val="00C500A9"/>
    <w:rsid w:val="00C52AB2"/>
    <w:rsid w:val="00C56AB2"/>
    <w:rsid w:val="00C60191"/>
    <w:rsid w:val="00C6055B"/>
    <w:rsid w:val="00C63499"/>
    <w:rsid w:val="00C63E52"/>
    <w:rsid w:val="00C66513"/>
    <w:rsid w:val="00C911E1"/>
    <w:rsid w:val="00C94503"/>
    <w:rsid w:val="00C96360"/>
    <w:rsid w:val="00C97837"/>
    <w:rsid w:val="00CA54EB"/>
    <w:rsid w:val="00CB577A"/>
    <w:rsid w:val="00CC12E0"/>
    <w:rsid w:val="00CC4D07"/>
    <w:rsid w:val="00CC536D"/>
    <w:rsid w:val="00CD460A"/>
    <w:rsid w:val="00CD5C5D"/>
    <w:rsid w:val="00CE3039"/>
    <w:rsid w:val="00CE49C0"/>
    <w:rsid w:val="00CF2E62"/>
    <w:rsid w:val="00CF4E8A"/>
    <w:rsid w:val="00D03572"/>
    <w:rsid w:val="00D05401"/>
    <w:rsid w:val="00D17546"/>
    <w:rsid w:val="00D204E4"/>
    <w:rsid w:val="00D311AC"/>
    <w:rsid w:val="00D3330D"/>
    <w:rsid w:val="00D33630"/>
    <w:rsid w:val="00D36461"/>
    <w:rsid w:val="00D374E9"/>
    <w:rsid w:val="00D401D0"/>
    <w:rsid w:val="00D416C0"/>
    <w:rsid w:val="00D42D43"/>
    <w:rsid w:val="00D45847"/>
    <w:rsid w:val="00D46630"/>
    <w:rsid w:val="00D52B5A"/>
    <w:rsid w:val="00D539CC"/>
    <w:rsid w:val="00D53ACB"/>
    <w:rsid w:val="00D57989"/>
    <w:rsid w:val="00D65F5A"/>
    <w:rsid w:val="00D662C2"/>
    <w:rsid w:val="00D9028E"/>
    <w:rsid w:val="00D90E69"/>
    <w:rsid w:val="00D92AE6"/>
    <w:rsid w:val="00D96CC8"/>
    <w:rsid w:val="00D9773B"/>
    <w:rsid w:val="00DA43F2"/>
    <w:rsid w:val="00DB0B9D"/>
    <w:rsid w:val="00DB6610"/>
    <w:rsid w:val="00DB6C9F"/>
    <w:rsid w:val="00DC01C2"/>
    <w:rsid w:val="00DC1575"/>
    <w:rsid w:val="00DC4891"/>
    <w:rsid w:val="00DC67B2"/>
    <w:rsid w:val="00DC6E93"/>
    <w:rsid w:val="00DD31D2"/>
    <w:rsid w:val="00DD3D0F"/>
    <w:rsid w:val="00DD412C"/>
    <w:rsid w:val="00DE36B3"/>
    <w:rsid w:val="00DE6ED8"/>
    <w:rsid w:val="00DF79AA"/>
    <w:rsid w:val="00E0046C"/>
    <w:rsid w:val="00E10772"/>
    <w:rsid w:val="00E254B9"/>
    <w:rsid w:val="00E336FE"/>
    <w:rsid w:val="00E4666E"/>
    <w:rsid w:val="00E65B35"/>
    <w:rsid w:val="00E677A8"/>
    <w:rsid w:val="00E837B6"/>
    <w:rsid w:val="00E83EDF"/>
    <w:rsid w:val="00E86319"/>
    <w:rsid w:val="00E91A6A"/>
    <w:rsid w:val="00EA3F03"/>
    <w:rsid w:val="00EA5641"/>
    <w:rsid w:val="00EA6965"/>
    <w:rsid w:val="00EB3DCA"/>
    <w:rsid w:val="00EE101B"/>
    <w:rsid w:val="00EE54F6"/>
    <w:rsid w:val="00EE5FD2"/>
    <w:rsid w:val="00EE65C1"/>
    <w:rsid w:val="00EF6C22"/>
    <w:rsid w:val="00F051C8"/>
    <w:rsid w:val="00F13C83"/>
    <w:rsid w:val="00F174A6"/>
    <w:rsid w:val="00F22DE8"/>
    <w:rsid w:val="00F23821"/>
    <w:rsid w:val="00F3193B"/>
    <w:rsid w:val="00F33D64"/>
    <w:rsid w:val="00F42564"/>
    <w:rsid w:val="00F44BE1"/>
    <w:rsid w:val="00F47EA0"/>
    <w:rsid w:val="00F50052"/>
    <w:rsid w:val="00F51B38"/>
    <w:rsid w:val="00F54F09"/>
    <w:rsid w:val="00F63914"/>
    <w:rsid w:val="00F63B24"/>
    <w:rsid w:val="00F653EE"/>
    <w:rsid w:val="00F73DDF"/>
    <w:rsid w:val="00F75356"/>
    <w:rsid w:val="00F76134"/>
    <w:rsid w:val="00F76978"/>
    <w:rsid w:val="00F909A4"/>
    <w:rsid w:val="00FA17C2"/>
    <w:rsid w:val="00FB7418"/>
    <w:rsid w:val="00FD1BDD"/>
    <w:rsid w:val="00FD37F9"/>
    <w:rsid w:val="00FE09F5"/>
    <w:rsid w:val="00FE4212"/>
    <w:rsid w:val="00FE6B5C"/>
    <w:rsid w:val="00FF2D0F"/>
    <w:rsid w:val="00FF454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5BFC"/>
  <w15:chartTrackingRefBased/>
  <w15:docId w15:val="{50C5A812-070A-451C-B09F-22C0EA1D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503"/>
  </w:style>
  <w:style w:type="paragraph" w:styleId="Heading1">
    <w:name w:val="heading 1"/>
    <w:basedOn w:val="Normal"/>
    <w:next w:val="Normal"/>
    <w:link w:val="Heading1Char"/>
    <w:uiPriority w:val="9"/>
    <w:qFormat/>
    <w:rsid w:val="00B77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811"/>
    <w:rPr>
      <w:rFonts w:eastAsiaTheme="majorEastAsia" w:cstheme="majorBidi"/>
      <w:color w:val="272727" w:themeColor="text1" w:themeTint="D8"/>
    </w:rPr>
  </w:style>
  <w:style w:type="paragraph" w:styleId="Title">
    <w:name w:val="Title"/>
    <w:basedOn w:val="Normal"/>
    <w:next w:val="Normal"/>
    <w:link w:val="TitleChar"/>
    <w:uiPriority w:val="10"/>
    <w:qFormat/>
    <w:rsid w:val="00B77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811"/>
    <w:pPr>
      <w:spacing w:before="160"/>
      <w:jc w:val="center"/>
    </w:pPr>
    <w:rPr>
      <w:i/>
      <w:iCs/>
      <w:color w:val="404040" w:themeColor="text1" w:themeTint="BF"/>
    </w:rPr>
  </w:style>
  <w:style w:type="character" w:customStyle="1" w:styleId="QuoteChar">
    <w:name w:val="Quote Char"/>
    <w:basedOn w:val="DefaultParagraphFont"/>
    <w:link w:val="Quote"/>
    <w:uiPriority w:val="29"/>
    <w:rsid w:val="00B77811"/>
    <w:rPr>
      <w:i/>
      <w:iCs/>
      <w:color w:val="404040" w:themeColor="text1" w:themeTint="BF"/>
    </w:rPr>
  </w:style>
  <w:style w:type="paragraph" w:styleId="ListParagraph">
    <w:name w:val="List Paragraph"/>
    <w:basedOn w:val="Normal"/>
    <w:uiPriority w:val="34"/>
    <w:qFormat/>
    <w:rsid w:val="00B77811"/>
    <w:pPr>
      <w:ind w:left="720"/>
      <w:contextualSpacing/>
    </w:pPr>
  </w:style>
  <w:style w:type="character" w:styleId="IntenseEmphasis">
    <w:name w:val="Intense Emphasis"/>
    <w:basedOn w:val="DefaultParagraphFont"/>
    <w:uiPriority w:val="21"/>
    <w:qFormat/>
    <w:rsid w:val="00B77811"/>
    <w:rPr>
      <w:i/>
      <w:iCs/>
      <w:color w:val="0F4761" w:themeColor="accent1" w:themeShade="BF"/>
    </w:rPr>
  </w:style>
  <w:style w:type="paragraph" w:styleId="IntenseQuote">
    <w:name w:val="Intense Quote"/>
    <w:basedOn w:val="Normal"/>
    <w:next w:val="Normal"/>
    <w:link w:val="IntenseQuoteChar"/>
    <w:uiPriority w:val="30"/>
    <w:qFormat/>
    <w:rsid w:val="00B77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811"/>
    <w:rPr>
      <w:i/>
      <w:iCs/>
      <w:color w:val="0F4761" w:themeColor="accent1" w:themeShade="BF"/>
    </w:rPr>
  </w:style>
  <w:style w:type="character" w:styleId="IntenseReference">
    <w:name w:val="Intense Reference"/>
    <w:basedOn w:val="DefaultParagraphFont"/>
    <w:uiPriority w:val="32"/>
    <w:qFormat/>
    <w:rsid w:val="00B77811"/>
    <w:rPr>
      <w:b/>
      <w:bCs/>
      <w:smallCaps/>
      <w:color w:val="0F4761" w:themeColor="accent1" w:themeShade="BF"/>
      <w:spacing w:val="5"/>
    </w:rPr>
  </w:style>
  <w:style w:type="paragraph" w:styleId="Header">
    <w:name w:val="header"/>
    <w:basedOn w:val="Normal"/>
    <w:link w:val="HeaderChar"/>
    <w:uiPriority w:val="99"/>
    <w:unhideWhenUsed/>
    <w:rsid w:val="00B77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811"/>
  </w:style>
  <w:style w:type="paragraph" w:styleId="Footer">
    <w:name w:val="footer"/>
    <w:basedOn w:val="Normal"/>
    <w:link w:val="FooterChar"/>
    <w:uiPriority w:val="99"/>
    <w:unhideWhenUsed/>
    <w:rsid w:val="00B77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811"/>
  </w:style>
  <w:style w:type="paragraph" w:styleId="NormalWeb">
    <w:name w:val="Normal (Web)"/>
    <w:basedOn w:val="Normal"/>
    <w:uiPriority w:val="99"/>
    <w:semiHidden/>
    <w:unhideWhenUsed/>
    <w:rsid w:val="001E7E06"/>
    <w:rPr>
      <w:rFonts w:ascii="Times New Roman" w:hAnsi="Times New Roman" w:cs="Times New Roman"/>
    </w:rPr>
  </w:style>
  <w:style w:type="table" w:styleId="TableGrid">
    <w:name w:val="Table Grid"/>
    <w:basedOn w:val="TableNormal"/>
    <w:uiPriority w:val="39"/>
    <w:rsid w:val="00B10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108E"/>
    <w:rPr>
      <w:b/>
      <w:bCs/>
    </w:rPr>
  </w:style>
  <w:style w:type="paragraph" w:styleId="HTMLPreformatted">
    <w:name w:val="HTML Preformatted"/>
    <w:basedOn w:val="Normal"/>
    <w:link w:val="HTMLPreformattedChar"/>
    <w:uiPriority w:val="99"/>
    <w:semiHidden/>
    <w:unhideWhenUsed/>
    <w:rsid w:val="00021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021A50"/>
    <w:rPr>
      <w:rFonts w:ascii="Courier New" w:eastAsia="Times New Roman" w:hAnsi="Courier New" w:cs="Courier New"/>
      <w:kern w:val="0"/>
      <w:sz w:val="20"/>
      <w:szCs w:val="20"/>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56268">
      <w:bodyDiv w:val="1"/>
      <w:marLeft w:val="0"/>
      <w:marRight w:val="0"/>
      <w:marTop w:val="0"/>
      <w:marBottom w:val="0"/>
      <w:divBdr>
        <w:top w:val="none" w:sz="0" w:space="0" w:color="auto"/>
        <w:left w:val="none" w:sz="0" w:space="0" w:color="auto"/>
        <w:bottom w:val="none" w:sz="0" w:space="0" w:color="auto"/>
        <w:right w:val="none" w:sz="0" w:space="0" w:color="auto"/>
      </w:divBdr>
    </w:div>
    <w:div w:id="217129046">
      <w:bodyDiv w:val="1"/>
      <w:marLeft w:val="0"/>
      <w:marRight w:val="0"/>
      <w:marTop w:val="0"/>
      <w:marBottom w:val="0"/>
      <w:divBdr>
        <w:top w:val="none" w:sz="0" w:space="0" w:color="auto"/>
        <w:left w:val="none" w:sz="0" w:space="0" w:color="auto"/>
        <w:bottom w:val="none" w:sz="0" w:space="0" w:color="auto"/>
        <w:right w:val="none" w:sz="0" w:space="0" w:color="auto"/>
      </w:divBdr>
    </w:div>
    <w:div w:id="372000275">
      <w:bodyDiv w:val="1"/>
      <w:marLeft w:val="0"/>
      <w:marRight w:val="0"/>
      <w:marTop w:val="0"/>
      <w:marBottom w:val="0"/>
      <w:divBdr>
        <w:top w:val="none" w:sz="0" w:space="0" w:color="auto"/>
        <w:left w:val="none" w:sz="0" w:space="0" w:color="auto"/>
        <w:bottom w:val="none" w:sz="0" w:space="0" w:color="auto"/>
        <w:right w:val="none" w:sz="0" w:space="0" w:color="auto"/>
      </w:divBdr>
    </w:div>
    <w:div w:id="510070263">
      <w:bodyDiv w:val="1"/>
      <w:marLeft w:val="0"/>
      <w:marRight w:val="0"/>
      <w:marTop w:val="0"/>
      <w:marBottom w:val="0"/>
      <w:divBdr>
        <w:top w:val="none" w:sz="0" w:space="0" w:color="auto"/>
        <w:left w:val="none" w:sz="0" w:space="0" w:color="auto"/>
        <w:bottom w:val="none" w:sz="0" w:space="0" w:color="auto"/>
        <w:right w:val="none" w:sz="0" w:space="0" w:color="auto"/>
      </w:divBdr>
    </w:div>
    <w:div w:id="514802837">
      <w:bodyDiv w:val="1"/>
      <w:marLeft w:val="0"/>
      <w:marRight w:val="0"/>
      <w:marTop w:val="0"/>
      <w:marBottom w:val="0"/>
      <w:divBdr>
        <w:top w:val="none" w:sz="0" w:space="0" w:color="auto"/>
        <w:left w:val="none" w:sz="0" w:space="0" w:color="auto"/>
        <w:bottom w:val="none" w:sz="0" w:space="0" w:color="auto"/>
        <w:right w:val="none" w:sz="0" w:space="0" w:color="auto"/>
      </w:divBdr>
    </w:div>
    <w:div w:id="553809382">
      <w:bodyDiv w:val="1"/>
      <w:marLeft w:val="0"/>
      <w:marRight w:val="0"/>
      <w:marTop w:val="0"/>
      <w:marBottom w:val="0"/>
      <w:divBdr>
        <w:top w:val="none" w:sz="0" w:space="0" w:color="auto"/>
        <w:left w:val="none" w:sz="0" w:space="0" w:color="auto"/>
        <w:bottom w:val="none" w:sz="0" w:space="0" w:color="auto"/>
        <w:right w:val="none" w:sz="0" w:space="0" w:color="auto"/>
      </w:divBdr>
    </w:div>
    <w:div w:id="613949661">
      <w:bodyDiv w:val="1"/>
      <w:marLeft w:val="0"/>
      <w:marRight w:val="0"/>
      <w:marTop w:val="0"/>
      <w:marBottom w:val="0"/>
      <w:divBdr>
        <w:top w:val="none" w:sz="0" w:space="0" w:color="auto"/>
        <w:left w:val="none" w:sz="0" w:space="0" w:color="auto"/>
        <w:bottom w:val="none" w:sz="0" w:space="0" w:color="auto"/>
        <w:right w:val="none" w:sz="0" w:space="0" w:color="auto"/>
      </w:divBdr>
    </w:div>
    <w:div w:id="879588415">
      <w:bodyDiv w:val="1"/>
      <w:marLeft w:val="0"/>
      <w:marRight w:val="0"/>
      <w:marTop w:val="0"/>
      <w:marBottom w:val="0"/>
      <w:divBdr>
        <w:top w:val="none" w:sz="0" w:space="0" w:color="auto"/>
        <w:left w:val="none" w:sz="0" w:space="0" w:color="auto"/>
        <w:bottom w:val="none" w:sz="0" w:space="0" w:color="auto"/>
        <w:right w:val="none" w:sz="0" w:space="0" w:color="auto"/>
      </w:divBdr>
    </w:div>
    <w:div w:id="985087765">
      <w:bodyDiv w:val="1"/>
      <w:marLeft w:val="0"/>
      <w:marRight w:val="0"/>
      <w:marTop w:val="0"/>
      <w:marBottom w:val="0"/>
      <w:divBdr>
        <w:top w:val="none" w:sz="0" w:space="0" w:color="auto"/>
        <w:left w:val="none" w:sz="0" w:space="0" w:color="auto"/>
        <w:bottom w:val="none" w:sz="0" w:space="0" w:color="auto"/>
        <w:right w:val="none" w:sz="0" w:space="0" w:color="auto"/>
      </w:divBdr>
    </w:div>
    <w:div w:id="1022821177">
      <w:bodyDiv w:val="1"/>
      <w:marLeft w:val="0"/>
      <w:marRight w:val="0"/>
      <w:marTop w:val="0"/>
      <w:marBottom w:val="0"/>
      <w:divBdr>
        <w:top w:val="none" w:sz="0" w:space="0" w:color="auto"/>
        <w:left w:val="none" w:sz="0" w:space="0" w:color="auto"/>
        <w:bottom w:val="none" w:sz="0" w:space="0" w:color="auto"/>
        <w:right w:val="none" w:sz="0" w:space="0" w:color="auto"/>
      </w:divBdr>
      <w:divsChild>
        <w:div w:id="1441487337">
          <w:marLeft w:val="0"/>
          <w:marRight w:val="0"/>
          <w:marTop w:val="0"/>
          <w:marBottom w:val="0"/>
          <w:divBdr>
            <w:top w:val="none" w:sz="0" w:space="0" w:color="auto"/>
            <w:left w:val="none" w:sz="0" w:space="0" w:color="auto"/>
            <w:bottom w:val="none" w:sz="0" w:space="0" w:color="auto"/>
            <w:right w:val="none" w:sz="0" w:space="0" w:color="auto"/>
          </w:divBdr>
          <w:divsChild>
            <w:div w:id="1912080276">
              <w:marLeft w:val="0"/>
              <w:marRight w:val="0"/>
              <w:marTop w:val="0"/>
              <w:marBottom w:val="0"/>
              <w:divBdr>
                <w:top w:val="none" w:sz="0" w:space="0" w:color="auto"/>
                <w:left w:val="none" w:sz="0" w:space="0" w:color="auto"/>
                <w:bottom w:val="none" w:sz="0" w:space="0" w:color="auto"/>
                <w:right w:val="none" w:sz="0" w:space="0" w:color="auto"/>
              </w:divBdr>
              <w:divsChild>
                <w:div w:id="11128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063">
          <w:marLeft w:val="0"/>
          <w:marRight w:val="0"/>
          <w:marTop w:val="0"/>
          <w:marBottom w:val="0"/>
          <w:divBdr>
            <w:top w:val="none" w:sz="0" w:space="0" w:color="auto"/>
            <w:left w:val="none" w:sz="0" w:space="0" w:color="auto"/>
            <w:bottom w:val="none" w:sz="0" w:space="0" w:color="auto"/>
            <w:right w:val="none" w:sz="0" w:space="0" w:color="auto"/>
          </w:divBdr>
          <w:divsChild>
            <w:div w:id="1038316128">
              <w:marLeft w:val="0"/>
              <w:marRight w:val="0"/>
              <w:marTop w:val="0"/>
              <w:marBottom w:val="0"/>
              <w:divBdr>
                <w:top w:val="none" w:sz="0" w:space="0" w:color="auto"/>
                <w:left w:val="none" w:sz="0" w:space="0" w:color="auto"/>
                <w:bottom w:val="none" w:sz="0" w:space="0" w:color="auto"/>
                <w:right w:val="none" w:sz="0" w:space="0" w:color="auto"/>
              </w:divBdr>
              <w:divsChild>
                <w:div w:id="13901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2114">
          <w:marLeft w:val="0"/>
          <w:marRight w:val="0"/>
          <w:marTop w:val="0"/>
          <w:marBottom w:val="0"/>
          <w:divBdr>
            <w:top w:val="none" w:sz="0" w:space="0" w:color="auto"/>
            <w:left w:val="none" w:sz="0" w:space="0" w:color="auto"/>
            <w:bottom w:val="none" w:sz="0" w:space="0" w:color="auto"/>
            <w:right w:val="none" w:sz="0" w:space="0" w:color="auto"/>
          </w:divBdr>
          <w:divsChild>
            <w:div w:id="603850983">
              <w:marLeft w:val="0"/>
              <w:marRight w:val="0"/>
              <w:marTop w:val="0"/>
              <w:marBottom w:val="0"/>
              <w:divBdr>
                <w:top w:val="none" w:sz="0" w:space="0" w:color="auto"/>
                <w:left w:val="none" w:sz="0" w:space="0" w:color="auto"/>
                <w:bottom w:val="none" w:sz="0" w:space="0" w:color="auto"/>
                <w:right w:val="none" w:sz="0" w:space="0" w:color="auto"/>
              </w:divBdr>
              <w:divsChild>
                <w:div w:id="6801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357">
          <w:marLeft w:val="0"/>
          <w:marRight w:val="0"/>
          <w:marTop w:val="0"/>
          <w:marBottom w:val="0"/>
          <w:divBdr>
            <w:top w:val="none" w:sz="0" w:space="0" w:color="auto"/>
            <w:left w:val="none" w:sz="0" w:space="0" w:color="auto"/>
            <w:bottom w:val="none" w:sz="0" w:space="0" w:color="auto"/>
            <w:right w:val="none" w:sz="0" w:space="0" w:color="auto"/>
          </w:divBdr>
          <w:divsChild>
            <w:div w:id="1447849848">
              <w:marLeft w:val="0"/>
              <w:marRight w:val="0"/>
              <w:marTop w:val="0"/>
              <w:marBottom w:val="0"/>
              <w:divBdr>
                <w:top w:val="none" w:sz="0" w:space="0" w:color="auto"/>
                <w:left w:val="none" w:sz="0" w:space="0" w:color="auto"/>
                <w:bottom w:val="none" w:sz="0" w:space="0" w:color="auto"/>
                <w:right w:val="none" w:sz="0" w:space="0" w:color="auto"/>
              </w:divBdr>
              <w:divsChild>
                <w:div w:id="12644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2995">
          <w:marLeft w:val="0"/>
          <w:marRight w:val="0"/>
          <w:marTop w:val="0"/>
          <w:marBottom w:val="0"/>
          <w:divBdr>
            <w:top w:val="none" w:sz="0" w:space="0" w:color="auto"/>
            <w:left w:val="none" w:sz="0" w:space="0" w:color="auto"/>
            <w:bottom w:val="none" w:sz="0" w:space="0" w:color="auto"/>
            <w:right w:val="none" w:sz="0" w:space="0" w:color="auto"/>
          </w:divBdr>
          <w:divsChild>
            <w:div w:id="91585555">
              <w:marLeft w:val="0"/>
              <w:marRight w:val="0"/>
              <w:marTop w:val="0"/>
              <w:marBottom w:val="0"/>
              <w:divBdr>
                <w:top w:val="none" w:sz="0" w:space="0" w:color="auto"/>
                <w:left w:val="none" w:sz="0" w:space="0" w:color="auto"/>
                <w:bottom w:val="none" w:sz="0" w:space="0" w:color="auto"/>
                <w:right w:val="none" w:sz="0" w:space="0" w:color="auto"/>
              </w:divBdr>
              <w:divsChild>
                <w:div w:id="15834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1676">
          <w:marLeft w:val="0"/>
          <w:marRight w:val="0"/>
          <w:marTop w:val="0"/>
          <w:marBottom w:val="0"/>
          <w:divBdr>
            <w:top w:val="none" w:sz="0" w:space="0" w:color="auto"/>
            <w:left w:val="none" w:sz="0" w:space="0" w:color="auto"/>
            <w:bottom w:val="none" w:sz="0" w:space="0" w:color="auto"/>
            <w:right w:val="none" w:sz="0" w:space="0" w:color="auto"/>
          </w:divBdr>
          <w:divsChild>
            <w:div w:id="1694459851">
              <w:marLeft w:val="0"/>
              <w:marRight w:val="0"/>
              <w:marTop w:val="0"/>
              <w:marBottom w:val="0"/>
              <w:divBdr>
                <w:top w:val="none" w:sz="0" w:space="0" w:color="auto"/>
                <w:left w:val="none" w:sz="0" w:space="0" w:color="auto"/>
                <w:bottom w:val="none" w:sz="0" w:space="0" w:color="auto"/>
                <w:right w:val="none" w:sz="0" w:space="0" w:color="auto"/>
              </w:divBdr>
              <w:divsChild>
                <w:div w:id="3522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391">
          <w:marLeft w:val="0"/>
          <w:marRight w:val="0"/>
          <w:marTop w:val="0"/>
          <w:marBottom w:val="0"/>
          <w:divBdr>
            <w:top w:val="none" w:sz="0" w:space="0" w:color="auto"/>
            <w:left w:val="none" w:sz="0" w:space="0" w:color="auto"/>
            <w:bottom w:val="none" w:sz="0" w:space="0" w:color="auto"/>
            <w:right w:val="none" w:sz="0" w:space="0" w:color="auto"/>
          </w:divBdr>
          <w:divsChild>
            <w:div w:id="2586819">
              <w:marLeft w:val="0"/>
              <w:marRight w:val="0"/>
              <w:marTop w:val="0"/>
              <w:marBottom w:val="0"/>
              <w:divBdr>
                <w:top w:val="none" w:sz="0" w:space="0" w:color="auto"/>
                <w:left w:val="none" w:sz="0" w:space="0" w:color="auto"/>
                <w:bottom w:val="none" w:sz="0" w:space="0" w:color="auto"/>
                <w:right w:val="none" w:sz="0" w:space="0" w:color="auto"/>
              </w:divBdr>
              <w:divsChild>
                <w:div w:id="7449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0182">
          <w:marLeft w:val="0"/>
          <w:marRight w:val="0"/>
          <w:marTop w:val="0"/>
          <w:marBottom w:val="0"/>
          <w:divBdr>
            <w:top w:val="none" w:sz="0" w:space="0" w:color="auto"/>
            <w:left w:val="none" w:sz="0" w:space="0" w:color="auto"/>
            <w:bottom w:val="none" w:sz="0" w:space="0" w:color="auto"/>
            <w:right w:val="none" w:sz="0" w:space="0" w:color="auto"/>
          </w:divBdr>
          <w:divsChild>
            <w:div w:id="1417362874">
              <w:marLeft w:val="0"/>
              <w:marRight w:val="0"/>
              <w:marTop w:val="0"/>
              <w:marBottom w:val="0"/>
              <w:divBdr>
                <w:top w:val="none" w:sz="0" w:space="0" w:color="auto"/>
                <w:left w:val="none" w:sz="0" w:space="0" w:color="auto"/>
                <w:bottom w:val="none" w:sz="0" w:space="0" w:color="auto"/>
                <w:right w:val="none" w:sz="0" w:space="0" w:color="auto"/>
              </w:divBdr>
              <w:divsChild>
                <w:div w:id="506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24411">
      <w:bodyDiv w:val="1"/>
      <w:marLeft w:val="0"/>
      <w:marRight w:val="0"/>
      <w:marTop w:val="0"/>
      <w:marBottom w:val="0"/>
      <w:divBdr>
        <w:top w:val="none" w:sz="0" w:space="0" w:color="auto"/>
        <w:left w:val="none" w:sz="0" w:space="0" w:color="auto"/>
        <w:bottom w:val="none" w:sz="0" w:space="0" w:color="auto"/>
        <w:right w:val="none" w:sz="0" w:space="0" w:color="auto"/>
      </w:divBdr>
    </w:div>
    <w:div w:id="1289166226">
      <w:bodyDiv w:val="1"/>
      <w:marLeft w:val="0"/>
      <w:marRight w:val="0"/>
      <w:marTop w:val="0"/>
      <w:marBottom w:val="0"/>
      <w:divBdr>
        <w:top w:val="none" w:sz="0" w:space="0" w:color="auto"/>
        <w:left w:val="none" w:sz="0" w:space="0" w:color="auto"/>
        <w:bottom w:val="none" w:sz="0" w:space="0" w:color="auto"/>
        <w:right w:val="none" w:sz="0" w:space="0" w:color="auto"/>
      </w:divBdr>
    </w:div>
    <w:div w:id="1355419667">
      <w:bodyDiv w:val="1"/>
      <w:marLeft w:val="0"/>
      <w:marRight w:val="0"/>
      <w:marTop w:val="0"/>
      <w:marBottom w:val="0"/>
      <w:divBdr>
        <w:top w:val="none" w:sz="0" w:space="0" w:color="auto"/>
        <w:left w:val="none" w:sz="0" w:space="0" w:color="auto"/>
        <w:bottom w:val="none" w:sz="0" w:space="0" w:color="auto"/>
        <w:right w:val="none" w:sz="0" w:space="0" w:color="auto"/>
      </w:divBdr>
    </w:div>
    <w:div w:id="1536387946">
      <w:bodyDiv w:val="1"/>
      <w:marLeft w:val="0"/>
      <w:marRight w:val="0"/>
      <w:marTop w:val="0"/>
      <w:marBottom w:val="0"/>
      <w:divBdr>
        <w:top w:val="none" w:sz="0" w:space="0" w:color="auto"/>
        <w:left w:val="none" w:sz="0" w:space="0" w:color="auto"/>
        <w:bottom w:val="none" w:sz="0" w:space="0" w:color="auto"/>
        <w:right w:val="none" w:sz="0" w:space="0" w:color="auto"/>
      </w:divBdr>
    </w:div>
    <w:div w:id="1590195448">
      <w:bodyDiv w:val="1"/>
      <w:marLeft w:val="0"/>
      <w:marRight w:val="0"/>
      <w:marTop w:val="0"/>
      <w:marBottom w:val="0"/>
      <w:divBdr>
        <w:top w:val="none" w:sz="0" w:space="0" w:color="auto"/>
        <w:left w:val="none" w:sz="0" w:space="0" w:color="auto"/>
        <w:bottom w:val="none" w:sz="0" w:space="0" w:color="auto"/>
        <w:right w:val="none" w:sz="0" w:space="0" w:color="auto"/>
      </w:divBdr>
    </w:div>
    <w:div w:id="1635870204">
      <w:bodyDiv w:val="1"/>
      <w:marLeft w:val="0"/>
      <w:marRight w:val="0"/>
      <w:marTop w:val="0"/>
      <w:marBottom w:val="0"/>
      <w:divBdr>
        <w:top w:val="none" w:sz="0" w:space="0" w:color="auto"/>
        <w:left w:val="none" w:sz="0" w:space="0" w:color="auto"/>
        <w:bottom w:val="none" w:sz="0" w:space="0" w:color="auto"/>
        <w:right w:val="none" w:sz="0" w:space="0" w:color="auto"/>
      </w:divBdr>
    </w:div>
    <w:div w:id="1752311943">
      <w:bodyDiv w:val="1"/>
      <w:marLeft w:val="0"/>
      <w:marRight w:val="0"/>
      <w:marTop w:val="0"/>
      <w:marBottom w:val="0"/>
      <w:divBdr>
        <w:top w:val="none" w:sz="0" w:space="0" w:color="auto"/>
        <w:left w:val="none" w:sz="0" w:space="0" w:color="auto"/>
        <w:bottom w:val="none" w:sz="0" w:space="0" w:color="auto"/>
        <w:right w:val="none" w:sz="0" w:space="0" w:color="auto"/>
      </w:divBdr>
    </w:div>
    <w:div w:id="1814172245">
      <w:bodyDiv w:val="1"/>
      <w:marLeft w:val="0"/>
      <w:marRight w:val="0"/>
      <w:marTop w:val="0"/>
      <w:marBottom w:val="0"/>
      <w:divBdr>
        <w:top w:val="none" w:sz="0" w:space="0" w:color="auto"/>
        <w:left w:val="none" w:sz="0" w:space="0" w:color="auto"/>
        <w:bottom w:val="none" w:sz="0" w:space="0" w:color="auto"/>
        <w:right w:val="none" w:sz="0" w:space="0" w:color="auto"/>
      </w:divBdr>
    </w:div>
    <w:div w:id="1820881138">
      <w:bodyDiv w:val="1"/>
      <w:marLeft w:val="0"/>
      <w:marRight w:val="0"/>
      <w:marTop w:val="0"/>
      <w:marBottom w:val="0"/>
      <w:divBdr>
        <w:top w:val="none" w:sz="0" w:space="0" w:color="auto"/>
        <w:left w:val="none" w:sz="0" w:space="0" w:color="auto"/>
        <w:bottom w:val="none" w:sz="0" w:space="0" w:color="auto"/>
        <w:right w:val="none" w:sz="0" w:space="0" w:color="auto"/>
      </w:divBdr>
    </w:div>
    <w:div w:id="1895240029">
      <w:bodyDiv w:val="1"/>
      <w:marLeft w:val="0"/>
      <w:marRight w:val="0"/>
      <w:marTop w:val="0"/>
      <w:marBottom w:val="0"/>
      <w:divBdr>
        <w:top w:val="none" w:sz="0" w:space="0" w:color="auto"/>
        <w:left w:val="none" w:sz="0" w:space="0" w:color="auto"/>
        <w:bottom w:val="none" w:sz="0" w:space="0" w:color="auto"/>
        <w:right w:val="none" w:sz="0" w:space="0" w:color="auto"/>
      </w:divBdr>
    </w:div>
    <w:div w:id="20426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992AA-324C-41A3-A87D-2007DBC6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19</Pages>
  <Words>3712</Words>
  <Characters>21161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Srivastava</dc:creator>
  <cp:keywords/>
  <dc:description/>
  <cp:lastModifiedBy>Akshit Srivastava</cp:lastModifiedBy>
  <cp:revision>166</cp:revision>
  <dcterms:created xsi:type="dcterms:W3CDTF">2024-04-08T09:08:00Z</dcterms:created>
  <dcterms:modified xsi:type="dcterms:W3CDTF">2024-06-04T10:05:00Z</dcterms:modified>
</cp:coreProperties>
</file>