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해외</w:t>
      </w:r>
      <w:r>
        <w:t xml:space="preserve"> </w:t>
      </w:r>
      <w:r>
        <w:t xml:space="preserve">결제</w:t>
      </w:r>
      <w:r>
        <w:t xml:space="preserve"> </w:t>
      </w:r>
      <w:r>
        <w:t xml:space="preserve">건</w:t>
      </w:r>
      <w:r>
        <w:t xml:space="preserve"> </w:t>
      </w:r>
      <w:r>
        <w:t xml:space="preserve">부가가치세</w:t>
      </w:r>
      <w:r>
        <w:t xml:space="preserve"> </w:t>
      </w:r>
      <w:r>
        <w:t xml:space="preserve">대리납부</w:t>
      </w:r>
      <w:r>
        <w:t xml:space="preserve"> </w:t>
      </w:r>
      <w:r>
        <w:t xml:space="preserve">상담</w:t>
      </w:r>
      <w:r>
        <w:t xml:space="preserve"> </w:t>
      </w:r>
      <w:r>
        <w:t xml:space="preserve">대화</w:t>
      </w:r>
      <w:r>
        <w:t xml:space="preserve"> </w:t>
      </w:r>
      <w:r>
        <w:t xml:space="preserve">기록</w:t>
      </w:r>
    </w:p>
    <w:bookmarkStart w:id="20" w:name="질문-1"/>
    <w:p>
      <w:pPr>
        <w:pStyle w:val="Heading1"/>
      </w:pPr>
      <w:r>
        <w:t xml:space="preserve">질문 1</w:t>
      </w:r>
    </w:p>
    <w:p>
      <w:pPr>
        <w:pStyle w:val="FirstParagraph"/>
      </w:pPr>
      <w:r>
        <w:t xml:space="preserve">나는 정부 출연금으로 운영되는 비영리 재단법인의 회계 담당자야. 아래 해외 결제 건이 부가가치세 대리납부 대상인지 판단하고, 대상이면 납부할 금액을 계산해줘. [거래 정보] - 거래처: 미국 소재 AI 서비스 회사 (국외사업자) - 품목: 팀 요금제 구독료 (온라인 소프트웨어 서비스) - 결제 방식: 법인카드 해외결제 - 결제일: 2026-03-15 - 인보이스 금액: USD 1,750.00 - 인보이스 세금 항목: Tax $0.00, "Tax to be paid on reverse charge basis" 문구 있음 - 카드사 승인 원화금액: 2,583,000원 (해외이용수수료 포함) - 카드전표상 해외이용수수료: 4,600원 - 결제일 매매기준율: 1,470.00원/USD - 해당 서비스는 재단의 고유목적사업(교육)에 사용함 [답변 요청] 1. 대리납부 해당 여부와 근거 법 조항 2. 과세표준과 세액 계산 과정 3. 신고·납부 기한 4. 판단이 불확실하거나 추가 확인이 필요한 사항</w:t>
      </w:r>
    </w:p>
    <w:bookmarkEnd w:id="20"/>
    <w:bookmarkStart w:id="25" w:name="답변-1"/>
    <w:p>
      <w:pPr>
        <w:pStyle w:val="Heading1"/>
      </w:pPr>
      <w:r>
        <w:t xml:space="preserve">답변 1</w:t>
      </w:r>
    </w:p>
    <w:bookmarkStart w:id="21" w:name="대리납부-해당-여부-해당합니다"/>
    <w:p>
      <w:pPr>
        <w:pStyle w:val="Heading2"/>
      </w:pPr>
      <w:r>
        <w:t xml:space="preserve">1. 대리납부 해당 여부:</w:t>
      </w:r>
      <w:r>
        <w:t xml:space="preserve"> </w:t>
      </w:r>
      <w:r>
        <w:rPr>
          <w:bCs/>
          <w:b/>
        </w:rPr>
        <w:t xml:space="preserve">해당합니다</w:t>
      </w:r>
    </w:p>
    <w:p>
      <w:pPr>
        <w:pStyle w:val="FirstParagraph"/>
      </w:pPr>
      <w:r>
        <w:rPr>
          <w:bCs/>
          <w:b/>
        </w:rPr>
        <w:t xml:space="preserve">근거 법 조항</w:t>
      </w:r>
    </w:p>
    <w:p>
      <w:pPr>
        <w:pStyle w:val="BodyText"/>
      </w:pPr>
      <w:r>
        <w:t xml:space="preserve">부가가치세법 제52조 제1항에 따르면, 국내사업장이 없는 비거주자나 외국법인으로부터 용역을 공급받는 자는 그 대가를 지급할 때 부가가치세를 징수해서 납부해야 합니다. 다만 공급받은 용역을 과세사업에 쓰는 경우는 제외됩니다. 반대로 매입세액불공제 대상이라면 과세사업에 쓰더라도 대리납부 대상에 포함됩니다.</w:t>
      </w:r>
    </w:p>
    <w:p>
      <w:pPr>
        <w:pStyle w:val="BodyText"/>
      </w:pPr>
      <w:r>
        <w:rPr>
          <w:bCs/>
          <w:b/>
        </w:rPr>
        <w:t xml:space="preserve">이 건에 적용하면</w:t>
      </w:r>
    </w:p>
    <w:p>
      <w:pPr>
        <w:numPr>
          <w:ilvl w:val="0"/>
          <w:numId w:val="1001"/>
        </w:numPr>
        <w:pStyle w:val="Compact"/>
      </w:pPr>
      <w:r>
        <w:t xml:space="preserve">공급자는 미국 소재 국외사업자이고, 국내사업장이 없는 것으로 보입니다.</w:t>
      </w:r>
    </w:p>
    <w:p>
      <w:pPr>
        <w:numPr>
          <w:ilvl w:val="0"/>
          <w:numId w:val="1001"/>
        </w:numPr>
        <w:pStyle w:val="Compact"/>
      </w:pPr>
      <w:r>
        <w:t xml:space="preserve">용역은 고유목적사업(교육)에 사용하므로 과세사업이 아닙니다. 비사업자 지위에서 공급받은 것이라 제외 사유가 없습니다.</w:t>
      </w:r>
    </w:p>
    <w:p>
      <w:pPr>
        <w:numPr>
          <w:ilvl w:val="0"/>
          <w:numId w:val="1001"/>
        </w:numPr>
        <w:pStyle w:val="Compact"/>
      </w:pPr>
      <w:r>
        <w:t xml:space="preserve">대리납부 의무는 사업자 여부와 관계없이 적용됩니다. 비영리법인, 공공기관, 국가·지자체도 의무자입니다.</w:t>
      </w:r>
    </w:p>
    <w:p>
      <w:pPr>
        <w:numPr>
          <w:ilvl w:val="0"/>
          <w:numId w:val="1001"/>
        </w:numPr>
        <w:pStyle w:val="Compact"/>
      </w:pPr>
      <w:r>
        <w:t xml:space="preserve">인보이스에 Tax $0과 "reverse charge" 문구가 있습니다. 공급자가 한국 부가가치세를 거래징수하지 않았고 공급받는 자가 처리하라는 뜻이므로, 이중과세 문제 없이 재단이 대리납부해야 하는 구조입니다.</w:t>
      </w:r>
    </w:p>
    <w:p>
      <w:pPr>
        <w:pStyle w:val="FirstParagraph"/>
      </w:pPr>
      <w:r>
        <w:rPr>
          <w:bCs/>
          <w:b/>
        </w:rPr>
        <w:t xml:space="preserve">참고: 제53조의2(전자적 용역 국외사업자 간편사업자등록) 관계</w:t>
      </w:r>
    </w:p>
    <w:p>
      <w:pPr>
        <w:pStyle w:val="BodyText"/>
      </w:pPr>
      <w:r>
        <w:t xml:space="preserve">국외사업자가 간편사업자로 등록하고 비사업자에게 전자적 용역을 공급하면 원칙적으로 공급자가 직접 10%를 징수·납부합니다. 그런데 이 건은 공급자가 세금을 부과하지 않고 reverse charge로 처리했습니다. 따라서 재단이 대리납부하는 것이 맞습니다. 이렇게 처리된 이유는 아래 4번에서 확인할 사항으로 정리했습니다.</w:t>
      </w:r>
    </w:p>
    <w:bookmarkEnd w:id="21"/>
    <w:bookmarkStart w:id="22" w:name="과세표준과-세액-계산"/>
    <w:p>
      <w:pPr>
        <w:pStyle w:val="Heading2"/>
      </w:pPr>
      <w:r>
        <w:t xml:space="preserve">2. 과세표준과 세액 계산</w:t>
      </w:r>
    </w:p>
    <w:p>
      <w:pPr>
        <w:pStyle w:val="FirstParagraph"/>
      </w:pPr>
      <w:r>
        <w:rPr>
          <w:bCs/>
          <w:b/>
        </w:rPr>
        <w:t xml:space="preserve">원칙(외화로 대가를 지급하는 경우)</w:t>
      </w:r>
    </w:p>
    <w:p>
      <w:pPr>
        <w:pStyle w:val="BodyText"/>
      </w:pPr>
      <w:r>
        <w:t xml:space="preserve">부가가치세법 시행령 제95조에 따라 외화 대가는</w:t>
      </w:r>
      <w:r>
        <w:t xml:space="preserve"> </w:t>
      </w:r>
      <w:r>
        <w:rPr>
          <w:bCs/>
          <w:b/>
        </w:rPr>
        <w:t xml:space="preserve">대가 지급일 현재의 기준환율</w:t>
      </w:r>
      <w:r>
        <w:t xml:space="preserve">로 환산합니다. 해외이용수수료는 공급자에게 지급하는 대가가 아닙니다. 카드사의 금융용역 수수료이므로 과세표준에서 제외합니다.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공급가액(외화)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1,750.00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환율(결제일 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1,470.00원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과세표준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1,750 × 1,470 =</w:t>
            </w:r>
            <w:r>
              <w:t xml:space="preserve"> </w:t>
            </w:r>
            <w:r>
              <w:rPr>
                <w:bCs/>
                <w:b/>
              </w:rPr>
              <w:t xml:space="preserve">2,572,500원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대리납부세액(10%)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257,250원</w:t>
            </w:r>
          </w:p>
        </w:tc>
      </w:tr>
    </w:tbl>
    <w:p>
      <w:pPr>
        <w:pStyle w:val="BodyText"/>
      </w:pPr>
      <w:r>
        <w:t xml:space="preserve">인보이스 세액이 $0이므로 USD 1,750은 부가세가 빠진 공급가액입니다. 따라서 역산하지 않고 10%를 그대로 곱합니다.</w:t>
      </w:r>
    </w:p>
    <w:p>
      <w:pPr>
        <w:pStyle w:val="BodyText"/>
      </w:pPr>
      <w:r>
        <w:rPr>
          <w:bCs/>
          <w:b/>
        </w:rPr>
        <w:t xml:space="preserve">비교: 카드사 원화금액 기준으로 계산할 경우</w:t>
      </w:r>
    </w:p>
    <w:p>
      <w:pPr>
        <w:numPr>
          <w:ilvl w:val="0"/>
          <w:numId w:val="1002"/>
        </w:numPr>
        <w:pStyle w:val="Compact"/>
      </w:pPr>
      <w:r>
        <w:t xml:space="preserve">2,583,000 − 4,600 = 2,578,400원 → 세액 257,840원</w:t>
      </w:r>
    </w:p>
    <w:p>
      <w:pPr>
        <w:numPr>
          <w:ilvl w:val="0"/>
          <w:numId w:val="1002"/>
        </w:numPr>
        <w:pStyle w:val="Compact"/>
      </w:pPr>
      <w:r>
        <w:t xml:space="preserve">이 방식은 카드사 적용환율(약 1,473.37원)이 반영된 금액입니다.</w:t>
      </w:r>
    </w:p>
    <w:p>
      <w:pPr>
        <w:numPr>
          <w:ilvl w:val="0"/>
          <w:numId w:val="1002"/>
        </w:numPr>
        <w:pStyle w:val="Compact"/>
      </w:pPr>
      <w:r>
        <w:t xml:space="preserve">두 방식의 차이는 590원입니다. 위 원칙에 따라 기준환율 방식(257,250원)이 더 법령 문언에 맞는다고 봅니다.</w:t>
      </w:r>
    </w:p>
    <w:p>
      <w:pPr>
        <w:pStyle w:val="FirstParagraph"/>
      </w:pPr>
      <w:r>
        <w:rPr>
          <w:bCs/>
          <w:b/>
        </w:rPr>
        <w:t xml:space="preserve">회계처리 참고</w:t>
      </w:r>
    </w:p>
    <w:p>
      <w:pPr>
        <w:pStyle w:val="BodyText"/>
      </w:pPr>
      <w:r>
        <w:t xml:space="preserve">이 세액은 과세사업용이 아니므로 매입세액으로 공제받을 수 없습니다. 해당 구독료의 취득원가나 비용(지급수수료 등)에 포함해 처리하시면 됩니다.</w:t>
      </w:r>
    </w:p>
    <w:bookmarkEnd w:id="22"/>
    <w:bookmarkStart w:id="23" w:name="신고납부-기한"/>
    <w:p>
      <w:pPr>
        <w:pStyle w:val="Heading2"/>
      </w:pPr>
      <w:r>
        <w:t xml:space="preserve">3. 신고·납부 기한</w:t>
      </w:r>
    </w:p>
    <w:p>
      <w:pPr>
        <w:pStyle w:val="FirstParagraph"/>
      </w:pPr>
      <w:r>
        <w:t xml:space="preserve">부가가치세법 제52조 제2항에 따라 예정·확정신고 기한 규정(제48조 제2항, 제49조 제2항)을 준용합니다. 대가 지급일이 속하는 신고기간이 끝난 후 25일 이내에</w:t>
      </w:r>
      <w:r>
        <w:t xml:space="preserve"> </w:t>
      </w:r>
      <w:r>
        <w:rPr>
          <w:bCs/>
          <w:b/>
        </w:rPr>
        <w:t xml:space="preserve">대리납부신고서</w:t>
      </w:r>
      <w:r>
        <w:t xml:space="preserve">와 함께 관할 세무서에 납부합니다. 홈택스에서도 신고·납부할 수 있습니다.</w:t>
      </w:r>
    </w:p>
    <w:p>
      <w:pPr>
        <w:numPr>
          <w:ilvl w:val="0"/>
          <w:numId w:val="1003"/>
        </w:numPr>
        <w:pStyle w:val="Compact"/>
      </w:pPr>
      <w:r>
        <w:t xml:space="preserve">지급일 2026-03-15는 2026년 1기 예정신고기간(1.1.~3.31.)에 속합니다.</w:t>
      </w:r>
    </w:p>
    <w:p>
      <w:pPr>
        <w:numPr>
          <w:ilvl w:val="0"/>
          <w:numId w:val="1003"/>
        </w:numPr>
        <w:pStyle w:val="Compact"/>
      </w:pPr>
      <w:r>
        <w:t xml:space="preserve">기한은 2026-04-25인데 토요일이므로</w:t>
      </w:r>
      <w:r>
        <w:t xml:space="preserve"> </w:t>
      </w:r>
      <w:r>
        <w:rPr>
          <w:bCs/>
          <w:b/>
        </w:rPr>
        <w:t xml:space="preserve">2026-04-27(월)</w:t>
      </w:r>
      <w:r>
        <w:t xml:space="preserve">까지였습니다.</w:t>
      </w:r>
    </w:p>
    <w:p>
      <w:pPr>
        <w:pStyle w:val="FirstParagraph"/>
      </w:pPr>
      <w:r>
        <w:rPr>
          <w:bCs/>
          <w:b/>
        </w:rPr>
        <w:t xml:space="preserve">⚠️ 오늘(2026-10-08) 기준으로 기한이 이미 지났습니다.</w:t>
      </w:r>
      <w:r>
        <w:t xml:space="preserve"> </w:t>
      </w:r>
      <w:r>
        <w:t xml:space="preserve">아직 납부하지 않았다면 가능한 한 빨리 납부하시는 게 좋습니다. 이 경우 국세기본법 제47조의5에 따른</w:t>
      </w:r>
      <w:r>
        <w:t xml:space="preserve"> </w:t>
      </w:r>
      <w:r>
        <w:rPr>
          <w:bCs/>
          <w:b/>
        </w:rPr>
        <w:t xml:space="preserve">원천징수 등 납부지연가산세</w:t>
      </w:r>
      <w:r>
        <w:t xml:space="preserve">가 붙습니다.</w:t>
      </w:r>
    </w:p>
    <w:p>
      <w:pPr>
        <w:numPr>
          <w:ilvl w:val="0"/>
          <w:numId w:val="1004"/>
        </w:numPr>
        <w:pStyle w:val="Compact"/>
      </w:pPr>
      <w:r>
        <w:t xml:space="preserve">가산세는 미납세액의 3%에 미납일수 1일당 0.022%를 더해 계산하며, 한도가 있습니다.</w:t>
      </w:r>
    </w:p>
    <w:p>
      <w:pPr>
        <w:numPr>
          <w:ilvl w:val="0"/>
          <w:numId w:val="1004"/>
        </w:numPr>
        <w:pStyle w:val="Compact"/>
      </w:pPr>
      <w:r>
        <w:t xml:space="preserve">대략 계산하면 257,250원 × 3% ≈ 7,717원이고, 4/28부터 10/8까지 약 164일분이 약 9,280원입니다.</w:t>
      </w:r>
    </w:p>
    <w:p>
      <w:pPr>
        <w:numPr>
          <w:ilvl w:val="0"/>
          <w:numId w:val="1004"/>
        </w:numPr>
        <w:pStyle w:val="Compact"/>
      </w:pPr>
      <w:r>
        <w:t xml:space="preserve">합계 약 1.7만 원 수준으로 예상됩니다. 정확한 금액은 홈택스 계산 기능이나 관할 세무서를 통해 확인해 주세요.</w:t>
      </w:r>
    </w:p>
    <w:bookmarkEnd w:id="23"/>
    <w:bookmarkStart w:id="24" w:name="추가-확인이-필요한-사항"/>
    <w:p>
      <w:pPr>
        <w:pStyle w:val="Heading2"/>
      </w:pPr>
      <w:r>
        <w:t xml:space="preserve">4. 추가 확인이 필요한 사항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대가 지급시기 판단</w:t>
      </w:r>
      <w:r>
        <w:t xml:space="preserve">: 법인카드 결제에서 "대가를 지급하는 때"를 카드 승인일(3/15)로 볼지, 카드대금 결제일로 볼지 실무상 논란이 있을 수 있습니다. 카드대금 결제일이 4월 이후라면 귀속 기간과 기한이 달라집니다. 관할 세무서에 확인하시길 권합니다.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적용 환율</w:t>
      </w:r>
      <w:r>
        <w:t xml:space="preserve">: 위 계산은 결제일(승인일) 매매기준율을 썼습니다. 지급시기를 다르게 보면 그 날의 기준환율을 적용해야 합니다.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reverse charge 처리 경위</w:t>
      </w:r>
      <w:r>
        <w:t xml:space="preserve">: 공급자 계정에 재단의 고유번호(또는 사업자번호)를 입력해 B2B로 분류됐는지 확인해 주세요. 만약 이후 인보이스에 한국 VAT 10%가 부과된다면, 그 건은 대리납부하면 이중납부가 됩니다. 매번 인보이스의 세금 항목을 확인하는 절차를 두시는 게 좋습니다.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사용 범위</w:t>
      </w:r>
      <w:r>
        <w:t xml:space="preserve">: 이 구독을 재단의 수익사업(과세사업)과 함께 쓰는 경우라면 사용 비율로 안분해야 할 수 있습니다. 전부 고유목적사업에만 쓴다면 지금 계산 그대로 유효합니다.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국내사업장 유무</w:t>
      </w:r>
      <w:r>
        <w:t xml:space="preserve">: 공급자가 한국에 국내사업장(지점 등)을 두고 그 사업장을 통해 공급했다면 대리납부 대상이 아닙니다. 계약 주체와 인보이스 발행 법인을 확인해 주세요.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반복 결제 관리</w:t>
      </w:r>
      <w:r>
        <w:t xml:space="preserve">: 월·연 단위 구독이라면 결제 건마다 대리납부 의무가 생깁니다. 분기별로 모아 신고하는 관리 체계를 두시면 기한 누락을 막을 수 있습니다.</w:t>
      </w:r>
    </w:p>
    <w:p>
      <w:pPr>
        <w:pStyle w:val="FirstParagraph"/>
      </w:pPr>
      <w:r>
        <w:t xml:space="preserve">저는 세무사가 아니므로, 특히 기한 경과분 처리와 지급시기 판단은 관할 세무서나 세무대리인에게 최종 확인받으시길 권합니다.</w:t>
      </w:r>
    </w:p>
    <w:bookmarkEnd w:id="24"/>
    <w:bookmarkEnd w:id="25"/>
    <w:bookmarkStart w:id="26" w:name="질문-2"/>
    <w:p>
      <w:pPr>
        <w:pStyle w:val="Heading1"/>
      </w:pPr>
      <w:r>
        <w:t xml:space="preserve">질문 2</w:t>
      </w:r>
    </w:p>
    <w:p>
      <w:pPr>
        <w:pStyle w:val="FirstParagraph"/>
      </w:pPr>
      <w:r>
        <w:t xml:space="preserve">신고 기한을 넘기면 가산세는 어떻게 돼?</w:t>
      </w:r>
    </w:p>
    <w:bookmarkEnd w:id="26"/>
    <w:bookmarkStart w:id="30" w:name="답변-2"/>
    <w:p>
      <w:pPr>
        <w:pStyle w:val="Heading1"/>
      </w:pPr>
      <w:r>
        <w:t xml:space="preserve">답변 2</w:t>
      </w:r>
    </w:p>
    <w:p>
      <w:pPr>
        <w:pStyle w:val="FirstParagraph"/>
      </w:pPr>
      <w:r>
        <w:t xml:space="preserve">대리납부를 기한 내에 하지 않으면</w:t>
      </w:r>
      <w:r>
        <w:t xml:space="preserve"> </w:t>
      </w:r>
      <w:r>
        <w:rPr>
          <w:bCs/>
          <w:b/>
        </w:rPr>
        <w:t xml:space="preserve">원천징수 등 납부지연가산세</w:t>
      </w:r>
      <w:r>
        <w:t xml:space="preserve">(국세기본법 제47조의5) 하나만 붙습니다. 일반 부가가치세 신고와 달리 무신고·과소신고가산세는 적용되지 않고, 납부지연분만 부과됩니다.</w:t>
      </w:r>
    </w:p>
    <w:bookmarkStart w:id="27" w:name="계산-방식"/>
    <w:p>
      <w:pPr>
        <w:pStyle w:val="Heading2"/>
      </w:pPr>
      <w:r>
        <w:t xml:space="preserve">계산 방식</w:t>
      </w:r>
    </w:p>
    <w:p>
      <w:pPr>
        <w:pStyle w:val="FirstParagraph"/>
      </w:pPr>
      <w:r>
        <w:t xml:space="preserve">가산세는 두 가지를 합한 금액입니다.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고정분:</w:t>
      </w:r>
      <w:r>
        <w:t xml:space="preserve"> </w:t>
      </w:r>
      <w:r>
        <w:t xml:space="preserve">미납세액 × 3%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기간분:</w:t>
      </w:r>
      <w:r>
        <w:t xml:space="preserve"> </w:t>
      </w:r>
      <w:r>
        <w:t xml:space="preserve">미납세액 × 경과일수 × 0.022%(1일 2.2/10,000). 경과일수는 법정납부기한 다음 날부터 납부일까지입니다.</w:t>
      </w:r>
    </w:p>
    <w:p>
      <w:pPr>
        <w:pStyle w:val="FirstParagraph"/>
      </w:pPr>
      <w:r>
        <w:rPr>
          <w:bCs/>
          <w:b/>
        </w:rPr>
        <w:t xml:space="preserve">한도:</w:t>
      </w:r>
      <w:r>
        <w:t xml:space="preserve"> </w:t>
      </w:r>
      <w:r>
        <w:t xml:space="preserve">스스로 납부하는 경우(납부고지 전) 고정분과 기간분을 합쳐</w:t>
      </w:r>
      <w:r>
        <w:t xml:space="preserve"> </w:t>
      </w:r>
      <w:r>
        <w:rPr>
          <w:bCs/>
          <w:b/>
        </w:rPr>
        <w:t xml:space="preserve">미납세액의 10%</w:t>
      </w:r>
      <w:r>
        <w:t xml:space="preserve">가 상한입니다. 세무서의 납부고지를 받은 뒤에는 한도 체계가 달라져 최대 50%까지 늘어날 수 있습니다. 고지 전에 자진 납부하는 게 유리한 이유입니다.</w:t>
      </w:r>
    </w:p>
    <w:bookmarkEnd w:id="27"/>
    <w:bookmarkStart w:id="28" w:name="이-건에-적용하면-오늘-2026-10-08-납부-가정"/>
    <w:p>
      <w:pPr>
        <w:pStyle w:val="Heading2"/>
      </w:pPr>
      <w:r>
        <w:t xml:space="preserve">이 건에 적용하면 (오늘 2026-10-08 납부 가정)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미납세액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257,250원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고정분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 ×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7,717원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 × 0.022% × 164일 (4/28~10/8)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9,281원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가산세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16,998원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한도(10%)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 ×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25,725원 (미도달)</w:t>
            </w:r>
          </w:p>
        </w:tc>
      </w:tr>
    </w:tbl>
    <w:p>
      <w:pPr>
        <w:pStyle w:val="BodyText"/>
      </w:pPr>
      <w:r>
        <w:t xml:space="preserve">따라서</w:t>
      </w:r>
      <w:r>
        <w:t xml:space="preserve"> </w:t>
      </w:r>
      <w:r>
        <w:rPr>
          <w:bCs/>
          <w:b/>
        </w:rPr>
        <w:t xml:space="preserve">총 납부액은 약 274,248원</w:t>
      </w:r>
      <w:r>
        <w:t xml:space="preserve">(세액 257,250원 + 가산세 약 16,998원)입니다.</w:t>
      </w:r>
    </w:p>
    <w:p>
      <w:pPr>
        <w:pStyle w:val="BodyText"/>
      </w:pPr>
      <w:r>
        <w:t xml:space="preserve">기간분은 하루에 약 57원씩 늘어납니다. 계속 미납하면 2027년 3월 중순쯤 10% 한도에 도달하는 셈입니다. 금액은 크지 않지만 납부고지 전에 정리하는 게 좋습니다.</w:t>
      </w:r>
    </w:p>
    <w:bookmarkEnd w:id="28"/>
    <w:bookmarkStart w:id="29" w:name="실무-참고"/>
    <w:p>
      <w:pPr>
        <w:pStyle w:val="Heading2"/>
      </w:pPr>
      <w:r>
        <w:t xml:space="preserve">실무 참고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원 미만 절사:</w:t>
      </w:r>
      <w:r>
        <w:t xml:space="preserve"> </w:t>
      </w:r>
      <w:r>
        <w:t xml:space="preserve">실제 고지·계산 시 원 미만은 절사되므로 몇 원 차이가 날 수 있습니다. 홈택스에서 대리납부신고서를 작성하면 가산세가 자동 계산되니 그 금액을 기준으로 하세요.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감면 여지는 거의 없습니다:</w:t>
      </w:r>
      <w:r>
        <w:t xml:space="preserve"> </w:t>
      </w:r>
      <w:r>
        <w:t xml:space="preserve">기한후신고에 따른 가산세 감면은 무신고가산세에 적용되는 제도라 납부지연가산세에는 해당하지 않습니다. 천재지변 같은 "정당한 사유"가 있으면 감면될 수 있지만(국세기본법 제48조), 단순 누락은 인정되기 어렵습니다.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가산세의 회계처리:</w:t>
      </w:r>
      <w:r>
        <w:t xml:space="preserve"> </w:t>
      </w:r>
      <w:r>
        <w:t xml:space="preserve">가산세는 구독료 원가가 아닙니다. 별도 비용(세금과공과 등)으로 처리하시고, 정부출연금 집행 기준상 가산세를 출연금으로 집행할 수 있는지도 확인해 보세요. 출연금 사업에서는 가산세를 불인정 항목으로 보는 경우가 많아 자체 재원으로 처리해야 할 수 있습니다.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다른 결제 건 점검:</w:t>
      </w:r>
      <w:r>
        <w:t xml:space="preserve"> </w:t>
      </w:r>
      <w:r>
        <w:t xml:space="preserve">같은 거래처나 다른 해외 SaaS 결제 중 누락된 건이 더 있다면, 한꺼번에 기한후 대리납부신고를 하시는 게 효율적입니다.</w:t>
      </w:r>
    </w:p>
    <w:p>
      <w:pPr>
        <w:pStyle w:val="FirstParagraph"/>
      </w:pPr>
      <w:r>
        <w:t xml:space="preserve">정확한 가산세는 납부일에 따라 달라지므로, 최종 금액은 홈택스나 관할 세무서에서 확인해 주세요.</w:t>
      </w:r>
    </w:p>
    <w:bookmarkEnd w:id="29"/>
    <w:bookmarkEnd w:id="30"/>
    <w:bookmarkStart w:id="31" w:name="질문-3"/>
    <w:p>
      <w:pPr>
        <w:pStyle w:val="Heading1"/>
      </w:pPr>
      <w:r>
        <w:t xml:space="preserve">질문 3</w:t>
      </w:r>
    </w:p>
    <w:p>
      <w:pPr>
        <w:pStyle w:val="FirstParagraph"/>
      </w:pPr>
      <w:r>
        <w:t xml:space="preserve">10월 8일 현재 기준으로 신고 방법과 납부금액, 가산세(산출 내역 포함) 정리해줘</w:t>
      </w:r>
    </w:p>
    <w:bookmarkEnd w:id="31"/>
    <w:bookmarkStart w:id="36" w:name="답변-3"/>
    <w:p>
      <w:pPr>
        <w:pStyle w:val="Heading1"/>
      </w:pPr>
      <w:r>
        <w:t xml:space="preserve">답변 3</w:t>
      </w:r>
    </w:p>
    <w:bookmarkStart w:id="35" w:name="년-10월-8일-기준-대리납부-정리"/>
    <w:p>
      <w:pPr>
        <w:pStyle w:val="Heading2"/>
      </w:pPr>
      <w:r>
        <w:t xml:space="preserve">2026년 10월 8일 기준 대리납부 정리</w:t>
      </w:r>
    </w:p>
    <w:bookmarkStart w:id="32" w:name="납부할-금액"/>
    <w:p>
      <w:pPr>
        <w:pStyle w:val="Heading3"/>
      </w:pPr>
      <w:r>
        <w:t xml:space="preserve">1. 납부할 금액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내역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과세표준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1,750.00 × 1,470.00원 (3/15 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2,572,500원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대리납부세액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2,572,500원 ×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가산세 ① 고정분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257,250원 ×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7,717원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가산세 ② 기간분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257,250원 × 0.022% × 164일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9,281원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가산세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+ ② (한도 25,725원 미도달)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16,998원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납부액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274,248원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가산세 산출 근거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법령:</w:t>
      </w:r>
      <w:r>
        <w:t xml:space="preserve"> </w:t>
      </w:r>
      <w:r>
        <w:t xml:space="preserve">국세기본법 제47조의5(원천징수 등 납부지연가산세)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법정납부기한:</w:t>
      </w:r>
      <w:r>
        <w:t xml:space="preserve"> </w:t>
      </w:r>
      <w:r>
        <w:t xml:space="preserve">2026-04-27(월). 원래 기한 4/25가 토요일이라 다음 영업일로 넘어갑니다.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경과일수:</w:t>
      </w:r>
      <w:r>
        <w:t xml:space="preserve"> </w:t>
      </w:r>
      <w:r>
        <w:t xml:space="preserve">2026-04-28부터 2026-10-08까지 총 164일</w:t>
      </w:r>
    </w:p>
    <w:p>
      <w:pPr>
        <w:numPr>
          <w:ilvl w:val="1"/>
          <w:numId w:val="1009"/>
        </w:numPr>
        <w:pStyle w:val="Compact"/>
      </w:pPr>
      <w:r>
        <w:t xml:space="preserve">4월 3일 + 5월 31일 + 6월 30일 + 7월 31일 + 8월 31일 + 9월 30일 + 10월 8일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한도:</w:t>
      </w:r>
      <w:r>
        <w:t xml:space="preserve"> </w:t>
      </w:r>
      <w:r>
        <w:t xml:space="preserve">고지 전 자진납부이므로 미납세액의 10%(25,725원)가 상한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끝수 처리:</w:t>
      </w:r>
      <w:r>
        <w:t xml:space="preserve"> </w:t>
      </w:r>
      <w:r>
        <w:t xml:space="preserve">원 미만은 절사했습니다(7,717.5원 → 7,717원, 9,281.58원 → 9,281원).</w:t>
      </w:r>
    </w:p>
    <w:p>
      <w:pPr>
        <w:pStyle w:val="FirstParagraph"/>
      </w:pPr>
      <w:r>
        <w:t xml:space="preserve">10월 8일을 넘겨 납부하면 하루에 약 56~57원씩 가산세가 늘어납니다. 실제 납부일 기준으로 다시 계산하세요.</w:t>
      </w:r>
    </w:p>
    <w:bookmarkEnd w:id="32"/>
    <w:bookmarkStart w:id="33" w:name="신고-방법"/>
    <w:p>
      <w:pPr>
        <w:pStyle w:val="Heading3"/>
      </w:pPr>
      <w:r>
        <w:t xml:space="preserve">2. 신고 방법</w:t>
      </w:r>
    </w:p>
    <w:p>
      <w:pPr>
        <w:pStyle w:val="FirstParagraph"/>
      </w:pPr>
      <w:r>
        <w:rPr>
          <w:bCs/>
          <w:b/>
        </w:rPr>
        <w:t xml:space="preserve">준비 서류</w:t>
      </w:r>
    </w:p>
    <w:p>
      <w:pPr>
        <w:numPr>
          <w:ilvl w:val="0"/>
          <w:numId w:val="1010"/>
        </w:numPr>
        <w:pStyle w:val="Compact"/>
      </w:pPr>
      <w:r>
        <w:t xml:space="preserve">대리납부신고서(부가가치세법 시행규칙 별지 서식)</w:t>
      </w:r>
    </w:p>
    <w:p>
      <w:pPr>
        <w:numPr>
          <w:ilvl w:val="0"/>
          <w:numId w:val="1010"/>
        </w:numPr>
        <w:pStyle w:val="Compact"/>
      </w:pPr>
      <w:r>
        <w:t xml:space="preserve">인보이스 사본: Tax $0과 reverse charge 문구가 보이도록</w:t>
      </w:r>
    </w:p>
    <w:p>
      <w:pPr>
        <w:numPr>
          <w:ilvl w:val="0"/>
          <w:numId w:val="1010"/>
        </w:numPr>
        <w:pStyle w:val="Compact"/>
      </w:pPr>
      <w:r>
        <w:t xml:space="preserve">법인카드 매출전표: 승인일, 원화금액, 해외이용수수료 확인용</w:t>
      </w:r>
    </w:p>
    <w:p>
      <w:pPr>
        <w:numPr>
          <w:ilvl w:val="0"/>
          <w:numId w:val="1010"/>
        </w:numPr>
        <w:pStyle w:val="Compact"/>
      </w:pPr>
      <w:r>
        <w:t xml:space="preserve">3/15 매매기준율 확인 자료: 서울외국환중개 고시 화면 등</w:t>
      </w:r>
    </w:p>
    <w:p>
      <w:pPr>
        <w:numPr>
          <w:ilvl w:val="0"/>
          <w:numId w:val="1010"/>
        </w:numPr>
        <w:pStyle w:val="Compact"/>
      </w:pPr>
      <w:r>
        <w:t xml:space="preserve">재단 고유번호증. 재단 기본정보 확인용입니다.</w:t>
      </w:r>
    </w:p>
    <w:p>
      <w:pPr>
        <w:pStyle w:val="FirstParagraph"/>
      </w:pPr>
      <w:r>
        <w:rPr>
          <w:bCs/>
          <w:b/>
        </w:rPr>
        <w:t xml:space="preserve">신고서 기재 요령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신고 귀속:</w:t>
      </w:r>
      <w:r>
        <w:t xml:space="preserve"> </w:t>
      </w:r>
      <w:r>
        <w:t xml:space="preserve">2026년 1기 예정신고기간(1.1.~3.31.)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공급자:</w:t>
      </w:r>
      <w:r>
        <w:t xml:space="preserve"> </w:t>
      </w:r>
      <w:r>
        <w:t xml:space="preserve">미국 AI 서비스 회사의 상호, 소재지, 국적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대가 지급일:</w:t>
      </w:r>
      <w:r>
        <w:t xml:space="preserve"> </w:t>
      </w:r>
      <w:r>
        <w:t xml:space="preserve">2026-03-15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지급금액(외화·원화):</w:t>
      </w:r>
      <w:r>
        <w:t xml:space="preserve"> </w:t>
      </w:r>
      <w:r>
        <w:t xml:space="preserve">USD 1,750 / 2,572,500원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세액:</w:t>
      </w:r>
      <w:r>
        <w:t xml:space="preserve"> </w:t>
      </w:r>
      <w:r>
        <w:t xml:space="preserve">257,250원</w:t>
      </w:r>
    </w:p>
    <w:p>
      <w:pPr>
        <w:pStyle w:val="FirstParagraph"/>
      </w:pPr>
      <w:r>
        <w:rPr>
          <w:bCs/>
          <w:b/>
        </w:rPr>
        <w:t xml:space="preserve">제출 경로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서면 제출(가장 확실):</w:t>
      </w:r>
      <w:r>
        <w:t xml:space="preserve"> </w:t>
      </w:r>
      <w:r>
        <w:t xml:space="preserve">재단 본점 소재지 관할 세무서 민원실에 대리납부신고서를 제출합니다. 기한이 지난 경우 서면 제출하면서 가산세 계산을 함께 확인받을 수 있어 실무상 편합니다.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홈택스 전자신고:</w:t>
      </w:r>
      <w:r>
        <w:t xml:space="preserve"> </w:t>
      </w:r>
      <w:r>
        <w:t xml:space="preserve">대리납부신고는 메뉴 위치가 바뀌는 경우가 있습니다. 홈택스 신고 메뉴에서 '대리납부'로 검색하거나 126 국세상담센터에 제출 경로를 확인한 뒤 진행하세요. 고유번호로 로그인할 수 있는지도 미리 점검해 두세요.</w:t>
      </w:r>
    </w:p>
    <w:p>
      <w:pPr>
        <w:pStyle w:val="FirstParagraph"/>
      </w:pPr>
      <w:r>
        <w:rPr>
          <w:bCs/>
          <w:b/>
        </w:rPr>
        <w:t xml:space="preserve">납부</w:t>
      </w:r>
    </w:p>
    <w:p>
      <w:pPr>
        <w:numPr>
          <w:ilvl w:val="0"/>
          <w:numId w:val="1013"/>
        </w:numPr>
        <w:pStyle w:val="Compact"/>
      </w:pPr>
      <w:r>
        <w:t xml:space="preserve">홈택스 [납부·고지·환급 → 세금납부 → 자진납부]에서 납부할 수 있습니다.</w:t>
      </w:r>
    </w:p>
    <w:p>
      <w:pPr>
        <w:numPr>
          <w:ilvl w:val="1"/>
          <w:numId w:val="1014"/>
        </w:numPr>
        <w:pStyle w:val="Compact"/>
      </w:pPr>
      <w:r>
        <w:t xml:space="preserve">세목: 부가가치세</w:t>
      </w:r>
    </w:p>
    <w:p>
      <w:pPr>
        <w:numPr>
          <w:ilvl w:val="1"/>
          <w:numId w:val="1014"/>
        </w:numPr>
        <w:pStyle w:val="Compact"/>
      </w:pPr>
      <w:r>
        <w:t xml:space="preserve">귀속: 2026년 1기</w:t>
      </w:r>
    </w:p>
    <w:p>
      <w:pPr>
        <w:numPr>
          <w:ilvl w:val="1"/>
          <w:numId w:val="1014"/>
        </w:numPr>
        <w:pStyle w:val="Compact"/>
      </w:pPr>
      <w:r>
        <w:t xml:space="preserve">금액: 세액 257,250원과 가산세 16,998원을 합산</w:t>
      </w:r>
    </w:p>
    <w:p>
      <w:pPr>
        <w:numPr>
          <w:ilvl w:val="0"/>
          <w:numId w:val="1013"/>
        </w:numPr>
        <w:pStyle w:val="Compact"/>
      </w:pPr>
      <w:r>
        <w:t xml:space="preserve">관할 세무서에서 받은 납부서로 은행에 납부해도 됩니다.</w:t>
      </w:r>
    </w:p>
    <w:p>
      <w:pPr>
        <w:numPr>
          <w:ilvl w:val="0"/>
          <w:numId w:val="1013"/>
        </w:numPr>
        <w:pStyle w:val="Compact"/>
      </w:pPr>
      <w:r>
        <w:t xml:space="preserve">납부서 작성 시 세목코드나 납부구분이 헷갈리면 서면 제출할 때 세무서에서 납부서를 발급받는 방법이 가장 안전합니다.</w:t>
      </w:r>
    </w:p>
    <w:bookmarkEnd w:id="33"/>
    <w:bookmarkStart w:id="34" w:name="처리-후-할-일"/>
    <w:p>
      <w:pPr>
        <w:pStyle w:val="Heading3"/>
      </w:pPr>
      <w:r>
        <w:t xml:space="preserve">3. 처리 후 할 일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회계처리</w:t>
      </w:r>
    </w:p>
    <w:p>
      <w:pPr>
        <w:numPr>
          <w:ilvl w:val="1"/>
          <w:numId w:val="1016"/>
        </w:numPr>
        <w:pStyle w:val="Compact"/>
      </w:pPr>
      <w:r>
        <w:t xml:space="preserve">세액 257,250원은 구독료 원가(지급수수료 등)에 포함합니다.</w:t>
      </w:r>
    </w:p>
    <w:p>
      <w:pPr>
        <w:numPr>
          <w:ilvl w:val="1"/>
          <w:numId w:val="1016"/>
        </w:numPr>
        <w:pStyle w:val="Compact"/>
      </w:pPr>
      <w:r>
        <w:t xml:space="preserve">가산세 16,998원은 별도 비용(세금과공과 등)으로 처리합니다.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정부출연금 집행:</w:t>
      </w:r>
      <w:r>
        <w:t xml:space="preserve"> </w:t>
      </w:r>
      <w:r>
        <w:t xml:space="preserve">가산세는 출연금 불인정 항목일 가능성이 높으니 자체 재원으로 집행할지 확인하세요.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증빙 보관:</w:t>
      </w:r>
      <w:r>
        <w:t xml:space="preserve"> </w:t>
      </w:r>
      <w:r>
        <w:t xml:space="preserve">신고서 접수증, 납부영수증, 인보이스, 카드전표, 환율 자료를 함께 보관하세요.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향후 결제분 관리:</w:t>
      </w:r>
      <w:r>
        <w:t xml:space="preserve"> </w:t>
      </w:r>
      <w:r>
        <w:t xml:space="preserve">같은 구독이 반복 결제된다면 2026년 2분기와 3분기 결제분도 기한이 지났는지 함께 점검하세요.</w:t>
      </w:r>
    </w:p>
    <w:p>
      <w:pPr>
        <w:numPr>
          <w:ilvl w:val="1"/>
          <w:numId w:val="1017"/>
        </w:numPr>
        <w:pStyle w:val="Compact"/>
      </w:pPr>
      <w:r>
        <w:t xml:space="preserve">2분기(4~6월)분 기한: 7/27</w:t>
      </w:r>
    </w:p>
    <w:p>
      <w:pPr>
        <w:numPr>
          <w:ilvl w:val="1"/>
          <w:numId w:val="1017"/>
        </w:numPr>
        <w:pStyle w:val="Compact"/>
      </w:pPr>
      <w:r>
        <w:t xml:space="preserve">3분기(7~9월)분 기한: 10/26</w:t>
      </w:r>
    </w:p>
    <w:p>
      <w:pPr>
        <w:numPr>
          <w:ilvl w:val="1"/>
          <w:numId w:val="1017"/>
        </w:numPr>
        <w:pStyle w:val="Compact"/>
      </w:pPr>
      <w:r>
        <w:t xml:space="preserve">3분기분은</w:t>
      </w:r>
      <w:r>
        <w:t xml:space="preserve"> </w:t>
      </w:r>
      <w:r>
        <w:rPr>
          <w:bCs/>
          <w:b/>
        </w:rPr>
        <w:t xml:space="preserve">10월 26일까지 납부하면 가산세가 없습니다.</w:t>
      </w:r>
    </w:p>
    <w:p>
      <w:pPr>
        <w:pStyle w:val="FirstParagraph"/>
      </w:pPr>
      <w:r>
        <w:t xml:space="preserve">신고 메뉴 경로와 최종 가산세는 납부일과 세무서 확인에 따라 달라질 수 있습니다. 제출 전에 관할 세무서나 세무대리인에게 확인받으시길 권합니다.</w:t>
      </w:r>
    </w:p>
    <w:bookmarkEnd w:id="34"/>
    <w:bookmarkEnd w:id="35"/>
    <w:bookmarkEnd w:id="36"/>
    <w:bookmarkStart w:id="37" w:name="질문-4"/>
    <w:p>
      <w:pPr>
        <w:pStyle w:val="Heading1"/>
      </w:pPr>
      <w:r>
        <w:t xml:space="preserve">질문 4</w:t>
      </w:r>
    </w:p>
    <w:p>
      <w:pPr>
        <w:pStyle w:val="FirstParagraph"/>
      </w:pPr>
      <w:r>
        <w:t xml:space="preserve">이 대화 전체를 원문 그대로 보존할 수 있도록 Word(.docx) 파일로 만들어줘.</w:t>
      </w:r>
      <w:r>
        <w:br/>
      </w:r>
      <w:r>
        <w:t xml:space="preserve">내가 작성한 질문과 네 답변을 모두 포함하고, 내용을 요약하거나 삭제하지 마.</w:t>
      </w:r>
      <w:r>
        <w:br/>
      </w:r>
      <w:r>
        <w:t xml:space="preserve">대화 순서와 제목을 유지해줘.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맑은 고딕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맑은 고딕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맑은 고딕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맑은 고딕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맑은 고딕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맑은 고딕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맑은 고딕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맑은 고딕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맑은 고딕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맑은 고딕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맑은 고딕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7ECF3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맑은 고딕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맑은 고딕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해외 결제 건 부가가치세 대리납부 상담 대화 기록</dc:title>
  <dc:creator/>
  <cp:keywords/>
  <dcterms:created xsi:type="dcterms:W3CDTF">2026-10-08T07:26:13Z</dcterms:created>
  <dcterms:modified xsi:type="dcterms:W3CDTF">2026-10-08T07:26:13Z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