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1F4D3" w14:textId="544E121E" w:rsidR="008F77A0" w:rsidRDefault="00475667">
      <w:pPr>
        <w:rPr>
          <w:rFonts w:asciiTheme="majorHAnsi" w:hAnsiTheme="majorHAnsi" w:cstheme="majorHAnsi"/>
        </w:rPr>
      </w:pPr>
      <w:r>
        <w:rPr>
          <w:rFonts w:asciiTheme="majorHAnsi" w:hAnsiTheme="majorHAnsi" w:cstheme="majorHAnsi"/>
        </w:rPr>
        <w:t xml:space="preserve">Universidad Francisco Marroquín </w:t>
      </w:r>
    </w:p>
    <w:p w14:paraId="464A3C43" w14:textId="0CAE0F6B" w:rsidR="00475667" w:rsidRDefault="00475667">
      <w:pPr>
        <w:rPr>
          <w:rFonts w:asciiTheme="majorHAnsi" w:hAnsiTheme="majorHAnsi" w:cstheme="majorHAnsi"/>
        </w:rPr>
      </w:pPr>
      <w:r>
        <w:rPr>
          <w:rFonts w:asciiTheme="majorHAnsi" w:hAnsiTheme="majorHAnsi" w:cstheme="majorHAnsi"/>
        </w:rPr>
        <w:t xml:space="preserve">Facultad de Ciencias Económicas </w:t>
      </w:r>
    </w:p>
    <w:p w14:paraId="601AF066" w14:textId="5397A42E" w:rsidR="00475667" w:rsidRDefault="00475667">
      <w:pPr>
        <w:rPr>
          <w:rFonts w:asciiTheme="majorHAnsi" w:hAnsiTheme="majorHAnsi" w:cstheme="majorHAnsi"/>
        </w:rPr>
      </w:pPr>
      <w:r>
        <w:rPr>
          <w:rFonts w:asciiTheme="majorHAnsi" w:hAnsiTheme="majorHAnsi" w:cstheme="majorHAnsi"/>
        </w:rPr>
        <w:t>Computer Science</w:t>
      </w:r>
    </w:p>
    <w:p w14:paraId="7B824BE1" w14:textId="5B4A8F8C" w:rsidR="00475667" w:rsidRPr="00DC2E56" w:rsidRDefault="00475667">
      <w:pPr>
        <w:rPr>
          <w:rFonts w:asciiTheme="majorHAnsi" w:hAnsiTheme="majorHAnsi" w:cstheme="majorHAnsi"/>
        </w:rPr>
      </w:pPr>
      <w:r w:rsidRPr="00DC2E56">
        <w:rPr>
          <w:rFonts w:asciiTheme="majorHAnsi" w:hAnsiTheme="majorHAnsi" w:cstheme="majorHAnsi"/>
        </w:rPr>
        <w:t xml:space="preserve">Data </w:t>
      </w:r>
      <w:proofErr w:type="spellStart"/>
      <w:r w:rsidRPr="00DC2E56">
        <w:rPr>
          <w:rFonts w:asciiTheme="majorHAnsi" w:hAnsiTheme="majorHAnsi" w:cstheme="majorHAnsi"/>
        </w:rPr>
        <w:t>Product</w:t>
      </w:r>
      <w:proofErr w:type="spellEnd"/>
      <w:r w:rsidRPr="00DC2E56">
        <w:rPr>
          <w:rFonts w:asciiTheme="majorHAnsi" w:hAnsiTheme="majorHAnsi" w:cstheme="majorHAnsi"/>
        </w:rPr>
        <w:t xml:space="preserve"> </w:t>
      </w:r>
    </w:p>
    <w:p w14:paraId="5671D961" w14:textId="28FEAD44" w:rsidR="00475667" w:rsidRDefault="00475667">
      <w:pPr>
        <w:rPr>
          <w:rFonts w:asciiTheme="majorHAnsi" w:hAnsiTheme="majorHAnsi" w:cstheme="majorHAnsi"/>
        </w:rPr>
      </w:pPr>
      <w:r>
        <w:rPr>
          <w:rFonts w:asciiTheme="majorHAnsi" w:hAnsiTheme="majorHAnsi" w:cstheme="majorHAnsi"/>
        </w:rPr>
        <w:t>Juan José Elgueta: 20180396</w:t>
      </w:r>
    </w:p>
    <w:p w14:paraId="0274D6DE" w14:textId="62295576" w:rsidR="00475667" w:rsidRDefault="00475667">
      <w:pPr>
        <w:rPr>
          <w:rFonts w:asciiTheme="majorHAnsi" w:hAnsiTheme="majorHAnsi" w:cstheme="majorHAnsi"/>
        </w:rPr>
      </w:pPr>
      <w:r>
        <w:rPr>
          <w:rFonts w:asciiTheme="majorHAnsi" w:hAnsiTheme="majorHAnsi" w:cstheme="majorHAnsi"/>
        </w:rPr>
        <w:t xml:space="preserve">Sophia Gamarro: 20170356 </w:t>
      </w:r>
    </w:p>
    <w:p w14:paraId="66C08CFF" w14:textId="03EDF984" w:rsidR="00475667" w:rsidRDefault="00475667">
      <w:pPr>
        <w:rPr>
          <w:rFonts w:asciiTheme="majorHAnsi" w:hAnsiTheme="majorHAnsi" w:cstheme="majorHAnsi"/>
        </w:rPr>
      </w:pPr>
    </w:p>
    <w:p w14:paraId="3769C299" w14:textId="01539A62" w:rsidR="00475667" w:rsidRDefault="00475667" w:rsidP="00475667">
      <w:pPr>
        <w:jc w:val="center"/>
        <w:rPr>
          <w:rFonts w:asciiTheme="majorHAnsi" w:hAnsiTheme="majorHAnsi" w:cstheme="majorHAnsi"/>
        </w:rPr>
      </w:pPr>
      <w:r>
        <w:rPr>
          <w:rFonts w:asciiTheme="majorHAnsi" w:hAnsiTheme="majorHAnsi" w:cstheme="majorHAnsi"/>
        </w:rPr>
        <w:t xml:space="preserve">Examen Parcial: Fase I </w:t>
      </w:r>
    </w:p>
    <w:p w14:paraId="7F565779" w14:textId="2E66ADCD" w:rsidR="00475667" w:rsidRDefault="00475667" w:rsidP="00475667">
      <w:pPr>
        <w:jc w:val="center"/>
        <w:rPr>
          <w:rFonts w:asciiTheme="majorHAnsi" w:hAnsiTheme="majorHAnsi" w:cstheme="majorHAnsi"/>
        </w:rPr>
      </w:pPr>
    </w:p>
    <w:p w14:paraId="3426659E" w14:textId="6C376AAC" w:rsidR="00475667" w:rsidRDefault="00635F2E" w:rsidP="008D459B">
      <w:pPr>
        <w:rPr>
          <w:rFonts w:asciiTheme="majorHAnsi" w:hAnsiTheme="majorHAnsi" w:cstheme="majorHAnsi"/>
        </w:rPr>
      </w:pPr>
      <w:r>
        <w:rPr>
          <w:rFonts w:asciiTheme="majorHAnsi" w:hAnsiTheme="majorHAnsi" w:cstheme="majorHAnsi"/>
        </w:rPr>
        <w:t xml:space="preserve">Con </w:t>
      </w:r>
      <w:r w:rsidR="005166BF">
        <w:rPr>
          <w:rFonts w:asciiTheme="majorHAnsi" w:hAnsiTheme="majorHAnsi" w:cstheme="majorHAnsi"/>
        </w:rPr>
        <w:t xml:space="preserve">Docker </w:t>
      </w:r>
      <w:proofErr w:type="spellStart"/>
      <w:r>
        <w:rPr>
          <w:rFonts w:asciiTheme="majorHAnsi" w:hAnsiTheme="majorHAnsi" w:cstheme="majorHAnsi"/>
        </w:rPr>
        <w:t>Compose</w:t>
      </w:r>
      <w:proofErr w:type="spellEnd"/>
      <w:r w:rsidR="00475667">
        <w:rPr>
          <w:rFonts w:asciiTheme="majorHAnsi" w:hAnsiTheme="majorHAnsi" w:cstheme="majorHAnsi"/>
        </w:rPr>
        <w:t xml:space="preserve"> se utiliza un archivo </w:t>
      </w:r>
      <w:proofErr w:type="spellStart"/>
      <w:r w:rsidR="00475667">
        <w:rPr>
          <w:rFonts w:asciiTheme="majorHAnsi" w:hAnsiTheme="majorHAnsi" w:cstheme="majorHAnsi"/>
        </w:rPr>
        <w:t>yaml</w:t>
      </w:r>
      <w:proofErr w:type="spellEnd"/>
      <w:r w:rsidR="00475667">
        <w:rPr>
          <w:rFonts w:asciiTheme="majorHAnsi" w:hAnsiTheme="majorHAnsi" w:cstheme="majorHAnsi"/>
        </w:rPr>
        <w:t xml:space="preserve">  para definir los servicios de la aplicación, el cual en este caso se veía de la siguiente manera: </w:t>
      </w:r>
    </w:p>
    <w:p w14:paraId="090ACA5A" w14:textId="7E0195C4" w:rsidR="00475667" w:rsidRDefault="00475667" w:rsidP="00475667">
      <w:pPr>
        <w:jc w:val="center"/>
        <w:rPr>
          <w:rFonts w:asciiTheme="majorHAnsi" w:hAnsiTheme="majorHAnsi" w:cstheme="majorHAnsi"/>
        </w:rPr>
      </w:pPr>
    </w:p>
    <w:p w14:paraId="1DDB6D73" w14:textId="77777777" w:rsidR="00475667" w:rsidRDefault="00475667" w:rsidP="00475667">
      <w:pPr>
        <w:jc w:val="center"/>
        <w:rPr>
          <w:rFonts w:asciiTheme="majorHAnsi" w:hAnsiTheme="majorHAnsi" w:cstheme="majorHAnsi"/>
        </w:rPr>
      </w:pPr>
    </w:p>
    <w:p w14:paraId="6F1ED220" w14:textId="5911FA23" w:rsidR="00475667" w:rsidRDefault="00635F2E" w:rsidP="00475667">
      <w:pPr>
        <w:jc w:val="center"/>
        <w:rPr>
          <w:rFonts w:asciiTheme="majorHAnsi" w:hAnsiTheme="majorHAnsi" w:cstheme="majorHAnsi"/>
        </w:rPr>
      </w:pPr>
      <w:r>
        <w:rPr>
          <w:rFonts w:asciiTheme="majorHAnsi" w:hAnsiTheme="majorHAnsi" w:cstheme="majorHAnsi"/>
          <w:noProof/>
        </w:rPr>
        <w:drawing>
          <wp:inline distT="0" distB="0" distL="0" distR="0" wp14:anchorId="21B5F6C5" wp14:editId="275DD771">
            <wp:extent cx="4536142" cy="4333535"/>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39674" cy="4336909"/>
                    </a:xfrm>
                    <a:prstGeom prst="rect">
                      <a:avLst/>
                    </a:prstGeom>
                  </pic:spPr>
                </pic:pic>
              </a:graphicData>
            </a:graphic>
          </wp:inline>
        </w:drawing>
      </w:r>
    </w:p>
    <w:p w14:paraId="434A1474" w14:textId="5C61443E" w:rsidR="00475667" w:rsidRDefault="00475667" w:rsidP="00475667">
      <w:pPr>
        <w:jc w:val="center"/>
        <w:rPr>
          <w:rFonts w:asciiTheme="majorHAnsi" w:hAnsiTheme="majorHAnsi" w:cstheme="majorHAnsi"/>
        </w:rPr>
      </w:pPr>
    </w:p>
    <w:p w14:paraId="1A83D3CB" w14:textId="4E60E158" w:rsidR="00635F2E" w:rsidRDefault="00635F2E" w:rsidP="00475667">
      <w:pPr>
        <w:jc w:val="center"/>
        <w:rPr>
          <w:rFonts w:asciiTheme="majorHAnsi" w:hAnsiTheme="majorHAnsi" w:cstheme="majorHAnsi"/>
        </w:rPr>
      </w:pPr>
    </w:p>
    <w:p w14:paraId="04F22AC9" w14:textId="77777777" w:rsidR="00635F2E" w:rsidRDefault="00635F2E" w:rsidP="00635F2E">
      <w:pPr>
        <w:jc w:val="center"/>
        <w:rPr>
          <w:rFonts w:asciiTheme="majorHAnsi" w:hAnsiTheme="majorHAnsi" w:cstheme="majorHAnsi"/>
        </w:rPr>
      </w:pPr>
    </w:p>
    <w:p w14:paraId="5777ACDE" w14:textId="79FACBAC" w:rsidR="00635F2E" w:rsidRDefault="00635F2E" w:rsidP="00635F2E">
      <w:pPr>
        <w:jc w:val="center"/>
        <w:rPr>
          <w:rFonts w:asciiTheme="majorHAnsi" w:hAnsiTheme="majorHAnsi" w:cstheme="majorHAnsi"/>
        </w:rPr>
      </w:pPr>
    </w:p>
    <w:p w14:paraId="2DCAE4A5" w14:textId="2B129877" w:rsidR="00635F2E" w:rsidRDefault="00D07C30" w:rsidP="00D07C30">
      <w:pPr>
        <w:rPr>
          <w:rFonts w:asciiTheme="majorHAnsi" w:hAnsiTheme="majorHAnsi" w:cstheme="majorHAnsi"/>
        </w:rPr>
      </w:pPr>
      <w:r>
        <w:rPr>
          <w:rFonts w:asciiTheme="majorHAnsi" w:hAnsiTheme="majorHAnsi" w:cstheme="majorHAnsi"/>
        </w:rPr>
        <w:t xml:space="preserve">Dentro del </w:t>
      </w:r>
      <w:proofErr w:type="spellStart"/>
      <w:r>
        <w:rPr>
          <w:rFonts w:asciiTheme="majorHAnsi" w:hAnsiTheme="majorHAnsi" w:cstheme="majorHAnsi"/>
        </w:rPr>
        <w:t>yaml</w:t>
      </w:r>
      <w:proofErr w:type="spellEnd"/>
      <w:r>
        <w:rPr>
          <w:rFonts w:asciiTheme="majorHAnsi" w:hAnsiTheme="majorHAnsi" w:cstheme="majorHAnsi"/>
        </w:rPr>
        <w:t xml:space="preserve">, es importante mencionar a las secciones de </w:t>
      </w:r>
      <w:proofErr w:type="spellStart"/>
      <w:r>
        <w:rPr>
          <w:rFonts w:asciiTheme="majorHAnsi" w:hAnsiTheme="majorHAnsi" w:cstheme="majorHAnsi"/>
        </w:rPr>
        <w:t>volumes</w:t>
      </w:r>
      <w:proofErr w:type="spellEnd"/>
      <w:r>
        <w:rPr>
          <w:rFonts w:asciiTheme="majorHAnsi" w:hAnsiTheme="majorHAnsi" w:cstheme="majorHAnsi"/>
        </w:rPr>
        <w:t xml:space="preserve"> incluidas en cada uno de los servicios. Los </w:t>
      </w:r>
      <w:proofErr w:type="spellStart"/>
      <w:r>
        <w:rPr>
          <w:rFonts w:asciiTheme="majorHAnsi" w:hAnsiTheme="majorHAnsi" w:cstheme="majorHAnsi"/>
        </w:rPr>
        <w:t>volumes</w:t>
      </w:r>
      <w:proofErr w:type="spellEnd"/>
      <w:r>
        <w:rPr>
          <w:rFonts w:asciiTheme="majorHAnsi" w:hAnsiTheme="majorHAnsi" w:cstheme="majorHAnsi"/>
        </w:rPr>
        <w:t xml:space="preserve"> de Docker no s sirven para </w:t>
      </w:r>
      <w:proofErr w:type="spellStart"/>
      <w:r>
        <w:rPr>
          <w:rFonts w:asciiTheme="majorHAnsi" w:hAnsiTheme="majorHAnsi" w:cstheme="majorHAnsi"/>
        </w:rPr>
        <w:t>mappear</w:t>
      </w:r>
      <w:proofErr w:type="spellEnd"/>
      <w:r>
        <w:rPr>
          <w:rFonts w:asciiTheme="majorHAnsi" w:hAnsiTheme="majorHAnsi" w:cstheme="majorHAnsi"/>
        </w:rPr>
        <w:t xml:space="preserve"> directorios de nuestra computadora a el contenedor de manera que un cambio al </w:t>
      </w:r>
      <w:proofErr w:type="spellStart"/>
      <w:r>
        <w:rPr>
          <w:rFonts w:asciiTheme="majorHAnsi" w:hAnsiTheme="majorHAnsi" w:cstheme="majorHAnsi"/>
        </w:rPr>
        <w:t>directiorio</w:t>
      </w:r>
      <w:proofErr w:type="spellEnd"/>
      <w:r>
        <w:rPr>
          <w:rFonts w:asciiTheme="majorHAnsi" w:hAnsiTheme="majorHAnsi" w:cstheme="majorHAnsi"/>
        </w:rPr>
        <w:t xml:space="preserve"> en uno, se replicara en el </w:t>
      </w:r>
      <w:r>
        <w:rPr>
          <w:rFonts w:asciiTheme="majorHAnsi" w:hAnsiTheme="majorHAnsi" w:cstheme="majorHAnsi"/>
        </w:rPr>
        <w:lastRenderedPageBreak/>
        <w:t xml:space="preserve">otro. Es decir, cualquier cambio que hagamos dentro del directorio desde nuestra computadora será actualizado en el container y viceversa. Esto es útil para crear persistencia de datos en los contenedores y además para poder compartir cualquier archivo de manera fácil. Dentro de los </w:t>
      </w:r>
      <w:proofErr w:type="spellStart"/>
      <w:r>
        <w:rPr>
          <w:rFonts w:asciiTheme="majorHAnsi" w:hAnsiTheme="majorHAnsi" w:cstheme="majorHAnsi"/>
        </w:rPr>
        <w:t>volumes</w:t>
      </w:r>
      <w:proofErr w:type="spellEnd"/>
      <w:r>
        <w:rPr>
          <w:rFonts w:asciiTheme="majorHAnsi" w:hAnsiTheme="majorHAnsi" w:cstheme="majorHAnsi"/>
        </w:rPr>
        <w:t xml:space="preserve"> </w:t>
      </w:r>
      <w:r>
        <w:rPr>
          <w:rFonts w:asciiTheme="majorHAnsi" w:hAnsiTheme="majorHAnsi" w:cstheme="majorHAnsi"/>
        </w:rPr>
        <w:t xml:space="preserve">del servicio de </w:t>
      </w:r>
      <w:proofErr w:type="spellStart"/>
      <w:r>
        <w:rPr>
          <w:rFonts w:asciiTheme="majorHAnsi" w:hAnsiTheme="majorHAnsi" w:cstheme="majorHAnsi"/>
        </w:rPr>
        <w:t>rocker</w:t>
      </w:r>
      <w:proofErr w:type="spellEnd"/>
      <w:r>
        <w:rPr>
          <w:rFonts w:asciiTheme="majorHAnsi" w:hAnsiTheme="majorHAnsi" w:cstheme="majorHAnsi"/>
        </w:rPr>
        <w:t xml:space="preserve"> mapeamos un directorio llamado </w:t>
      </w:r>
      <w:proofErr w:type="spellStart"/>
      <w:r>
        <w:rPr>
          <w:rFonts w:asciiTheme="majorHAnsi" w:hAnsiTheme="majorHAnsi" w:cstheme="majorHAnsi"/>
        </w:rPr>
        <w:t>src</w:t>
      </w:r>
      <w:proofErr w:type="spellEnd"/>
      <w:r>
        <w:rPr>
          <w:rFonts w:asciiTheme="majorHAnsi" w:hAnsiTheme="majorHAnsi" w:cstheme="majorHAnsi"/>
        </w:rPr>
        <w:t xml:space="preserve"> para guardar nuestro código. Dentro del servicio de </w:t>
      </w:r>
      <w:proofErr w:type="spellStart"/>
      <w:r>
        <w:rPr>
          <w:rFonts w:asciiTheme="majorHAnsi" w:hAnsiTheme="majorHAnsi" w:cstheme="majorHAnsi"/>
        </w:rPr>
        <w:t>mysql</w:t>
      </w:r>
      <w:proofErr w:type="spellEnd"/>
      <w:r>
        <w:rPr>
          <w:rFonts w:asciiTheme="majorHAnsi" w:hAnsiTheme="majorHAnsi" w:cstheme="majorHAnsi"/>
        </w:rPr>
        <w:t xml:space="preserve">, mapeamos un directorio llamado </w:t>
      </w:r>
      <w:proofErr w:type="spellStart"/>
      <w:r>
        <w:rPr>
          <w:rFonts w:asciiTheme="majorHAnsi" w:hAnsiTheme="majorHAnsi" w:cstheme="majorHAnsi"/>
        </w:rPr>
        <w:t>init</w:t>
      </w:r>
      <w:proofErr w:type="spellEnd"/>
      <w:r>
        <w:rPr>
          <w:rFonts w:asciiTheme="majorHAnsi" w:hAnsiTheme="majorHAnsi" w:cstheme="majorHAnsi"/>
        </w:rPr>
        <w:t xml:space="preserve"> que contiene scripts con la creación de las tablas y los </w:t>
      </w:r>
      <w:proofErr w:type="spellStart"/>
      <w:r>
        <w:rPr>
          <w:rFonts w:asciiTheme="majorHAnsi" w:hAnsiTheme="majorHAnsi" w:cstheme="majorHAnsi"/>
        </w:rPr>
        <w:t>inserts</w:t>
      </w:r>
      <w:proofErr w:type="spellEnd"/>
      <w:r>
        <w:rPr>
          <w:rFonts w:asciiTheme="majorHAnsi" w:hAnsiTheme="majorHAnsi" w:cstheme="majorHAnsi"/>
        </w:rPr>
        <w:t xml:space="preserve"> necesarios para poder acceder a nuestros datos cuando inicie el contenedor. También podríamos agregar un volumen para guardar la base de datos ya construida, pero, ya que en este momento no planeamos cambiar nada de la base de datos, no lo hacemos. </w:t>
      </w:r>
    </w:p>
    <w:p w14:paraId="14B8C365" w14:textId="77777777" w:rsidR="00D07C30" w:rsidRDefault="00D07C30" w:rsidP="00D07C30">
      <w:pPr>
        <w:rPr>
          <w:rFonts w:asciiTheme="majorHAnsi" w:hAnsiTheme="majorHAnsi" w:cstheme="majorHAnsi"/>
        </w:rPr>
      </w:pPr>
    </w:p>
    <w:p w14:paraId="671A3A9F" w14:textId="252F9744" w:rsidR="00635F2E" w:rsidRDefault="00635F2E" w:rsidP="00635F2E">
      <w:pPr>
        <w:jc w:val="center"/>
        <w:rPr>
          <w:rFonts w:asciiTheme="majorHAnsi" w:hAnsiTheme="majorHAnsi" w:cstheme="majorHAnsi"/>
        </w:rPr>
      </w:pPr>
      <w:r>
        <w:rPr>
          <w:rFonts w:asciiTheme="majorHAnsi" w:hAnsiTheme="majorHAnsi" w:cstheme="majorHAnsi"/>
        </w:rPr>
        <w:t xml:space="preserve">Luego de definir los servicios, se ejecutará el siguiente comando: </w:t>
      </w:r>
      <w:proofErr w:type="spellStart"/>
      <w:r>
        <w:rPr>
          <w:rFonts w:asciiTheme="majorHAnsi" w:hAnsiTheme="majorHAnsi" w:cstheme="majorHAnsi"/>
        </w:rPr>
        <w:t>docker-compose</w:t>
      </w:r>
      <w:proofErr w:type="spellEnd"/>
      <w:r>
        <w:rPr>
          <w:rFonts w:asciiTheme="majorHAnsi" w:hAnsiTheme="majorHAnsi" w:cstheme="majorHAnsi"/>
        </w:rPr>
        <w:t xml:space="preserve"> up para que </w:t>
      </w:r>
      <w:proofErr w:type="spellStart"/>
      <w:r>
        <w:rPr>
          <w:rFonts w:asciiTheme="majorHAnsi" w:hAnsiTheme="majorHAnsi" w:cstheme="majorHAnsi"/>
        </w:rPr>
        <w:t>Compose</w:t>
      </w:r>
      <w:proofErr w:type="spellEnd"/>
      <w:r>
        <w:rPr>
          <w:rFonts w:asciiTheme="majorHAnsi" w:hAnsiTheme="majorHAnsi" w:cstheme="majorHAnsi"/>
        </w:rPr>
        <w:t xml:space="preserve"> inicie y ejecute toda la aplicación. El resultado de este comando debería verse así: </w:t>
      </w:r>
    </w:p>
    <w:p w14:paraId="50DC8F5C" w14:textId="38749F07" w:rsidR="00635F2E" w:rsidRDefault="00635F2E" w:rsidP="00635F2E">
      <w:pPr>
        <w:jc w:val="center"/>
        <w:rPr>
          <w:rFonts w:asciiTheme="majorHAnsi" w:hAnsiTheme="majorHAnsi" w:cstheme="majorHAnsi"/>
        </w:rPr>
      </w:pPr>
    </w:p>
    <w:p w14:paraId="6D05AAE1" w14:textId="1DBD053F" w:rsidR="00635F2E" w:rsidRDefault="00635F2E" w:rsidP="00635F2E">
      <w:pPr>
        <w:jc w:val="center"/>
        <w:rPr>
          <w:rFonts w:asciiTheme="majorHAnsi" w:hAnsiTheme="majorHAnsi" w:cstheme="majorHAnsi"/>
        </w:rPr>
      </w:pPr>
      <w:r>
        <w:rPr>
          <w:rFonts w:asciiTheme="majorHAnsi" w:hAnsiTheme="majorHAnsi" w:cstheme="majorHAnsi"/>
          <w:noProof/>
        </w:rPr>
        <w:drawing>
          <wp:inline distT="0" distB="0" distL="0" distR="0" wp14:anchorId="2D7367D0" wp14:editId="6A4AA344">
            <wp:extent cx="5943600" cy="23406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777F0A57" w14:textId="724B6DB9" w:rsidR="00635F2E" w:rsidRPr="00635F2E" w:rsidRDefault="00635F2E" w:rsidP="00635F2E">
      <w:pPr>
        <w:rPr>
          <w:rFonts w:asciiTheme="majorHAnsi" w:hAnsiTheme="majorHAnsi" w:cstheme="majorHAnsi"/>
        </w:rPr>
      </w:pPr>
    </w:p>
    <w:p w14:paraId="52BD364F" w14:textId="3FD96850" w:rsidR="00635F2E" w:rsidRDefault="00635F2E" w:rsidP="00635F2E">
      <w:pPr>
        <w:rPr>
          <w:rFonts w:asciiTheme="majorHAnsi" w:hAnsiTheme="majorHAnsi" w:cstheme="majorHAnsi"/>
        </w:rPr>
      </w:pPr>
    </w:p>
    <w:p w14:paraId="08D491A0" w14:textId="0E641FFD" w:rsidR="00635F2E" w:rsidRDefault="00635F2E" w:rsidP="00635F2E">
      <w:pPr>
        <w:pStyle w:val="NormalWeb"/>
        <w:rPr>
          <w:rFonts w:asciiTheme="majorHAnsi" w:hAnsiTheme="majorHAnsi" w:cstheme="majorHAnsi"/>
          <w:sz w:val="22"/>
          <w:szCs w:val="22"/>
          <w:lang w:val="es-ES"/>
        </w:rPr>
      </w:pPr>
      <w:r w:rsidRPr="00635F2E">
        <w:rPr>
          <w:rFonts w:asciiTheme="majorHAnsi" w:hAnsiTheme="majorHAnsi" w:cstheme="majorHAnsi"/>
          <w:sz w:val="22"/>
          <w:szCs w:val="22"/>
          <w:lang w:val="es-ES"/>
        </w:rPr>
        <w:t xml:space="preserve">Con la ayuda de http://www.convertcsv.com/csv-to-sql.htm </w:t>
      </w:r>
      <w:r>
        <w:rPr>
          <w:rFonts w:asciiTheme="majorHAnsi" w:hAnsiTheme="majorHAnsi" w:cstheme="majorHAnsi"/>
          <w:sz w:val="22"/>
          <w:szCs w:val="22"/>
          <w:lang w:val="es-ES"/>
        </w:rPr>
        <w:t>se convirtieron</w:t>
      </w:r>
      <w:r w:rsidRPr="00635F2E">
        <w:rPr>
          <w:rFonts w:asciiTheme="majorHAnsi" w:hAnsiTheme="majorHAnsi" w:cstheme="majorHAnsi"/>
          <w:sz w:val="22"/>
          <w:szCs w:val="22"/>
          <w:lang w:val="es-ES"/>
        </w:rPr>
        <w:t xml:space="preserve"> los </w:t>
      </w:r>
      <w:proofErr w:type="spellStart"/>
      <w:r w:rsidRPr="00635F2E">
        <w:rPr>
          <w:rFonts w:asciiTheme="majorHAnsi" w:hAnsiTheme="majorHAnsi" w:cstheme="majorHAnsi"/>
          <w:sz w:val="22"/>
          <w:szCs w:val="22"/>
          <w:lang w:val="es-ES"/>
        </w:rPr>
        <w:t>csv</w:t>
      </w:r>
      <w:proofErr w:type="spellEnd"/>
      <w:r w:rsidRPr="00635F2E">
        <w:rPr>
          <w:rFonts w:asciiTheme="majorHAnsi" w:hAnsiTheme="majorHAnsi" w:cstheme="majorHAnsi"/>
          <w:sz w:val="22"/>
          <w:szCs w:val="22"/>
          <w:lang w:val="es-ES"/>
        </w:rPr>
        <w:t xml:space="preserve"> en scripts de </w:t>
      </w:r>
      <w:proofErr w:type="spellStart"/>
      <w:r w:rsidRPr="00635F2E">
        <w:rPr>
          <w:rFonts w:asciiTheme="majorHAnsi" w:hAnsiTheme="majorHAnsi" w:cstheme="majorHAnsi"/>
          <w:sz w:val="22"/>
          <w:szCs w:val="22"/>
          <w:lang w:val="es-ES"/>
        </w:rPr>
        <w:t>sql</w:t>
      </w:r>
      <w:proofErr w:type="spellEnd"/>
      <w:r w:rsidRPr="00635F2E">
        <w:rPr>
          <w:rFonts w:asciiTheme="majorHAnsi" w:hAnsiTheme="majorHAnsi" w:cstheme="majorHAnsi"/>
          <w:sz w:val="22"/>
          <w:szCs w:val="22"/>
          <w:lang w:val="es-ES"/>
        </w:rPr>
        <w:t xml:space="preserve"> para crear las tablas e insertar todos los datos. Esto se hizo para cada </w:t>
      </w:r>
      <w:r w:rsidR="00BF184C">
        <w:rPr>
          <w:rFonts w:asciiTheme="majorHAnsi" w:hAnsiTheme="majorHAnsi" w:cstheme="majorHAnsi"/>
          <w:sz w:val="22"/>
          <w:szCs w:val="22"/>
          <w:lang w:val="es-ES"/>
        </w:rPr>
        <w:t>uno de los tres</w:t>
      </w:r>
      <w:r w:rsidRPr="00635F2E">
        <w:rPr>
          <w:rFonts w:asciiTheme="majorHAnsi" w:hAnsiTheme="majorHAnsi" w:cstheme="majorHAnsi"/>
          <w:sz w:val="22"/>
          <w:szCs w:val="22"/>
          <w:lang w:val="es-ES"/>
        </w:rPr>
        <w:t xml:space="preserve"> archivos</w:t>
      </w:r>
      <w:r>
        <w:rPr>
          <w:rFonts w:asciiTheme="majorHAnsi" w:hAnsiTheme="majorHAnsi" w:cstheme="majorHAnsi"/>
          <w:sz w:val="22"/>
          <w:szCs w:val="22"/>
          <w:lang w:val="es-ES"/>
        </w:rPr>
        <w:t xml:space="preserve">, de los cuales resultaron 3 tablas. </w:t>
      </w:r>
    </w:p>
    <w:p w14:paraId="7722EB96" w14:textId="77777777" w:rsidR="00635F2E" w:rsidRDefault="00635F2E" w:rsidP="00635F2E">
      <w:pPr>
        <w:pStyle w:val="NormalWeb"/>
        <w:rPr>
          <w:rFonts w:asciiTheme="majorHAnsi" w:hAnsiTheme="majorHAnsi" w:cstheme="majorHAnsi"/>
          <w:sz w:val="22"/>
          <w:szCs w:val="22"/>
          <w:lang w:val="es-ES"/>
        </w:rPr>
      </w:pPr>
    </w:p>
    <w:p w14:paraId="2BBC3346" w14:textId="3D6FEC8E" w:rsidR="00BF184C" w:rsidRDefault="00635F2E" w:rsidP="00635F2E">
      <w:pPr>
        <w:pStyle w:val="NormalWeb"/>
        <w:rPr>
          <w:rFonts w:ascii="Menlo" w:hAnsi="Menlo" w:cs="Menlo"/>
          <w:color w:val="000000"/>
          <w:sz w:val="22"/>
          <w:szCs w:val="22"/>
          <w:lang w:val="es-ES"/>
        </w:rPr>
      </w:pPr>
      <w:r>
        <w:rPr>
          <w:rFonts w:asciiTheme="majorHAnsi" w:hAnsiTheme="majorHAnsi" w:cstheme="majorHAnsi"/>
          <w:sz w:val="22"/>
          <w:szCs w:val="22"/>
          <w:lang w:val="es-ES"/>
        </w:rPr>
        <w:t xml:space="preserve">Para la verificación de la </w:t>
      </w:r>
      <w:r w:rsidR="00BF184C">
        <w:rPr>
          <w:rFonts w:asciiTheme="majorHAnsi" w:hAnsiTheme="majorHAnsi" w:cstheme="majorHAnsi"/>
          <w:sz w:val="22"/>
          <w:szCs w:val="22"/>
          <w:lang w:val="es-ES"/>
        </w:rPr>
        <w:t>existencia</w:t>
      </w:r>
      <w:r>
        <w:rPr>
          <w:rFonts w:asciiTheme="majorHAnsi" w:hAnsiTheme="majorHAnsi" w:cstheme="majorHAnsi"/>
          <w:sz w:val="22"/>
          <w:szCs w:val="22"/>
          <w:lang w:val="es-ES"/>
        </w:rPr>
        <w:t xml:space="preserve"> de las tablas</w:t>
      </w:r>
      <w:r w:rsidR="00BF184C">
        <w:rPr>
          <w:rFonts w:asciiTheme="majorHAnsi" w:hAnsiTheme="majorHAnsi" w:cstheme="majorHAnsi"/>
          <w:sz w:val="22"/>
          <w:szCs w:val="22"/>
          <w:lang w:val="es-ES"/>
        </w:rPr>
        <w:t xml:space="preserve">, es necesario ingresar al contenedor mediante el siguiente comando: </w:t>
      </w:r>
      <w:proofErr w:type="spellStart"/>
      <w:r w:rsidR="00BF184C" w:rsidRPr="00BF184C">
        <w:rPr>
          <w:rFonts w:ascii="Menlo" w:hAnsi="Menlo" w:cs="Menlo"/>
          <w:color w:val="000000"/>
          <w:sz w:val="22"/>
          <w:szCs w:val="22"/>
          <w:lang w:val="es-ES"/>
        </w:rPr>
        <w:t>docker</w:t>
      </w:r>
      <w:proofErr w:type="spellEnd"/>
      <w:r w:rsidR="00BF184C" w:rsidRPr="00BF184C">
        <w:rPr>
          <w:rFonts w:ascii="Menlo" w:hAnsi="Menlo" w:cs="Menlo"/>
          <w:color w:val="000000"/>
          <w:sz w:val="22"/>
          <w:szCs w:val="22"/>
          <w:lang w:val="es-ES"/>
        </w:rPr>
        <w:t xml:space="preserve"> </w:t>
      </w:r>
      <w:proofErr w:type="spellStart"/>
      <w:r w:rsidR="00BF184C" w:rsidRPr="00BF184C">
        <w:rPr>
          <w:rFonts w:ascii="Menlo" w:hAnsi="Menlo" w:cs="Menlo"/>
          <w:color w:val="000000"/>
          <w:sz w:val="22"/>
          <w:szCs w:val="22"/>
          <w:lang w:val="es-ES"/>
        </w:rPr>
        <w:t>exec</w:t>
      </w:r>
      <w:proofErr w:type="spellEnd"/>
      <w:r w:rsidR="00BF184C" w:rsidRPr="00BF184C">
        <w:rPr>
          <w:rFonts w:ascii="Menlo" w:hAnsi="Menlo" w:cs="Menlo"/>
          <w:color w:val="000000"/>
          <w:sz w:val="22"/>
          <w:szCs w:val="22"/>
          <w:lang w:val="es-ES"/>
        </w:rPr>
        <w:t xml:space="preserve"> -</w:t>
      </w:r>
      <w:proofErr w:type="spellStart"/>
      <w:r w:rsidR="00BF184C" w:rsidRPr="00BF184C">
        <w:rPr>
          <w:rFonts w:ascii="Menlo" w:hAnsi="Menlo" w:cs="Menlo"/>
          <w:color w:val="000000"/>
          <w:sz w:val="22"/>
          <w:szCs w:val="22"/>
          <w:lang w:val="es-ES"/>
        </w:rPr>
        <w:t>it</w:t>
      </w:r>
      <w:proofErr w:type="spellEnd"/>
      <w:r w:rsidR="00BF184C" w:rsidRPr="00BF184C">
        <w:rPr>
          <w:rFonts w:ascii="Menlo" w:hAnsi="Menlo" w:cs="Menlo"/>
          <w:color w:val="000000"/>
          <w:sz w:val="22"/>
          <w:szCs w:val="22"/>
          <w:lang w:val="es-ES"/>
        </w:rPr>
        <w:t xml:space="preserve"> academatica_db_1 </w:t>
      </w:r>
      <w:proofErr w:type="spellStart"/>
      <w:r w:rsidR="00BF184C" w:rsidRPr="00BF184C">
        <w:rPr>
          <w:rFonts w:ascii="Menlo" w:hAnsi="Menlo" w:cs="Menlo"/>
          <w:color w:val="000000"/>
          <w:sz w:val="22"/>
          <w:szCs w:val="22"/>
          <w:lang w:val="es-ES"/>
        </w:rPr>
        <w:t>s</w:t>
      </w:r>
      <w:r w:rsidR="00BF184C">
        <w:rPr>
          <w:rFonts w:ascii="Menlo" w:hAnsi="Menlo" w:cs="Menlo"/>
          <w:color w:val="000000"/>
          <w:sz w:val="22"/>
          <w:szCs w:val="22"/>
          <w:lang w:val="es-ES"/>
        </w:rPr>
        <w:t>h</w:t>
      </w:r>
      <w:proofErr w:type="spellEnd"/>
      <w:r w:rsidR="00BF184C">
        <w:rPr>
          <w:rFonts w:ascii="Menlo" w:hAnsi="Menlo" w:cs="Menlo"/>
          <w:color w:val="000000"/>
          <w:sz w:val="22"/>
          <w:szCs w:val="22"/>
          <w:lang w:val="es-ES"/>
        </w:rPr>
        <w:t xml:space="preserve"> </w:t>
      </w:r>
    </w:p>
    <w:p w14:paraId="6BAB4B89" w14:textId="07DBE7E4" w:rsidR="00BF184C" w:rsidRPr="00BF184C" w:rsidRDefault="00BF184C" w:rsidP="00635F2E">
      <w:pPr>
        <w:pStyle w:val="NormalWeb"/>
        <w:rPr>
          <w:rFonts w:asciiTheme="majorHAnsi" w:hAnsiTheme="majorHAnsi" w:cstheme="majorHAnsi"/>
          <w:color w:val="000000"/>
          <w:sz w:val="22"/>
          <w:szCs w:val="22"/>
          <w:lang w:val="es-ES"/>
        </w:rPr>
      </w:pPr>
      <w:r>
        <w:rPr>
          <w:rFonts w:asciiTheme="majorHAnsi" w:hAnsiTheme="majorHAnsi" w:cstheme="majorHAnsi"/>
          <w:color w:val="000000"/>
          <w:sz w:val="22"/>
          <w:szCs w:val="22"/>
          <w:lang w:val="es-ES"/>
        </w:rPr>
        <w:t xml:space="preserve">Al ingresar al contenedor y confirmar que la base de datos existe y se han creado las tablas exitosamente es necesario correr el siguiente comando: </w:t>
      </w:r>
      <w:proofErr w:type="spellStart"/>
      <w:r w:rsidRPr="00BF184C">
        <w:rPr>
          <w:rFonts w:ascii="Menlo" w:hAnsi="Menlo" w:cs="Menlo"/>
          <w:color w:val="000000"/>
          <w:sz w:val="22"/>
          <w:szCs w:val="22"/>
          <w:lang w:val="es-ES"/>
        </w:rPr>
        <w:t>mysql</w:t>
      </w:r>
      <w:proofErr w:type="spellEnd"/>
      <w:r w:rsidRPr="00BF184C">
        <w:rPr>
          <w:rFonts w:ascii="Menlo" w:hAnsi="Menlo" w:cs="Menlo"/>
          <w:color w:val="000000"/>
          <w:sz w:val="22"/>
          <w:szCs w:val="22"/>
          <w:lang w:val="es-ES"/>
        </w:rPr>
        <w:t xml:space="preserve"> -u </w:t>
      </w:r>
      <w:proofErr w:type="spellStart"/>
      <w:r w:rsidRPr="00BF184C">
        <w:rPr>
          <w:rFonts w:ascii="Menlo" w:hAnsi="Menlo" w:cs="Menlo"/>
          <w:color w:val="000000"/>
          <w:sz w:val="22"/>
          <w:szCs w:val="22"/>
          <w:lang w:val="es-ES"/>
        </w:rPr>
        <w:t>root</w:t>
      </w:r>
      <w:proofErr w:type="spellEnd"/>
      <w:r w:rsidRPr="00BF184C">
        <w:rPr>
          <w:rFonts w:ascii="Menlo" w:hAnsi="Menlo" w:cs="Menlo"/>
          <w:color w:val="000000"/>
          <w:sz w:val="22"/>
          <w:szCs w:val="22"/>
          <w:lang w:val="es-ES"/>
        </w:rPr>
        <w:t xml:space="preserve"> -p</w:t>
      </w:r>
      <w:r>
        <w:rPr>
          <w:rFonts w:ascii="Menlo" w:hAnsi="Menlo" w:cs="Menlo"/>
          <w:color w:val="000000"/>
          <w:sz w:val="22"/>
          <w:szCs w:val="22"/>
          <w:lang w:val="es-ES"/>
        </w:rPr>
        <w:t xml:space="preserve"> </w:t>
      </w:r>
      <w:r>
        <w:rPr>
          <w:rFonts w:asciiTheme="majorHAnsi" w:hAnsiTheme="majorHAnsi" w:cstheme="majorHAnsi"/>
          <w:color w:val="000000"/>
          <w:sz w:val="22"/>
          <w:szCs w:val="22"/>
          <w:lang w:val="es-ES"/>
        </w:rPr>
        <w:t xml:space="preserve">el cual nos permitirá ingresar la contraseña del usuario </w:t>
      </w:r>
      <w:r w:rsidR="008D459B">
        <w:rPr>
          <w:rFonts w:asciiTheme="majorHAnsi" w:hAnsiTheme="majorHAnsi" w:cstheme="majorHAnsi"/>
          <w:color w:val="000000"/>
          <w:sz w:val="22"/>
          <w:szCs w:val="22"/>
          <w:lang w:val="es-ES"/>
        </w:rPr>
        <w:t>‘</w:t>
      </w:r>
      <w:proofErr w:type="spellStart"/>
      <w:r>
        <w:rPr>
          <w:rFonts w:asciiTheme="majorHAnsi" w:hAnsiTheme="majorHAnsi" w:cstheme="majorHAnsi"/>
          <w:color w:val="000000"/>
          <w:sz w:val="22"/>
          <w:szCs w:val="22"/>
          <w:lang w:val="es-ES"/>
        </w:rPr>
        <w:t>root</w:t>
      </w:r>
      <w:proofErr w:type="spellEnd"/>
      <w:r w:rsidR="008D459B">
        <w:rPr>
          <w:rFonts w:asciiTheme="majorHAnsi" w:hAnsiTheme="majorHAnsi" w:cstheme="majorHAnsi"/>
          <w:color w:val="000000"/>
          <w:sz w:val="22"/>
          <w:szCs w:val="22"/>
          <w:lang w:val="es-ES"/>
        </w:rPr>
        <w:t>’</w:t>
      </w:r>
      <w:r>
        <w:rPr>
          <w:rFonts w:asciiTheme="majorHAnsi" w:hAnsiTheme="majorHAnsi" w:cstheme="majorHAnsi"/>
          <w:color w:val="000000"/>
          <w:sz w:val="22"/>
          <w:szCs w:val="22"/>
          <w:lang w:val="es-ES"/>
        </w:rPr>
        <w:t xml:space="preserve"> que ya fue establecida</w:t>
      </w:r>
      <w:r w:rsidR="006B654C">
        <w:rPr>
          <w:rFonts w:asciiTheme="majorHAnsi" w:hAnsiTheme="majorHAnsi" w:cstheme="majorHAnsi"/>
          <w:color w:val="000000"/>
          <w:sz w:val="22"/>
          <w:szCs w:val="22"/>
          <w:lang w:val="es-ES"/>
        </w:rPr>
        <w:t xml:space="preserve"> anteriormente. </w:t>
      </w:r>
    </w:p>
    <w:p w14:paraId="22CFEED6" w14:textId="77777777" w:rsidR="00635F2E" w:rsidRPr="00635F2E" w:rsidRDefault="00635F2E" w:rsidP="00635F2E">
      <w:pPr>
        <w:pStyle w:val="NormalWeb"/>
        <w:rPr>
          <w:rFonts w:asciiTheme="majorHAnsi" w:hAnsiTheme="majorHAnsi" w:cstheme="majorHAnsi"/>
          <w:sz w:val="22"/>
          <w:szCs w:val="22"/>
          <w:lang w:val="es-ES"/>
        </w:rPr>
      </w:pPr>
    </w:p>
    <w:p w14:paraId="1283A952" w14:textId="652EE8CA" w:rsidR="00635F2E" w:rsidRDefault="006B654C" w:rsidP="00635F2E">
      <w:pPr>
        <w:rPr>
          <w:rFonts w:asciiTheme="majorHAnsi" w:hAnsiTheme="majorHAnsi" w:cstheme="majorHAnsi"/>
          <w:noProof/>
        </w:rPr>
      </w:pPr>
      <w:r>
        <w:rPr>
          <w:rFonts w:asciiTheme="majorHAnsi" w:hAnsiTheme="majorHAnsi" w:cstheme="majorHAnsi"/>
          <w:noProof/>
        </w:rPr>
        <w:lastRenderedPageBreak/>
        <w:drawing>
          <wp:inline distT="0" distB="0" distL="0" distR="0" wp14:anchorId="616718C7" wp14:editId="317ACDAF">
            <wp:extent cx="5943600" cy="17830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53A56D24" w14:textId="0C58DD2A" w:rsidR="006B654C" w:rsidRPr="006B654C" w:rsidRDefault="006B654C" w:rsidP="006B654C">
      <w:pPr>
        <w:rPr>
          <w:rFonts w:asciiTheme="majorHAnsi" w:hAnsiTheme="majorHAnsi" w:cstheme="majorHAnsi"/>
        </w:rPr>
      </w:pPr>
    </w:p>
    <w:p w14:paraId="48295AFD" w14:textId="759487BB" w:rsidR="006B654C" w:rsidRDefault="006B654C" w:rsidP="006B654C">
      <w:pPr>
        <w:ind w:firstLine="720"/>
        <w:rPr>
          <w:rFonts w:asciiTheme="majorHAnsi" w:hAnsiTheme="majorHAnsi" w:cstheme="majorHAnsi"/>
        </w:rPr>
      </w:pPr>
    </w:p>
    <w:p w14:paraId="56B91BF3" w14:textId="6B3E762D" w:rsidR="006B654C" w:rsidRDefault="006B654C" w:rsidP="006B654C">
      <w:pPr>
        <w:ind w:firstLine="720"/>
        <w:rPr>
          <w:rFonts w:asciiTheme="majorHAnsi" w:hAnsiTheme="majorHAnsi" w:cstheme="majorHAnsi"/>
        </w:rPr>
      </w:pPr>
      <w:r>
        <w:rPr>
          <w:rFonts w:asciiTheme="majorHAnsi" w:hAnsiTheme="majorHAnsi" w:cstheme="majorHAnsi"/>
        </w:rPr>
        <w:t>En esta imagen es posible observar que las tablas si fueron creadas exitosamente</w:t>
      </w:r>
    </w:p>
    <w:p w14:paraId="210C8FFE" w14:textId="27D8E92E" w:rsidR="006B654C" w:rsidRDefault="006B654C" w:rsidP="006B654C">
      <w:pPr>
        <w:ind w:firstLine="720"/>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335E85FF" wp14:editId="222F5CE8">
            <wp:simplePos x="0" y="0"/>
            <wp:positionH relativeFrom="column">
              <wp:posOffset>17585</wp:posOffset>
            </wp:positionH>
            <wp:positionV relativeFrom="paragraph">
              <wp:posOffset>186055</wp:posOffset>
            </wp:positionV>
            <wp:extent cx="5943600" cy="2145030"/>
            <wp:effectExtent l="0" t="0" r="0" b="127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14:sizeRelH relativeFrom="page">
              <wp14:pctWidth>0</wp14:pctWidth>
            </wp14:sizeRelH>
            <wp14:sizeRelV relativeFrom="page">
              <wp14:pctHeight>0</wp14:pctHeight>
            </wp14:sizeRelV>
          </wp:anchor>
        </w:drawing>
      </w:r>
    </w:p>
    <w:p w14:paraId="7373C1F3" w14:textId="1CA13EA4" w:rsidR="006B654C" w:rsidRDefault="006B654C" w:rsidP="006B654C">
      <w:pPr>
        <w:ind w:firstLine="720"/>
        <w:rPr>
          <w:rFonts w:asciiTheme="majorHAnsi" w:hAnsiTheme="majorHAnsi" w:cstheme="majorHAnsi"/>
        </w:rPr>
      </w:pPr>
    </w:p>
    <w:p w14:paraId="5BB6DC79" w14:textId="53B46957" w:rsidR="006B654C" w:rsidRDefault="006B654C" w:rsidP="006B654C">
      <w:pPr>
        <w:rPr>
          <w:rFonts w:asciiTheme="majorHAnsi" w:hAnsiTheme="majorHAnsi" w:cstheme="majorHAnsi"/>
        </w:rPr>
      </w:pPr>
    </w:p>
    <w:p w14:paraId="113FE1C7" w14:textId="5C617DAF" w:rsidR="006B654C" w:rsidRDefault="006B654C" w:rsidP="006B654C">
      <w:pPr>
        <w:rPr>
          <w:rFonts w:asciiTheme="majorHAnsi" w:hAnsiTheme="majorHAnsi" w:cstheme="majorHAnsi"/>
        </w:rPr>
      </w:pPr>
    </w:p>
    <w:p w14:paraId="5C9F513D" w14:textId="7129B43E" w:rsidR="006B654C" w:rsidRDefault="005E5984" w:rsidP="006B654C">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59264" behindDoc="0" locked="0" layoutInCell="1" allowOverlap="1" wp14:anchorId="08703E63" wp14:editId="52AA8926">
            <wp:simplePos x="0" y="0"/>
            <wp:positionH relativeFrom="column">
              <wp:posOffset>1216758</wp:posOffset>
            </wp:positionH>
            <wp:positionV relativeFrom="paragraph">
              <wp:posOffset>589573</wp:posOffset>
            </wp:positionV>
            <wp:extent cx="2901315" cy="4347210"/>
            <wp:effectExtent l="0" t="0" r="0" b="0"/>
            <wp:wrapSquare wrapText="bothSides"/>
            <wp:docPr id="5" name="Picture 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smart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01315" cy="4347210"/>
                    </a:xfrm>
                    <a:prstGeom prst="rect">
                      <a:avLst/>
                    </a:prstGeom>
                  </pic:spPr>
                </pic:pic>
              </a:graphicData>
            </a:graphic>
            <wp14:sizeRelH relativeFrom="page">
              <wp14:pctWidth>0</wp14:pctWidth>
            </wp14:sizeRelH>
            <wp14:sizeRelV relativeFrom="page">
              <wp14:pctHeight>0</wp14:pctHeight>
            </wp14:sizeRelV>
          </wp:anchor>
        </w:drawing>
      </w:r>
      <w:r w:rsidR="006B654C">
        <w:rPr>
          <w:rFonts w:asciiTheme="majorHAnsi" w:hAnsiTheme="majorHAnsi" w:cstheme="majorHAnsi"/>
        </w:rPr>
        <w:t xml:space="preserve">Para ingresar a </w:t>
      </w:r>
      <w:proofErr w:type="spellStart"/>
      <w:r w:rsidR="006B654C">
        <w:rPr>
          <w:rFonts w:asciiTheme="majorHAnsi" w:hAnsiTheme="majorHAnsi" w:cstheme="majorHAnsi"/>
        </w:rPr>
        <w:t>RStudio</w:t>
      </w:r>
      <w:proofErr w:type="spellEnd"/>
      <w:r w:rsidR="006B654C">
        <w:rPr>
          <w:rFonts w:asciiTheme="majorHAnsi" w:hAnsiTheme="majorHAnsi" w:cstheme="majorHAnsi"/>
        </w:rPr>
        <w:t xml:space="preserve"> Server, se utiliza el usuario default ‘</w:t>
      </w:r>
      <w:proofErr w:type="spellStart"/>
      <w:r w:rsidR="006B654C">
        <w:rPr>
          <w:rFonts w:asciiTheme="majorHAnsi" w:hAnsiTheme="majorHAnsi" w:cstheme="majorHAnsi"/>
        </w:rPr>
        <w:t>Rstudio</w:t>
      </w:r>
      <w:proofErr w:type="spellEnd"/>
      <w:r w:rsidR="006B654C">
        <w:rPr>
          <w:rFonts w:asciiTheme="majorHAnsi" w:hAnsiTheme="majorHAnsi" w:cstheme="majorHAnsi"/>
        </w:rPr>
        <w:t>’ y la contraseña especificada anteriormente. El acceso a este puede ser</w:t>
      </w:r>
      <w:r>
        <w:rPr>
          <w:rFonts w:asciiTheme="majorHAnsi" w:hAnsiTheme="majorHAnsi" w:cstheme="majorHAnsi"/>
        </w:rPr>
        <w:t xml:space="preserve"> comprobado dirigiéndose al buscador e ingresando localhost:8787 (puerto que especificamos </w:t>
      </w:r>
      <w:r w:rsidR="005166BF">
        <w:rPr>
          <w:rFonts w:asciiTheme="majorHAnsi" w:hAnsiTheme="majorHAnsi" w:cstheme="majorHAnsi"/>
        </w:rPr>
        <w:t>anteriormente)</w:t>
      </w:r>
      <w:r>
        <w:rPr>
          <w:rFonts w:asciiTheme="majorHAnsi" w:hAnsiTheme="majorHAnsi" w:cstheme="majorHAnsi"/>
        </w:rPr>
        <w:t>:</w:t>
      </w:r>
    </w:p>
    <w:p w14:paraId="0582809C" w14:textId="7A8C8AA1" w:rsidR="005E5984" w:rsidRPr="005E5984" w:rsidRDefault="005E5984" w:rsidP="005E5984">
      <w:pPr>
        <w:rPr>
          <w:rFonts w:asciiTheme="majorHAnsi" w:hAnsiTheme="majorHAnsi" w:cstheme="majorHAnsi"/>
        </w:rPr>
      </w:pPr>
    </w:p>
    <w:p w14:paraId="7CAF37E6" w14:textId="690064AB" w:rsidR="005E5984" w:rsidRPr="005E5984" w:rsidRDefault="005E5984" w:rsidP="005E5984">
      <w:pPr>
        <w:rPr>
          <w:rFonts w:asciiTheme="majorHAnsi" w:hAnsiTheme="majorHAnsi" w:cstheme="majorHAnsi"/>
        </w:rPr>
      </w:pPr>
    </w:p>
    <w:p w14:paraId="4F22E689" w14:textId="08F2FDA0" w:rsidR="005E5984" w:rsidRPr="005E5984" w:rsidRDefault="005E5984" w:rsidP="005E5984">
      <w:pPr>
        <w:rPr>
          <w:rFonts w:asciiTheme="majorHAnsi" w:hAnsiTheme="majorHAnsi" w:cstheme="majorHAnsi"/>
        </w:rPr>
      </w:pPr>
    </w:p>
    <w:p w14:paraId="6CF88D28" w14:textId="164C33EA" w:rsidR="005E5984" w:rsidRPr="005E5984" w:rsidRDefault="005E5984" w:rsidP="005E5984">
      <w:pPr>
        <w:rPr>
          <w:rFonts w:asciiTheme="majorHAnsi" w:hAnsiTheme="majorHAnsi" w:cstheme="majorHAnsi"/>
        </w:rPr>
      </w:pPr>
    </w:p>
    <w:p w14:paraId="04705F91" w14:textId="660F030F" w:rsidR="005E5984" w:rsidRPr="005E5984" w:rsidRDefault="005E5984" w:rsidP="005E5984">
      <w:pPr>
        <w:rPr>
          <w:rFonts w:asciiTheme="majorHAnsi" w:hAnsiTheme="majorHAnsi" w:cstheme="majorHAnsi"/>
        </w:rPr>
      </w:pPr>
    </w:p>
    <w:p w14:paraId="68F537EE" w14:textId="226F8B5E" w:rsidR="005E5984" w:rsidRPr="005E5984" w:rsidRDefault="005E5984" w:rsidP="005E5984">
      <w:pPr>
        <w:rPr>
          <w:rFonts w:asciiTheme="majorHAnsi" w:hAnsiTheme="majorHAnsi" w:cstheme="majorHAnsi"/>
        </w:rPr>
      </w:pPr>
    </w:p>
    <w:p w14:paraId="2C4249D3" w14:textId="0616F1BB" w:rsidR="005E5984" w:rsidRPr="005E5984" w:rsidRDefault="005E5984" w:rsidP="005E5984">
      <w:pPr>
        <w:rPr>
          <w:rFonts w:asciiTheme="majorHAnsi" w:hAnsiTheme="majorHAnsi" w:cstheme="majorHAnsi"/>
        </w:rPr>
      </w:pPr>
    </w:p>
    <w:p w14:paraId="394450C0" w14:textId="0CDAA9F9" w:rsidR="005E5984" w:rsidRPr="005E5984" w:rsidRDefault="005E5984" w:rsidP="005E5984">
      <w:pPr>
        <w:rPr>
          <w:rFonts w:asciiTheme="majorHAnsi" w:hAnsiTheme="majorHAnsi" w:cstheme="majorHAnsi"/>
        </w:rPr>
      </w:pPr>
    </w:p>
    <w:p w14:paraId="3BB76F3A" w14:textId="0732DFA3" w:rsidR="005E5984" w:rsidRPr="005E5984" w:rsidRDefault="005E5984" w:rsidP="005E5984">
      <w:pPr>
        <w:rPr>
          <w:rFonts w:asciiTheme="majorHAnsi" w:hAnsiTheme="majorHAnsi" w:cstheme="majorHAnsi"/>
        </w:rPr>
      </w:pPr>
    </w:p>
    <w:p w14:paraId="45BA2258" w14:textId="10C4514E" w:rsidR="005E5984" w:rsidRPr="005E5984" w:rsidRDefault="005E5984" w:rsidP="005E5984">
      <w:pPr>
        <w:rPr>
          <w:rFonts w:asciiTheme="majorHAnsi" w:hAnsiTheme="majorHAnsi" w:cstheme="majorHAnsi"/>
        </w:rPr>
      </w:pPr>
    </w:p>
    <w:p w14:paraId="566FCDD0" w14:textId="1A379269" w:rsidR="005E5984" w:rsidRPr="005E5984" w:rsidRDefault="005E5984" w:rsidP="005E5984">
      <w:pPr>
        <w:rPr>
          <w:rFonts w:asciiTheme="majorHAnsi" w:hAnsiTheme="majorHAnsi" w:cstheme="majorHAnsi"/>
        </w:rPr>
      </w:pPr>
    </w:p>
    <w:p w14:paraId="60F8848F" w14:textId="3902478D" w:rsidR="005E5984" w:rsidRPr="005E5984" w:rsidRDefault="005E5984" w:rsidP="005E5984">
      <w:pPr>
        <w:rPr>
          <w:rFonts w:asciiTheme="majorHAnsi" w:hAnsiTheme="majorHAnsi" w:cstheme="majorHAnsi"/>
        </w:rPr>
      </w:pPr>
    </w:p>
    <w:p w14:paraId="277FD1C1" w14:textId="6D9E914F" w:rsidR="005E5984" w:rsidRPr="005E5984" w:rsidRDefault="005E5984" w:rsidP="005E5984">
      <w:pPr>
        <w:rPr>
          <w:rFonts w:asciiTheme="majorHAnsi" w:hAnsiTheme="majorHAnsi" w:cstheme="majorHAnsi"/>
        </w:rPr>
      </w:pPr>
    </w:p>
    <w:p w14:paraId="77396660" w14:textId="7019799E" w:rsidR="005E5984" w:rsidRPr="005E5984" w:rsidRDefault="005E5984" w:rsidP="005E5984">
      <w:pPr>
        <w:rPr>
          <w:rFonts w:asciiTheme="majorHAnsi" w:hAnsiTheme="majorHAnsi" w:cstheme="majorHAnsi"/>
        </w:rPr>
      </w:pPr>
    </w:p>
    <w:p w14:paraId="1C5B8F46" w14:textId="7F94210E" w:rsidR="005E5984" w:rsidRPr="005E5984" w:rsidRDefault="005E5984" w:rsidP="005E5984">
      <w:pPr>
        <w:rPr>
          <w:rFonts w:asciiTheme="majorHAnsi" w:hAnsiTheme="majorHAnsi" w:cstheme="majorHAnsi"/>
        </w:rPr>
      </w:pPr>
    </w:p>
    <w:p w14:paraId="70C511DD" w14:textId="534B4E2F" w:rsidR="005E5984" w:rsidRPr="005E5984" w:rsidRDefault="005E5984" w:rsidP="005E5984">
      <w:pPr>
        <w:rPr>
          <w:rFonts w:asciiTheme="majorHAnsi" w:hAnsiTheme="majorHAnsi" w:cstheme="majorHAnsi"/>
        </w:rPr>
      </w:pPr>
    </w:p>
    <w:p w14:paraId="0B034781" w14:textId="17DADEF5" w:rsidR="005E5984" w:rsidRPr="005E5984" w:rsidRDefault="005E5984" w:rsidP="005E5984">
      <w:pPr>
        <w:rPr>
          <w:rFonts w:asciiTheme="majorHAnsi" w:hAnsiTheme="majorHAnsi" w:cstheme="majorHAnsi"/>
        </w:rPr>
      </w:pPr>
    </w:p>
    <w:p w14:paraId="42A80E3B" w14:textId="4436D43C" w:rsidR="005E5984" w:rsidRPr="005E5984" w:rsidRDefault="005E5984" w:rsidP="005E5984">
      <w:pPr>
        <w:rPr>
          <w:rFonts w:asciiTheme="majorHAnsi" w:hAnsiTheme="majorHAnsi" w:cstheme="majorHAnsi"/>
        </w:rPr>
      </w:pPr>
    </w:p>
    <w:p w14:paraId="0678E3BB" w14:textId="66C53FEB" w:rsidR="005E5984" w:rsidRDefault="005E5984" w:rsidP="005E5984">
      <w:pPr>
        <w:rPr>
          <w:rFonts w:asciiTheme="majorHAnsi" w:hAnsiTheme="majorHAnsi" w:cstheme="majorHAnsi"/>
        </w:rPr>
      </w:pPr>
    </w:p>
    <w:p w14:paraId="3832030C" w14:textId="71ABB3AE" w:rsidR="005E5984" w:rsidRDefault="005E5984" w:rsidP="005E5984">
      <w:pPr>
        <w:rPr>
          <w:rFonts w:asciiTheme="majorHAnsi" w:hAnsiTheme="majorHAnsi" w:cstheme="majorHAnsi"/>
        </w:rPr>
      </w:pPr>
    </w:p>
    <w:p w14:paraId="63190F9F" w14:textId="537938E0" w:rsidR="005E5984" w:rsidRDefault="005E5984" w:rsidP="005E5984">
      <w:pPr>
        <w:rPr>
          <w:rFonts w:asciiTheme="majorHAnsi" w:hAnsiTheme="majorHAnsi" w:cstheme="majorHAnsi"/>
        </w:rPr>
      </w:pPr>
    </w:p>
    <w:p w14:paraId="6C87DBB7" w14:textId="3304DC5D" w:rsidR="005E5984" w:rsidRDefault="005E5984" w:rsidP="005E5984">
      <w:pPr>
        <w:rPr>
          <w:rFonts w:asciiTheme="majorHAnsi" w:hAnsiTheme="majorHAnsi" w:cstheme="majorHAnsi"/>
        </w:rPr>
      </w:pPr>
    </w:p>
    <w:p w14:paraId="5C86B061" w14:textId="362955DA" w:rsidR="005E5984" w:rsidRDefault="005E5984" w:rsidP="005E5984">
      <w:pPr>
        <w:rPr>
          <w:rFonts w:asciiTheme="majorHAnsi" w:hAnsiTheme="majorHAnsi" w:cstheme="majorHAnsi"/>
        </w:rPr>
      </w:pPr>
    </w:p>
    <w:p w14:paraId="6ACF5326" w14:textId="2EB5D988" w:rsidR="005E5984" w:rsidRDefault="005E5984" w:rsidP="005E5984">
      <w:pPr>
        <w:rPr>
          <w:rFonts w:asciiTheme="majorHAnsi" w:hAnsiTheme="majorHAnsi" w:cstheme="majorHAnsi"/>
        </w:rPr>
      </w:pPr>
    </w:p>
    <w:p w14:paraId="116712A5" w14:textId="76747CC6" w:rsidR="005E5984" w:rsidRDefault="009B3EEF" w:rsidP="005E5984">
      <w:pPr>
        <w:rPr>
          <w:rFonts w:asciiTheme="majorHAnsi" w:hAnsiTheme="majorHAnsi" w:cstheme="majorHAnsi"/>
        </w:rPr>
      </w:pPr>
      <w:r>
        <w:rPr>
          <w:rFonts w:asciiTheme="majorHAnsi" w:hAnsiTheme="majorHAnsi" w:cstheme="majorHAnsi"/>
        </w:rPr>
        <w:t xml:space="preserve">Para conectarse a la base de datos en R, es necesario correr el siguiente script: </w:t>
      </w:r>
    </w:p>
    <w:p w14:paraId="6DE3ACD1" w14:textId="3561CCEE" w:rsidR="009B3EEF" w:rsidRDefault="009B3EEF" w:rsidP="005E5984">
      <w:pPr>
        <w:rPr>
          <w:rFonts w:asciiTheme="majorHAnsi" w:hAnsiTheme="majorHAnsi" w:cstheme="majorHAnsi"/>
          <w:noProof/>
        </w:rPr>
      </w:pPr>
      <w:r>
        <w:rPr>
          <w:rFonts w:asciiTheme="majorHAnsi" w:hAnsiTheme="majorHAnsi" w:cstheme="majorHAnsi"/>
          <w:noProof/>
        </w:rPr>
        <w:drawing>
          <wp:inline distT="0" distB="0" distL="0" distR="0" wp14:anchorId="6C7D3DCF" wp14:editId="3349E84E">
            <wp:extent cx="5943600" cy="631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03FFA314" w14:textId="1AE454AE" w:rsidR="009B3EEF" w:rsidRPr="009B3EEF" w:rsidRDefault="009B3EEF" w:rsidP="009B3EEF">
      <w:pPr>
        <w:rPr>
          <w:rFonts w:asciiTheme="majorHAnsi" w:hAnsiTheme="majorHAnsi" w:cstheme="majorHAnsi"/>
        </w:rPr>
      </w:pPr>
    </w:p>
    <w:p w14:paraId="1F0EDC8D" w14:textId="5636E5A9" w:rsidR="009B3EEF" w:rsidRDefault="009B3EEF" w:rsidP="009B3EEF">
      <w:pPr>
        <w:rPr>
          <w:rFonts w:asciiTheme="majorHAnsi" w:hAnsiTheme="majorHAnsi" w:cstheme="majorHAnsi"/>
        </w:rPr>
      </w:pPr>
      <w:r>
        <w:rPr>
          <w:rFonts w:asciiTheme="majorHAnsi" w:hAnsiTheme="majorHAnsi" w:cstheme="majorHAnsi"/>
        </w:rPr>
        <w:t>En este caso el host que debe ser utilizado debe ser la dirección IP del contenedor</w:t>
      </w:r>
      <w:r w:rsidR="008D459B">
        <w:rPr>
          <w:rFonts w:asciiTheme="majorHAnsi" w:hAnsiTheme="majorHAnsi" w:cstheme="majorHAnsi"/>
        </w:rPr>
        <w:t>. Para esto, primero es necesario obtener el ID del contenedor mediante el siguiente</w:t>
      </w:r>
      <w:r>
        <w:rPr>
          <w:rFonts w:asciiTheme="majorHAnsi" w:hAnsiTheme="majorHAnsi" w:cstheme="majorHAnsi"/>
        </w:rPr>
        <w:t xml:space="preserve"> comando en nuestra terminal: </w:t>
      </w:r>
      <w:proofErr w:type="spellStart"/>
      <w:r>
        <w:rPr>
          <w:rFonts w:asciiTheme="majorHAnsi" w:hAnsiTheme="majorHAnsi" w:cstheme="majorHAnsi"/>
        </w:rPr>
        <w:t>docker</w:t>
      </w:r>
      <w:proofErr w:type="spellEnd"/>
      <w:r>
        <w:rPr>
          <w:rFonts w:asciiTheme="majorHAnsi" w:hAnsiTheme="majorHAnsi" w:cstheme="majorHAnsi"/>
        </w:rPr>
        <w:t xml:space="preserve"> </w:t>
      </w:r>
      <w:proofErr w:type="spellStart"/>
      <w:r>
        <w:rPr>
          <w:rFonts w:asciiTheme="majorHAnsi" w:hAnsiTheme="majorHAnsi" w:cstheme="majorHAnsi"/>
        </w:rPr>
        <w:t>ps</w:t>
      </w:r>
      <w:proofErr w:type="spellEnd"/>
      <w:r>
        <w:rPr>
          <w:rFonts w:asciiTheme="majorHAnsi" w:hAnsiTheme="majorHAnsi" w:cstheme="majorHAnsi"/>
        </w:rPr>
        <w:t xml:space="preserve"> -a </w:t>
      </w:r>
    </w:p>
    <w:p w14:paraId="7FCC9967" w14:textId="6725EE24" w:rsidR="009B3EEF" w:rsidRDefault="009B3EEF" w:rsidP="009B3EEF">
      <w:pPr>
        <w:rPr>
          <w:rFonts w:asciiTheme="majorHAnsi" w:hAnsiTheme="majorHAnsi" w:cstheme="majorHAnsi"/>
        </w:rPr>
      </w:pPr>
    </w:p>
    <w:p w14:paraId="352DC04F" w14:textId="19750289" w:rsidR="009B3EEF" w:rsidRDefault="009B3EEF" w:rsidP="009B3EEF">
      <w:pPr>
        <w:rPr>
          <w:rFonts w:asciiTheme="majorHAnsi" w:hAnsiTheme="majorHAnsi" w:cstheme="majorHAnsi"/>
        </w:rPr>
      </w:pPr>
      <w:r>
        <w:rPr>
          <w:rFonts w:asciiTheme="majorHAnsi" w:hAnsiTheme="majorHAnsi" w:cstheme="majorHAnsi"/>
        </w:rPr>
        <w:t xml:space="preserve">El resultado puede observarse en la siguiente imagen: </w:t>
      </w:r>
    </w:p>
    <w:p w14:paraId="3F4BF0A6" w14:textId="5F5BD3AA" w:rsidR="009B3EEF" w:rsidRDefault="009B3EEF" w:rsidP="009B3EEF">
      <w:pPr>
        <w:rPr>
          <w:rFonts w:asciiTheme="majorHAnsi" w:hAnsiTheme="majorHAnsi" w:cstheme="majorHAnsi"/>
        </w:rPr>
      </w:pPr>
    </w:p>
    <w:p w14:paraId="60D405E9" w14:textId="38EF0821" w:rsidR="009B3EEF" w:rsidRDefault="009B3EEF" w:rsidP="009B3EEF">
      <w:pPr>
        <w:rPr>
          <w:rFonts w:asciiTheme="majorHAnsi" w:hAnsiTheme="majorHAnsi" w:cstheme="majorHAnsi"/>
          <w:noProof/>
        </w:rPr>
      </w:pPr>
      <w:r>
        <w:rPr>
          <w:rFonts w:asciiTheme="majorHAnsi" w:hAnsiTheme="majorHAnsi" w:cstheme="majorHAnsi"/>
          <w:noProof/>
        </w:rPr>
        <w:drawing>
          <wp:inline distT="0" distB="0" distL="0" distR="0" wp14:anchorId="0EF2C787" wp14:editId="68986D20">
            <wp:extent cx="5943600" cy="25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4635"/>
                    </a:xfrm>
                    <a:prstGeom prst="rect">
                      <a:avLst/>
                    </a:prstGeom>
                  </pic:spPr>
                </pic:pic>
              </a:graphicData>
            </a:graphic>
          </wp:inline>
        </w:drawing>
      </w:r>
    </w:p>
    <w:p w14:paraId="4517A2F8" w14:textId="032B20D5" w:rsidR="009B3EEF" w:rsidRPr="009B3EEF" w:rsidRDefault="009B3EEF" w:rsidP="009B3EEF">
      <w:pPr>
        <w:rPr>
          <w:rFonts w:asciiTheme="majorHAnsi" w:hAnsiTheme="majorHAnsi" w:cstheme="majorHAnsi"/>
        </w:rPr>
      </w:pPr>
    </w:p>
    <w:p w14:paraId="2C2C2F32" w14:textId="4F5BE4DA" w:rsidR="009B3EEF" w:rsidRDefault="008D459B" w:rsidP="009B3EEF">
      <w:pPr>
        <w:tabs>
          <w:tab w:val="left" w:pos="5289"/>
        </w:tabs>
        <w:rPr>
          <w:rFonts w:asciiTheme="majorHAnsi" w:hAnsiTheme="majorHAnsi" w:cstheme="majorHAnsi"/>
          <w:color w:val="000000"/>
          <w:sz w:val="22"/>
          <w:szCs w:val="22"/>
        </w:rPr>
      </w:pPr>
      <w:r>
        <w:rPr>
          <w:rFonts w:asciiTheme="majorHAnsi" w:hAnsiTheme="majorHAnsi" w:cstheme="majorHAnsi"/>
        </w:rPr>
        <w:t xml:space="preserve">Ubicamos el ID de nuestro contenedor y corremos el siguiente comando para obtener la dirección IP  </w:t>
      </w:r>
      <w:proofErr w:type="spellStart"/>
      <w:r w:rsidRPr="008D459B">
        <w:rPr>
          <w:rFonts w:ascii="Menlo" w:hAnsi="Menlo" w:cs="Menlo"/>
          <w:color w:val="000000"/>
          <w:sz w:val="22"/>
          <w:szCs w:val="22"/>
        </w:rPr>
        <w:t>docker</w:t>
      </w:r>
      <w:proofErr w:type="spellEnd"/>
      <w:r w:rsidRPr="008D459B">
        <w:rPr>
          <w:rFonts w:ascii="Menlo" w:hAnsi="Menlo" w:cs="Menlo"/>
          <w:color w:val="000000"/>
          <w:sz w:val="22"/>
          <w:szCs w:val="22"/>
        </w:rPr>
        <w:t xml:space="preserve"> </w:t>
      </w:r>
      <w:proofErr w:type="spellStart"/>
      <w:r w:rsidRPr="008D459B">
        <w:rPr>
          <w:rFonts w:ascii="Menlo" w:hAnsi="Menlo" w:cs="Menlo"/>
          <w:color w:val="000000"/>
          <w:sz w:val="22"/>
          <w:szCs w:val="22"/>
        </w:rPr>
        <w:t>inspect</w:t>
      </w:r>
      <w:proofErr w:type="spellEnd"/>
      <w:r w:rsidRPr="008D459B">
        <w:rPr>
          <w:rFonts w:ascii="Menlo" w:hAnsi="Menlo" w:cs="Menlo"/>
          <w:color w:val="000000"/>
          <w:sz w:val="22"/>
          <w:szCs w:val="22"/>
        </w:rPr>
        <w:t xml:space="preserve"> </w:t>
      </w:r>
      <w:r>
        <w:rPr>
          <w:rFonts w:ascii="Menlo" w:hAnsi="Menlo" w:cs="Menlo"/>
          <w:color w:val="000000"/>
          <w:sz w:val="22"/>
          <w:szCs w:val="22"/>
        </w:rPr>
        <w:t xml:space="preserve">&lt;CONTAINER ID&gt; </w:t>
      </w:r>
      <w:r>
        <w:rPr>
          <w:rFonts w:asciiTheme="majorHAnsi" w:hAnsiTheme="majorHAnsi" w:cstheme="majorHAnsi"/>
          <w:color w:val="000000"/>
          <w:sz w:val="22"/>
          <w:szCs w:val="22"/>
        </w:rPr>
        <w:t>el cual desplegará la siguiente información</w:t>
      </w:r>
      <w:r w:rsidR="00DC2E56">
        <w:rPr>
          <w:rFonts w:asciiTheme="majorHAnsi" w:hAnsiTheme="majorHAnsi" w:cstheme="majorHAnsi"/>
          <w:color w:val="000000"/>
          <w:sz w:val="22"/>
          <w:szCs w:val="22"/>
        </w:rPr>
        <w:t xml:space="preserve"> con la dirección IP</w:t>
      </w:r>
      <w:r>
        <w:rPr>
          <w:rFonts w:asciiTheme="majorHAnsi" w:hAnsiTheme="majorHAnsi" w:cstheme="majorHAnsi"/>
          <w:color w:val="000000"/>
          <w:sz w:val="22"/>
          <w:szCs w:val="22"/>
        </w:rPr>
        <w:t xml:space="preserve">: </w:t>
      </w:r>
    </w:p>
    <w:p w14:paraId="7294DFB7" w14:textId="1C02C2AD" w:rsidR="008D459B" w:rsidRDefault="008D459B" w:rsidP="009B3EEF">
      <w:pPr>
        <w:tabs>
          <w:tab w:val="left" w:pos="5289"/>
        </w:tabs>
        <w:rPr>
          <w:rFonts w:asciiTheme="majorHAnsi" w:hAnsiTheme="majorHAnsi" w:cstheme="majorHAnsi"/>
          <w:color w:val="000000"/>
          <w:sz w:val="22"/>
          <w:szCs w:val="22"/>
        </w:rPr>
      </w:pPr>
      <w:r>
        <w:rPr>
          <w:rFonts w:asciiTheme="majorHAnsi" w:hAnsiTheme="majorHAnsi" w:cstheme="majorHAnsi"/>
          <w:noProof/>
        </w:rPr>
        <w:lastRenderedPageBreak/>
        <w:drawing>
          <wp:anchor distT="0" distB="0" distL="114300" distR="114300" simplePos="0" relativeHeight="251660288" behindDoc="0" locked="0" layoutInCell="1" allowOverlap="1" wp14:anchorId="01E1C5F2" wp14:editId="779A9720">
            <wp:simplePos x="0" y="0"/>
            <wp:positionH relativeFrom="column">
              <wp:posOffset>0</wp:posOffset>
            </wp:positionH>
            <wp:positionV relativeFrom="paragraph">
              <wp:posOffset>204616</wp:posOffset>
            </wp:positionV>
            <wp:extent cx="5943600" cy="687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87705"/>
                    </a:xfrm>
                    <a:prstGeom prst="rect">
                      <a:avLst/>
                    </a:prstGeom>
                  </pic:spPr>
                </pic:pic>
              </a:graphicData>
            </a:graphic>
            <wp14:sizeRelH relativeFrom="page">
              <wp14:pctWidth>0</wp14:pctWidth>
            </wp14:sizeRelH>
            <wp14:sizeRelV relativeFrom="page">
              <wp14:pctHeight>0</wp14:pctHeight>
            </wp14:sizeRelV>
          </wp:anchor>
        </w:drawing>
      </w:r>
    </w:p>
    <w:p w14:paraId="5A57C7C4" w14:textId="0220D0F4" w:rsidR="008D459B" w:rsidRDefault="008D459B" w:rsidP="009B3EEF">
      <w:pPr>
        <w:tabs>
          <w:tab w:val="left" w:pos="5289"/>
        </w:tabs>
        <w:rPr>
          <w:rFonts w:asciiTheme="majorHAnsi" w:hAnsiTheme="majorHAnsi" w:cstheme="majorHAnsi"/>
          <w:color w:val="000000"/>
          <w:sz w:val="22"/>
          <w:szCs w:val="22"/>
        </w:rPr>
      </w:pPr>
    </w:p>
    <w:p w14:paraId="3FFCC32F" w14:textId="5ED8B1CC" w:rsidR="00DC2E56" w:rsidRDefault="00DC2E56" w:rsidP="009B3EEF">
      <w:pPr>
        <w:tabs>
          <w:tab w:val="left" w:pos="5289"/>
        </w:tabs>
        <w:rPr>
          <w:rFonts w:asciiTheme="majorHAnsi" w:hAnsiTheme="majorHAnsi" w:cstheme="majorHAnsi"/>
          <w:color w:val="000000"/>
          <w:sz w:val="22"/>
          <w:szCs w:val="22"/>
        </w:rPr>
      </w:pPr>
    </w:p>
    <w:p w14:paraId="3A29DA24" w14:textId="18CBA646" w:rsidR="00DC2E56" w:rsidRDefault="00DC2E56" w:rsidP="009B3EEF">
      <w:pPr>
        <w:tabs>
          <w:tab w:val="left" w:pos="5289"/>
        </w:tabs>
        <w:rPr>
          <w:rFonts w:ascii="Menlo" w:hAnsi="Menlo" w:cs="Menlo"/>
          <w:color w:val="000000"/>
          <w:sz w:val="22"/>
          <w:szCs w:val="22"/>
        </w:rPr>
      </w:pPr>
      <w:r>
        <w:rPr>
          <w:rFonts w:asciiTheme="majorHAnsi" w:hAnsiTheme="majorHAnsi" w:cstheme="majorHAnsi"/>
          <w:color w:val="000000"/>
          <w:sz w:val="22"/>
          <w:szCs w:val="22"/>
        </w:rPr>
        <w:t xml:space="preserve">En esta imagen se puede comprobar que la </w:t>
      </w:r>
      <w:proofErr w:type="spellStart"/>
      <w:r>
        <w:rPr>
          <w:rFonts w:asciiTheme="majorHAnsi" w:hAnsiTheme="majorHAnsi" w:cstheme="majorHAnsi"/>
          <w:color w:val="000000"/>
          <w:sz w:val="22"/>
          <w:szCs w:val="22"/>
        </w:rPr>
        <w:t>la</w:t>
      </w:r>
      <w:proofErr w:type="spellEnd"/>
      <w:r>
        <w:rPr>
          <w:rFonts w:asciiTheme="majorHAnsi" w:hAnsiTheme="majorHAnsi" w:cstheme="majorHAnsi"/>
          <w:color w:val="000000"/>
          <w:sz w:val="22"/>
          <w:szCs w:val="22"/>
        </w:rPr>
        <w:t xml:space="preserve"> conexión fue exitosa</w:t>
      </w:r>
    </w:p>
    <w:p w14:paraId="763B0E70" w14:textId="2AADBE4D" w:rsidR="008D459B" w:rsidRPr="008D459B" w:rsidRDefault="00DC2E56" w:rsidP="009B3EEF">
      <w:pPr>
        <w:tabs>
          <w:tab w:val="left" w:pos="5289"/>
        </w:tabs>
        <w:rPr>
          <w:rFonts w:asciiTheme="majorHAnsi" w:hAnsiTheme="majorHAnsi" w:cstheme="majorHAnsi"/>
        </w:rPr>
      </w:pPr>
      <w:r>
        <w:rPr>
          <w:rFonts w:asciiTheme="majorHAnsi" w:hAnsiTheme="majorHAnsi" w:cstheme="majorHAnsi"/>
          <w:noProof/>
        </w:rPr>
        <w:drawing>
          <wp:inline distT="0" distB="0" distL="0" distR="0" wp14:anchorId="666A4B64" wp14:editId="04E472A2">
            <wp:extent cx="5943600" cy="15703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0355"/>
                    </a:xfrm>
                    <a:prstGeom prst="rect">
                      <a:avLst/>
                    </a:prstGeom>
                  </pic:spPr>
                </pic:pic>
              </a:graphicData>
            </a:graphic>
          </wp:inline>
        </w:drawing>
      </w:r>
    </w:p>
    <w:sectPr w:rsidR="008D459B" w:rsidRPr="008D459B" w:rsidSect="004908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B3137" w14:textId="77777777" w:rsidR="00286664" w:rsidRDefault="00286664" w:rsidP="006B654C">
      <w:r>
        <w:separator/>
      </w:r>
    </w:p>
  </w:endnote>
  <w:endnote w:type="continuationSeparator" w:id="0">
    <w:p w14:paraId="3DB71CDF" w14:textId="77777777" w:rsidR="00286664" w:rsidRDefault="00286664" w:rsidP="006B6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DC5B3" w14:textId="77777777" w:rsidR="00286664" w:rsidRDefault="00286664" w:rsidP="006B654C">
      <w:r>
        <w:separator/>
      </w:r>
    </w:p>
  </w:footnote>
  <w:footnote w:type="continuationSeparator" w:id="0">
    <w:p w14:paraId="0FAF7654" w14:textId="77777777" w:rsidR="00286664" w:rsidRDefault="00286664" w:rsidP="006B65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8446C"/>
    <w:multiLevelType w:val="multilevel"/>
    <w:tmpl w:val="42E4A0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A0"/>
    <w:rsid w:val="000F5563"/>
    <w:rsid w:val="000F74DB"/>
    <w:rsid w:val="00286664"/>
    <w:rsid w:val="00475667"/>
    <w:rsid w:val="004908E1"/>
    <w:rsid w:val="005166BF"/>
    <w:rsid w:val="005E5984"/>
    <w:rsid w:val="00635F2E"/>
    <w:rsid w:val="006B654C"/>
    <w:rsid w:val="006B6C58"/>
    <w:rsid w:val="00730731"/>
    <w:rsid w:val="008D459B"/>
    <w:rsid w:val="008F77A0"/>
    <w:rsid w:val="009B09CA"/>
    <w:rsid w:val="009B3EEF"/>
    <w:rsid w:val="00BC736D"/>
    <w:rsid w:val="00BF184C"/>
    <w:rsid w:val="00CC4CBD"/>
    <w:rsid w:val="00D07C30"/>
    <w:rsid w:val="00D93245"/>
    <w:rsid w:val="00DC2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00EE6"/>
  <w15:chartTrackingRefBased/>
  <w15:docId w15:val="{DAB3D213-9FFC-6842-A07A-ADD870D1C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F74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F74DB"/>
    <w:rPr>
      <w:i/>
      <w:iCs/>
      <w:color w:val="4472C4" w:themeColor="accent1"/>
      <w:lang w:val="es-ES"/>
    </w:rPr>
  </w:style>
  <w:style w:type="paragraph" w:styleId="NormalWeb">
    <w:name w:val="Normal (Web)"/>
    <w:basedOn w:val="Normal"/>
    <w:uiPriority w:val="99"/>
    <w:semiHidden/>
    <w:unhideWhenUsed/>
    <w:rsid w:val="00635F2E"/>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6B654C"/>
    <w:pPr>
      <w:tabs>
        <w:tab w:val="center" w:pos="4680"/>
        <w:tab w:val="right" w:pos="9360"/>
      </w:tabs>
    </w:pPr>
  </w:style>
  <w:style w:type="character" w:customStyle="1" w:styleId="HeaderChar">
    <w:name w:val="Header Char"/>
    <w:basedOn w:val="DefaultParagraphFont"/>
    <w:link w:val="Header"/>
    <w:uiPriority w:val="99"/>
    <w:rsid w:val="006B654C"/>
    <w:rPr>
      <w:lang w:val="es-ES"/>
    </w:rPr>
  </w:style>
  <w:style w:type="paragraph" w:styleId="Footer">
    <w:name w:val="footer"/>
    <w:basedOn w:val="Normal"/>
    <w:link w:val="FooterChar"/>
    <w:uiPriority w:val="99"/>
    <w:unhideWhenUsed/>
    <w:rsid w:val="006B654C"/>
    <w:pPr>
      <w:tabs>
        <w:tab w:val="center" w:pos="4680"/>
        <w:tab w:val="right" w:pos="9360"/>
      </w:tabs>
    </w:pPr>
  </w:style>
  <w:style w:type="character" w:customStyle="1" w:styleId="FooterChar">
    <w:name w:val="Footer Char"/>
    <w:basedOn w:val="DefaultParagraphFont"/>
    <w:link w:val="Footer"/>
    <w:uiPriority w:val="99"/>
    <w:rsid w:val="006B654C"/>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423830">
      <w:bodyDiv w:val="1"/>
      <w:marLeft w:val="0"/>
      <w:marRight w:val="0"/>
      <w:marTop w:val="0"/>
      <w:marBottom w:val="0"/>
      <w:divBdr>
        <w:top w:val="none" w:sz="0" w:space="0" w:color="auto"/>
        <w:left w:val="none" w:sz="0" w:space="0" w:color="auto"/>
        <w:bottom w:val="none" w:sz="0" w:space="0" w:color="auto"/>
        <w:right w:val="none" w:sz="0" w:space="0" w:color="auto"/>
      </w:divBdr>
      <w:divsChild>
        <w:div w:id="1961256842">
          <w:marLeft w:val="0"/>
          <w:marRight w:val="0"/>
          <w:marTop w:val="225"/>
          <w:marBottom w:val="225"/>
          <w:divBdr>
            <w:top w:val="none" w:sz="0" w:space="0" w:color="auto"/>
            <w:left w:val="none" w:sz="0" w:space="0" w:color="auto"/>
            <w:bottom w:val="none" w:sz="0" w:space="0" w:color="auto"/>
            <w:right w:val="none" w:sz="0" w:space="0" w:color="auto"/>
          </w:divBdr>
          <w:divsChild>
            <w:div w:id="2236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2288">
      <w:bodyDiv w:val="1"/>
      <w:marLeft w:val="0"/>
      <w:marRight w:val="0"/>
      <w:marTop w:val="0"/>
      <w:marBottom w:val="0"/>
      <w:divBdr>
        <w:top w:val="none" w:sz="0" w:space="0" w:color="auto"/>
        <w:left w:val="none" w:sz="0" w:space="0" w:color="auto"/>
        <w:bottom w:val="none" w:sz="0" w:space="0" w:color="auto"/>
        <w:right w:val="none" w:sz="0" w:space="0" w:color="auto"/>
      </w:divBdr>
      <w:divsChild>
        <w:div w:id="1968731480">
          <w:marLeft w:val="0"/>
          <w:marRight w:val="0"/>
          <w:marTop w:val="0"/>
          <w:marBottom w:val="0"/>
          <w:divBdr>
            <w:top w:val="none" w:sz="0" w:space="0" w:color="auto"/>
            <w:left w:val="none" w:sz="0" w:space="0" w:color="auto"/>
            <w:bottom w:val="none" w:sz="0" w:space="0" w:color="auto"/>
            <w:right w:val="none" w:sz="0" w:space="0" w:color="auto"/>
          </w:divBdr>
          <w:divsChild>
            <w:div w:id="262611603">
              <w:marLeft w:val="0"/>
              <w:marRight w:val="0"/>
              <w:marTop w:val="0"/>
              <w:marBottom w:val="0"/>
              <w:divBdr>
                <w:top w:val="none" w:sz="0" w:space="0" w:color="auto"/>
                <w:left w:val="none" w:sz="0" w:space="0" w:color="auto"/>
                <w:bottom w:val="none" w:sz="0" w:space="0" w:color="auto"/>
                <w:right w:val="none" w:sz="0" w:space="0" w:color="auto"/>
              </w:divBdr>
              <w:divsChild>
                <w:div w:id="873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Gamarro</dc:creator>
  <cp:keywords/>
  <dc:description/>
  <cp:lastModifiedBy>Juan Jose Elgueta</cp:lastModifiedBy>
  <cp:revision>3</cp:revision>
  <dcterms:created xsi:type="dcterms:W3CDTF">2020-09-03T04:14:00Z</dcterms:created>
  <dcterms:modified xsi:type="dcterms:W3CDTF">2020-09-05T07:05:00Z</dcterms:modified>
</cp:coreProperties>
</file>