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Sophea Phos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Mala Prum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Rathanatevy Sour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