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Autoři prohlížeče Chromium. Všechna práva vyhrazena.";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"Až bude mít Chromium přístup, budou vás weby moci požádat o přístup.";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"Až bude mít Chromium přístup, budou vás weby moci požádat o přístup.";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"Až bude mít Chromium přístup, budou vás weby moci požádat o přístup.";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Autoři prohlížeče Chromium. Všechna práva vyhrazena.";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"Až bude mít Chromium přístup, budou vás weby moci požádat o přístup.";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"Až bude mít Chromium přístup, budou vás weby moci požádat o přístup.";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