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The Chromium Authors. Kaikki oikeudet pidätetään.";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"Kun Chromiumilla on käyttöoikeus, sivustot voivat pyytää sitä sinulta.";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"Kun Chromiumilla on käyttöoikeus, sivustot voivat pyytää sitä sinulta.";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"Kun Chromiumilla on käyttöoikeus, sivustot voivat pyytää sitä sinulta.";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The Chromium Authors. Kaikki oikeudet pidätetään.";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"Kun Chromiumilla on käyttöoikeus, sivustot voivat pyytää sitä sinulta.";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"Kun Chromiumilla on käyttöoikeus, sivustot voivat pyytää sitä sinulta.";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